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80A4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B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153924D3" wp14:editId="4C4680A7">
            <wp:simplePos x="0" y="0"/>
            <wp:positionH relativeFrom="column">
              <wp:posOffset>2776220</wp:posOffset>
            </wp:positionH>
            <wp:positionV relativeFrom="paragraph">
              <wp:posOffset>-147320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0AE04D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BEA2E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39218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88314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97760" w14:textId="77777777" w:rsidR="00B267BC" w:rsidRPr="00B267BC" w:rsidRDefault="00B267BC" w:rsidP="00B267B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B267BC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представительный орган</w:t>
      </w:r>
    </w:p>
    <w:p w14:paraId="266560F0" w14:textId="77777777" w:rsidR="00B267BC" w:rsidRPr="00B267BC" w:rsidRDefault="00B267BC" w:rsidP="00B267BC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</w:pPr>
      <w:r w:rsidRPr="00B267BC">
        <w:rPr>
          <w:rFonts w:ascii="Times New Roman" w:eastAsia="Times New Roman" w:hAnsi="Times New Roman" w:cs="Times New Roman"/>
          <w:smallCaps/>
          <w:sz w:val="36"/>
          <w:szCs w:val="36"/>
          <w:lang w:eastAsia="ru-RU"/>
        </w:rPr>
        <w:t>муниципального образования</w:t>
      </w:r>
    </w:p>
    <w:p w14:paraId="1A44A078" w14:textId="77777777" w:rsidR="00B267BC" w:rsidRPr="00B267BC" w:rsidRDefault="00B267BC" w:rsidP="00B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67BC">
        <w:rPr>
          <w:rFonts w:ascii="Times New Roman" w:eastAsia="Times New Roman" w:hAnsi="Times New Roman" w:cs="Times New Roman"/>
          <w:sz w:val="36"/>
          <w:szCs w:val="36"/>
          <w:lang w:eastAsia="ru-RU"/>
        </w:rPr>
        <w:t>«Город Волгодонск»</w:t>
      </w:r>
    </w:p>
    <w:p w14:paraId="55CCE7CB" w14:textId="77777777" w:rsidR="00B267BC" w:rsidRPr="00B267BC" w:rsidRDefault="00B267BC" w:rsidP="00B267BC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B267BC">
        <w:rPr>
          <w:rFonts w:ascii="Arial" w:eastAsia="Times New Roman" w:hAnsi="Arial" w:cs="Arial"/>
          <w:b/>
          <w:sz w:val="48"/>
          <w:szCs w:val="48"/>
          <w:lang w:eastAsia="ru-RU"/>
        </w:rPr>
        <w:t>ВОЛГОДОНСКАЯ ГОРОДСКАЯ ДУМА</w:t>
      </w:r>
    </w:p>
    <w:p w14:paraId="30E54C89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5EBEC" w14:textId="77777777" w:rsidR="00B267BC" w:rsidRPr="00B267BC" w:rsidRDefault="00B267BC" w:rsidP="00B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Волгодонск Ростовской области</w:t>
      </w:r>
    </w:p>
    <w:p w14:paraId="4928B9DD" w14:textId="77777777" w:rsidR="00B267BC" w:rsidRPr="00B267BC" w:rsidRDefault="00B267BC" w:rsidP="00B26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F3A2A" w14:textId="719C6EF6" w:rsidR="00B267BC" w:rsidRPr="00B267BC" w:rsidRDefault="00B267BC" w:rsidP="00B26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267B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 №</w:t>
      </w:r>
      <w:r w:rsidR="00FF560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10</w:t>
      </w:r>
      <w:r w:rsidRPr="00B267B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 8 февраля 2024 года</w:t>
      </w:r>
    </w:p>
    <w:p w14:paraId="58171FCB" w14:textId="77777777" w:rsidR="00B267BC" w:rsidRPr="00B267BC" w:rsidRDefault="00B267BC" w:rsidP="00B267BC">
      <w:pPr>
        <w:spacing w:before="240" w:after="120" w:line="360" w:lineRule="auto"/>
        <w:ind w:righ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Волгодонской городской Думы от</w:t>
      </w:r>
      <w:r w:rsidRPr="00B2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18.12.2020 №103 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 утверждении порядка выдвижения, внесения, обсуждения, рассмотрения инициативных проектов, а также проведения их конкурсного отбора в муниципальном образовании «Город Волгодонск»</w:t>
      </w:r>
    </w:p>
    <w:p w14:paraId="0A2B93FA" w14:textId="77777777" w:rsidR="00B267BC" w:rsidRPr="00B267BC" w:rsidRDefault="00B267BC" w:rsidP="00B26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8A082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Областным законом Ростовской области от 01.08.2019  </w:t>
      </w:r>
      <w:hyperlink r:id="rId7" w:history="1">
        <w:r w:rsidRPr="00B267BC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№178-ЗС</w:t>
        </w:r>
      </w:hyperlink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«Об инициативных проектах», 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«Город Волгодонск» Волгодонская городская Дума </w:t>
      </w:r>
    </w:p>
    <w:p w14:paraId="45926807" w14:textId="77777777" w:rsidR="00B267BC" w:rsidRPr="00B267BC" w:rsidRDefault="00B267BC" w:rsidP="00B267BC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1CADB55A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приложение к решению Волгодонской городской Думы от</w:t>
      </w:r>
      <w:r w:rsidRPr="00B267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18.12.2020 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№103 «Об утверждении порядка выдвижения, внесения, обсуждения, рассмотрения инициативных проектов, а также проведения их 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конкурсного отбора в муниципальном образовании «Город Волгодонск» следующие изменения:</w:t>
      </w:r>
    </w:p>
    <w:p w14:paraId="4F130B3F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части 8 статьи 9 слова «</w:t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21 календарного дня» заменить словами «24 календарных дней»;</w:t>
      </w:r>
    </w:p>
    <w:p w14:paraId="28A349A7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части 14 статьи 9 слова «5 календарных дней» заменить словами «10 календарных дней»;</w:t>
      </w:r>
    </w:p>
    <w:p w14:paraId="1B4D5660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части 17 статьи 9 слова «15 календарных дней» заменить словами «20 календарных дней»;</w:t>
      </w:r>
    </w:p>
    <w:p w14:paraId="00F75807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часть 18 статьи 9 изложить в следующей редакции:</w:t>
      </w:r>
    </w:p>
    <w:p w14:paraId="2BF8AC08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«18.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 города Волгодонска в течение 85 календарных дней со дня утверждения протокола заседания областной конкурсной комиссии направляет органам исполнительной власти Ростовской области в соответствии с их компетенцией документы, предусмотренные пунктом 28 Порядка.».</w:t>
      </w:r>
    </w:p>
    <w:p w14:paraId="7DEC7E2E" w14:textId="77777777" w:rsidR="00B267BC" w:rsidRPr="00B267BC" w:rsidRDefault="00B267BC" w:rsidP="00B267B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Настоящее решение вступает в силу со дня его опубликования.</w:t>
      </w:r>
    </w:p>
    <w:p w14:paraId="74B196CB" w14:textId="77777777" w:rsidR="00B267BC" w:rsidRPr="00B267BC" w:rsidRDefault="00B267BC" w:rsidP="00B267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26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Контроль за исполнением решения возложить на постоянную комиссию по местному самоуправлению, вопросам депутатской этики и регламента (Брежнев А.А.), заместителя главы Администрации города Волгодонска по социальному развитию Пашко А.А.</w:t>
      </w:r>
    </w:p>
    <w:p w14:paraId="5BF2D784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2C0D7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CC26F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14:paraId="62EBFD5B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Волгодонской городской Думы –</w:t>
      </w:r>
    </w:p>
    <w:p w14:paraId="12636E84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Волгодонска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Ладанов</w:t>
      </w:r>
    </w:p>
    <w:p w14:paraId="0B938B5C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5EDE3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93F06A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AC8E8" w14:textId="77777777" w:rsidR="00B267BC" w:rsidRPr="00B267BC" w:rsidRDefault="00B267BC" w:rsidP="00B267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A412E" w14:textId="77777777" w:rsidR="00B267BC" w:rsidRPr="00B267BC" w:rsidRDefault="00B267BC" w:rsidP="00B267B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</w:t>
      </w:r>
    </w:p>
    <w:p w14:paraId="3D232D78" w14:textId="77777777" w:rsidR="00B267BC" w:rsidRPr="00B267BC" w:rsidRDefault="00B267BC" w:rsidP="00B267B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7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Волгодонск</w:t>
      </w:r>
    </w:p>
    <w:p w14:paraId="0994316F" w14:textId="77777777" w:rsidR="00BF3AEA" w:rsidRDefault="00BF3AEA"/>
    <w:sectPr w:rsidR="00BF3AEA" w:rsidSect="00665E0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66C0" w14:textId="77777777" w:rsidR="00665E05" w:rsidRDefault="00665E05" w:rsidP="00B267BC">
      <w:pPr>
        <w:spacing w:after="0" w:line="240" w:lineRule="auto"/>
      </w:pPr>
      <w:r>
        <w:separator/>
      </w:r>
    </w:p>
  </w:endnote>
  <w:endnote w:type="continuationSeparator" w:id="0">
    <w:p w14:paraId="3DBE3814" w14:textId="77777777" w:rsidR="00665E05" w:rsidRDefault="00665E05" w:rsidP="00B2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C8019" w14:textId="77777777" w:rsidR="00665E05" w:rsidRDefault="00665E05" w:rsidP="00B267BC">
      <w:pPr>
        <w:spacing w:after="0" w:line="240" w:lineRule="auto"/>
      </w:pPr>
      <w:r>
        <w:separator/>
      </w:r>
    </w:p>
  </w:footnote>
  <w:footnote w:type="continuationSeparator" w:id="0">
    <w:p w14:paraId="0F3D9CC0" w14:textId="77777777" w:rsidR="00665E05" w:rsidRDefault="00665E05" w:rsidP="00B2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1992885"/>
      <w:docPartObj>
        <w:docPartGallery w:val="Page Numbers (Top of Page)"/>
        <w:docPartUnique/>
      </w:docPartObj>
    </w:sdtPr>
    <w:sdtContent>
      <w:p w14:paraId="6810757D" w14:textId="77777777" w:rsidR="00B267BC" w:rsidRDefault="00B267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A783531" w14:textId="77777777" w:rsidR="00B267BC" w:rsidRDefault="00B26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7BC"/>
    <w:rsid w:val="00665E05"/>
    <w:rsid w:val="007E7D73"/>
    <w:rsid w:val="00B267BC"/>
    <w:rsid w:val="00BF3AE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AC57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67BC"/>
  </w:style>
  <w:style w:type="paragraph" w:styleId="a5">
    <w:name w:val="footer"/>
    <w:basedOn w:val="a"/>
    <w:link w:val="a6"/>
    <w:uiPriority w:val="99"/>
    <w:unhideWhenUsed/>
    <w:rsid w:val="00B2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6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adi.sk/i/bTPQmaON96fx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2024-02-11T14:33:00Z</dcterms:created>
  <dcterms:modified xsi:type="dcterms:W3CDTF">2024-02-12T10:44:00Z</dcterms:modified>
</cp:coreProperties>
</file>