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1D7F6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incell="f" o:allowoverlap="f">
            <v:imagedata r:id="rId7" o:title=""/>
            <w10:wrap type="tight"/>
          </v:shape>
        </w:pict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</w:p>
    <w:p w:rsidR="000564EA" w:rsidRDefault="000564EA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 xml:space="preserve">РЕШЕНИЕ </w:t>
      </w:r>
      <w:r w:rsidR="004A2C6F">
        <w:rPr>
          <w:sz w:val="36"/>
        </w:rPr>
        <w:t>№</w:t>
      </w:r>
      <w:r w:rsidR="000112A8">
        <w:rPr>
          <w:sz w:val="36"/>
        </w:rPr>
        <w:t xml:space="preserve"> 91</w:t>
      </w:r>
      <w:r w:rsidR="008D6916">
        <w:rPr>
          <w:sz w:val="36"/>
        </w:rPr>
        <w:t xml:space="preserve"> </w:t>
      </w:r>
      <w:r>
        <w:rPr>
          <w:sz w:val="36"/>
        </w:rPr>
        <w:t>от</w:t>
      </w:r>
      <w:r w:rsidR="0088098C">
        <w:rPr>
          <w:sz w:val="36"/>
        </w:rPr>
        <w:t xml:space="preserve"> </w:t>
      </w:r>
      <w:r w:rsidR="004A2C6F">
        <w:rPr>
          <w:sz w:val="36"/>
        </w:rPr>
        <w:t>27 ноября</w:t>
      </w:r>
      <w:r w:rsidR="00083F1C">
        <w:rPr>
          <w:sz w:val="36"/>
        </w:rPr>
        <w:t xml:space="preserve"> </w:t>
      </w:r>
      <w:r w:rsidR="0069750E">
        <w:rPr>
          <w:sz w:val="36"/>
        </w:rPr>
        <w:t>2014</w:t>
      </w:r>
      <w:r>
        <w:rPr>
          <w:sz w:val="36"/>
        </w:rPr>
        <w:t xml:space="preserve"> года</w:t>
      </w:r>
    </w:p>
    <w:p w:rsidR="00562D72" w:rsidRPr="00C3203D" w:rsidRDefault="00562D72" w:rsidP="004A2C6F">
      <w:pPr>
        <w:pStyle w:val="a8"/>
        <w:spacing w:before="120"/>
        <w:ind w:right="5952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</w:t>
      </w:r>
      <w:r w:rsidR="00907973">
        <w:rPr>
          <w:sz w:val="28"/>
          <w:szCs w:val="28"/>
        </w:rPr>
        <w:t xml:space="preserve"> налоге на имущество физических лиц</w:t>
      </w:r>
    </w:p>
    <w:p w:rsidR="00562D72" w:rsidRPr="00083F1C" w:rsidRDefault="00083F1C" w:rsidP="0056208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eastAsia="ar-SA"/>
        </w:rPr>
      </w:pPr>
      <w:r w:rsidRPr="00083F1C">
        <w:rPr>
          <w:sz w:val="28"/>
          <w:szCs w:val="28"/>
          <w:lang w:eastAsia="ar-SA"/>
        </w:rPr>
        <w:t xml:space="preserve">В соответствии с главой 32 Налогового кодекса Российской Федерации </w:t>
      </w:r>
      <w:r w:rsidR="00562D72" w:rsidRPr="00083F1C">
        <w:rPr>
          <w:sz w:val="28"/>
          <w:szCs w:val="28"/>
          <w:lang w:eastAsia="ar-SA"/>
        </w:rPr>
        <w:t>Волгодонская городская Дума</w:t>
      </w:r>
    </w:p>
    <w:p w:rsidR="00562D72" w:rsidRPr="00C92238" w:rsidRDefault="00562D72" w:rsidP="004A2C6F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1F27D4" w:rsidRDefault="001F27D4" w:rsidP="004A2C6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539"/>
        <w:jc w:val="both"/>
        <w:rPr>
          <w:sz w:val="28"/>
          <w:szCs w:val="28"/>
        </w:rPr>
      </w:pPr>
      <w:r w:rsidRPr="001E447A">
        <w:rPr>
          <w:sz w:val="28"/>
          <w:szCs w:val="28"/>
        </w:rPr>
        <w:t>Ввести на территории муниципального образования «</w:t>
      </w:r>
      <w:r>
        <w:rPr>
          <w:sz w:val="28"/>
          <w:szCs w:val="28"/>
        </w:rPr>
        <w:t>Город Волгодонск</w:t>
      </w:r>
      <w:r w:rsidRPr="001E447A">
        <w:rPr>
          <w:sz w:val="28"/>
          <w:szCs w:val="28"/>
        </w:rPr>
        <w:t>» налог на имущество физических лиц.</w:t>
      </w:r>
    </w:p>
    <w:p w:rsidR="001F27D4" w:rsidRDefault="001F27D4" w:rsidP="000067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F27D4">
        <w:rPr>
          <w:sz w:val="28"/>
          <w:szCs w:val="28"/>
        </w:rPr>
        <w:t xml:space="preserve">становить ставки налога на имущество физических лиц в зависимости </w:t>
      </w:r>
      <w:r w:rsidR="00B20256">
        <w:rPr>
          <w:sz w:val="28"/>
          <w:szCs w:val="28"/>
        </w:rPr>
        <w:t xml:space="preserve">от </w:t>
      </w:r>
      <w:r w:rsidRPr="001F27D4">
        <w:rPr>
          <w:sz w:val="28"/>
          <w:szCs w:val="28"/>
        </w:rPr>
        <w:t>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639" w:type="dxa"/>
        <w:tblInd w:w="108" w:type="dxa"/>
        <w:tblLayout w:type="fixed"/>
        <w:tblLook w:val="0000"/>
      </w:tblPr>
      <w:tblGrid>
        <w:gridCol w:w="8364"/>
        <w:gridCol w:w="1275"/>
      </w:tblGrid>
      <w:tr w:rsidR="001F27D4" w:rsidRPr="004A2C6F" w:rsidTr="004A2C6F">
        <w:trPr>
          <w:trHeight w:val="27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7D4" w:rsidRPr="004A2C6F" w:rsidRDefault="009E442E" w:rsidP="004A2C6F">
            <w:pPr>
              <w:snapToGrid w:val="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 w:rsidR="004A2C6F">
              <w:rPr>
                <w:sz w:val="28"/>
                <w:szCs w:val="28"/>
              </w:rPr>
              <w:br/>
            </w:r>
            <w:r w:rsidRPr="004A2C6F">
              <w:rPr>
                <w:sz w:val="28"/>
                <w:szCs w:val="28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7D4" w:rsidRPr="004A2C6F" w:rsidRDefault="001F27D4" w:rsidP="004A2C6F">
            <w:pPr>
              <w:snapToGrid w:val="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Ставка налога</w:t>
            </w:r>
            <w:r w:rsidR="009E442E" w:rsidRPr="004A2C6F">
              <w:rPr>
                <w:sz w:val="28"/>
                <w:szCs w:val="28"/>
              </w:rPr>
              <w:t>, %</w:t>
            </w:r>
          </w:p>
        </w:tc>
      </w:tr>
      <w:tr w:rsidR="008D6916" w:rsidRPr="004A2C6F" w:rsidTr="004A2C6F">
        <w:trPr>
          <w:trHeight w:val="276"/>
        </w:trPr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8D6916" w:rsidRPr="004A2C6F" w:rsidRDefault="008D6916" w:rsidP="0056208E">
            <w:pPr>
              <w:numPr>
                <w:ilvl w:val="0"/>
                <w:numId w:val="6"/>
              </w:numPr>
              <w:tabs>
                <w:tab w:val="left" w:pos="459"/>
                <w:tab w:val="left" w:pos="3294"/>
              </w:tabs>
              <w:suppressAutoHyphens/>
              <w:snapToGrid w:val="0"/>
              <w:ind w:left="0" w:firstLine="0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Жил</w:t>
            </w:r>
            <w:r w:rsidR="00B20256" w:rsidRPr="004A2C6F">
              <w:rPr>
                <w:sz w:val="28"/>
                <w:szCs w:val="28"/>
              </w:rPr>
              <w:t>ой дом</w:t>
            </w:r>
            <w:r w:rsidRPr="004A2C6F">
              <w:rPr>
                <w:sz w:val="28"/>
                <w:szCs w:val="28"/>
              </w:rPr>
              <w:t xml:space="preserve">, </w:t>
            </w:r>
            <w:r w:rsidR="00B20256" w:rsidRPr="004A2C6F">
              <w:rPr>
                <w:sz w:val="28"/>
                <w:szCs w:val="28"/>
              </w:rPr>
              <w:t>жилое помещение (квартира, комната)</w:t>
            </w:r>
            <w:r w:rsidRPr="004A2C6F">
              <w:rPr>
                <w:sz w:val="28"/>
                <w:szCs w:val="28"/>
              </w:rPr>
              <w:t>: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500 000 </w:t>
            </w:r>
            <w:r w:rsidR="00D93722">
              <w:rPr>
                <w:sz w:val="28"/>
                <w:szCs w:val="28"/>
              </w:rPr>
              <w:t>рублей</w:t>
            </w:r>
            <w:r w:rsidR="008D6916" w:rsidRPr="004A2C6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700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включительно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700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1 500 000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2 000 000 </w:t>
            </w:r>
            <w:r w:rsidR="00D93722">
              <w:rPr>
                <w:sz w:val="28"/>
                <w:szCs w:val="28"/>
              </w:rPr>
              <w:t>рублей</w:t>
            </w:r>
            <w:r w:rsidR="008D6916" w:rsidRPr="004A2C6F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2 000 000 </w:t>
            </w:r>
            <w:r w:rsidR="00D93722">
              <w:rPr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6" w:rsidRPr="004A2C6F" w:rsidRDefault="008D6916" w:rsidP="00DF0CC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0,64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0,76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0,88</w:t>
            </w:r>
          </w:p>
          <w:p w:rsidR="008D6916" w:rsidRPr="004A2C6F" w:rsidRDefault="004A2C6F" w:rsidP="00DF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8D6916" w:rsidRPr="004A2C6F" w:rsidRDefault="008D6916" w:rsidP="004A2C6F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1,8</w:t>
            </w:r>
          </w:p>
        </w:tc>
      </w:tr>
      <w:tr w:rsidR="008D6916" w:rsidRPr="004A2C6F" w:rsidTr="004A2C6F">
        <w:trPr>
          <w:trHeight w:val="27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16" w:rsidRPr="004A2C6F" w:rsidRDefault="00B20256" w:rsidP="00DF0CCD">
            <w:pPr>
              <w:numPr>
                <w:ilvl w:val="0"/>
                <w:numId w:val="6"/>
              </w:numPr>
              <w:tabs>
                <w:tab w:val="left" w:pos="493"/>
              </w:tabs>
              <w:suppressAutoHyphens/>
              <w:snapToGrid w:val="0"/>
              <w:ind w:left="34" w:firstLine="0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 xml:space="preserve">Гараж, </w:t>
            </w:r>
            <w:proofErr w:type="spellStart"/>
            <w:r w:rsidRPr="004A2C6F">
              <w:rPr>
                <w:sz w:val="28"/>
                <w:szCs w:val="28"/>
              </w:rPr>
              <w:t>машино-место</w:t>
            </w:r>
            <w:proofErr w:type="spellEnd"/>
            <w:r w:rsidRPr="004A2C6F">
              <w:rPr>
                <w:sz w:val="28"/>
                <w:szCs w:val="28"/>
              </w:rPr>
              <w:t>, единый недвижимый комплекс, объект незавершенного строительства, ин</w:t>
            </w:r>
            <w:r w:rsidR="002D11B9" w:rsidRPr="004A2C6F">
              <w:rPr>
                <w:sz w:val="28"/>
                <w:szCs w:val="28"/>
              </w:rPr>
              <w:t>ые здание</w:t>
            </w:r>
            <w:r w:rsidRPr="004A2C6F">
              <w:rPr>
                <w:sz w:val="28"/>
                <w:szCs w:val="28"/>
              </w:rPr>
              <w:t>, строение, сооружение, помещение</w:t>
            </w:r>
            <w:r w:rsidR="008D6916" w:rsidRPr="004A2C6F">
              <w:rPr>
                <w:sz w:val="28"/>
                <w:szCs w:val="28"/>
              </w:rPr>
              <w:t>:</w:t>
            </w:r>
          </w:p>
          <w:p w:rsidR="008D6916" w:rsidRPr="004A2C6F" w:rsidRDefault="008D6916" w:rsidP="00006771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до 300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</w:t>
            </w:r>
            <w:r w:rsidR="0056208E">
              <w:rPr>
                <w:sz w:val="28"/>
                <w:szCs w:val="28"/>
              </w:rPr>
              <w:t>включительно</w:t>
            </w:r>
          </w:p>
          <w:p w:rsidR="008D6916" w:rsidRPr="004A2C6F" w:rsidRDefault="0056208E" w:rsidP="00006771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500 000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8D6916" w:rsidP="00006771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</w:p>
          <w:p w:rsidR="008D6916" w:rsidRDefault="008D6916" w:rsidP="00DF0CCD">
            <w:pPr>
              <w:jc w:val="center"/>
              <w:rPr>
                <w:sz w:val="28"/>
                <w:szCs w:val="28"/>
              </w:rPr>
            </w:pPr>
          </w:p>
          <w:p w:rsidR="004A2C6F" w:rsidRPr="004A2C6F" w:rsidRDefault="004A2C6F" w:rsidP="00DF0CCD">
            <w:pPr>
              <w:jc w:val="center"/>
              <w:rPr>
                <w:sz w:val="28"/>
                <w:szCs w:val="28"/>
              </w:rPr>
            </w:pP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8D6916" w:rsidRPr="004A2C6F" w:rsidRDefault="008D6916" w:rsidP="004A2C6F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2,0</w:t>
            </w:r>
          </w:p>
        </w:tc>
      </w:tr>
    </w:tbl>
    <w:p w:rsidR="001F27D4" w:rsidRDefault="00903592" w:rsidP="00006771">
      <w:pPr>
        <w:widowControl w:val="0"/>
        <w:autoSpaceDE w:val="0"/>
        <w:autoSpaceDN w:val="0"/>
        <w:adjustRightInd w:val="0"/>
        <w:spacing w:before="240" w:after="12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ab/>
      </w:r>
      <w:r w:rsidR="001F27D4">
        <w:rPr>
          <w:rFonts w:eastAsia="Calibri"/>
          <w:sz w:val="28"/>
          <w:szCs w:val="28"/>
        </w:rPr>
        <w:t>П</w:t>
      </w:r>
      <w:r w:rsidR="001F27D4" w:rsidRPr="00BC2A36">
        <w:rPr>
          <w:sz w:val="28"/>
          <w:szCs w:val="28"/>
        </w:rPr>
        <w:t>ризна</w:t>
      </w:r>
      <w:r w:rsidR="001F27D4">
        <w:rPr>
          <w:sz w:val="28"/>
          <w:szCs w:val="28"/>
        </w:rPr>
        <w:t xml:space="preserve">ть </w:t>
      </w:r>
      <w:r w:rsidR="001F27D4" w:rsidRPr="00BC2A36">
        <w:rPr>
          <w:sz w:val="28"/>
          <w:szCs w:val="28"/>
        </w:rPr>
        <w:t>утратившим</w:t>
      </w:r>
      <w:r w:rsidR="001F27D4">
        <w:rPr>
          <w:sz w:val="28"/>
          <w:szCs w:val="28"/>
        </w:rPr>
        <w:t>и</w:t>
      </w:r>
      <w:r w:rsidR="004A2C6F">
        <w:rPr>
          <w:sz w:val="28"/>
          <w:szCs w:val="28"/>
        </w:rPr>
        <w:t xml:space="preserve"> силу</w:t>
      </w:r>
      <w:r w:rsidR="001F27D4">
        <w:rPr>
          <w:sz w:val="28"/>
          <w:szCs w:val="28"/>
        </w:rPr>
        <w:t>:</w:t>
      </w:r>
    </w:p>
    <w:p w:rsidR="001F27D4" w:rsidRDefault="001F27D4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59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Волгодонской городской Думы от </w:t>
      </w:r>
      <w:r w:rsidR="00903592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200</w:t>
      </w:r>
      <w:r w:rsidR="0090359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903592">
        <w:rPr>
          <w:sz w:val="28"/>
          <w:szCs w:val="28"/>
        </w:rPr>
        <w:t>№135</w:t>
      </w:r>
      <w:r>
        <w:rPr>
          <w:sz w:val="28"/>
          <w:szCs w:val="28"/>
        </w:rPr>
        <w:t xml:space="preserve">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>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27D4" w:rsidRDefault="001F27D4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59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Волгодонской городской Думы от </w:t>
      </w:r>
      <w:r w:rsidR="00903592">
        <w:rPr>
          <w:sz w:val="28"/>
          <w:szCs w:val="28"/>
        </w:rPr>
        <w:t>13 октября</w:t>
      </w:r>
      <w:r>
        <w:rPr>
          <w:sz w:val="28"/>
          <w:szCs w:val="28"/>
        </w:rPr>
        <w:t xml:space="preserve"> 20</w:t>
      </w:r>
      <w:r w:rsidR="00903592">
        <w:rPr>
          <w:sz w:val="28"/>
          <w:szCs w:val="28"/>
        </w:rPr>
        <w:t>10</w:t>
      </w:r>
      <w:r>
        <w:rPr>
          <w:sz w:val="28"/>
          <w:szCs w:val="28"/>
        </w:rPr>
        <w:t xml:space="preserve">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9035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2025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4A2C6F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решение Волгодонской городской Думы </w:t>
      </w:r>
      <w:r w:rsidR="00903592">
        <w:rPr>
          <w:sz w:val="28"/>
          <w:szCs w:val="28"/>
        </w:rPr>
        <w:t xml:space="preserve">от 25 ноября 2009 г. </w:t>
      </w:r>
      <w:r w:rsidR="004A2C6F">
        <w:rPr>
          <w:sz w:val="28"/>
          <w:szCs w:val="28"/>
        </w:rPr>
        <w:t>№</w:t>
      </w:r>
      <w:r w:rsidR="00903592"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 w:rsidR="00903592"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 w:rsidR="00903592"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19 октября 2011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113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 xml:space="preserve">внесении изменений в решение Волгодонской городской Думы от 25 ноября 2009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24 октября 2013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72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 xml:space="preserve">внесении изменений в решение Волгодонской городской Думы от 25 ноября 2009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21 ноября 2013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82 </w:t>
      </w:r>
      <w:r w:rsidR="00B20256">
        <w:rPr>
          <w:sz w:val="28"/>
          <w:szCs w:val="28"/>
        </w:rPr>
        <w:t>«О</w:t>
      </w:r>
      <w:r w:rsidR="004A2C6F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решение</w:t>
      </w:r>
      <w:r w:rsidR="004A2C6F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 xml:space="preserve">06.07.2005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96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6B73" w:rsidRPr="002A39C5" w:rsidRDefault="00903592" w:rsidP="004A2C6F">
      <w:pPr>
        <w:spacing w:after="12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B0F99" w:rsidRPr="005C380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вступает в силу </w:t>
      </w:r>
      <w:r w:rsidR="001B65B9">
        <w:rPr>
          <w:sz w:val="28"/>
          <w:szCs w:val="28"/>
        </w:rPr>
        <w:t xml:space="preserve">с 1 января 2015 года, но не ранее чем по истечении одного месяца со дня его </w:t>
      </w:r>
      <w:r w:rsidR="001B65B9" w:rsidRPr="00373744">
        <w:rPr>
          <w:sz w:val="28"/>
          <w:szCs w:val="28"/>
        </w:rPr>
        <w:t xml:space="preserve">официального опубликования </w:t>
      </w:r>
      <w:r w:rsidR="001B65B9">
        <w:rPr>
          <w:sz w:val="28"/>
          <w:szCs w:val="28"/>
        </w:rPr>
        <w:t>и не ранее 1-го числа очередного налогового периода по налогу на имущество физических лиц</w:t>
      </w:r>
      <w:r w:rsidR="0044514F">
        <w:rPr>
          <w:sz w:val="28"/>
          <w:szCs w:val="28"/>
        </w:rPr>
        <w:t>.</w:t>
      </w:r>
    </w:p>
    <w:p w:rsidR="005C7E83" w:rsidRDefault="00903592" w:rsidP="004A2C6F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F99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5C7E83">
        <w:rPr>
          <w:sz w:val="28"/>
          <w:szCs w:val="28"/>
        </w:rPr>
        <w:t>Контроль за</w:t>
      </w:r>
      <w:proofErr w:type="gramEnd"/>
      <w:r w:rsidR="005C7E83">
        <w:rPr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(М.Л.</w:t>
      </w:r>
      <w:r w:rsidR="004A2C6F">
        <w:rPr>
          <w:sz w:val="28"/>
          <w:szCs w:val="28"/>
        </w:rPr>
        <w:t> </w:t>
      </w:r>
      <w:proofErr w:type="spellStart"/>
      <w:r w:rsidR="005C7E83">
        <w:rPr>
          <w:sz w:val="28"/>
          <w:szCs w:val="28"/>
        </w:rPr>
        <w:t>Плоцкер</w:t>
      </w:r>
      <w:proofErr w:type="spellEnd"/>
      <w:r w:rsidR="005C7E83">
        <w:rPr>
          <w:sz w:val="28"/>
          <w:szCs w:val="28"/>
        </w:rPr>
        <w:t>) и заместителя главы Администрации города Волгодонска по экономике и финансам И.В. Столяра.</w:t>
      </w:r>
    </w:p>
    <w:p w:rsidR="004A2C6F" w:rsidRDefault="004A2C6F" w:rsidP="004A2C6F">
      <w:pPr>
        <w:pStyle w:val="1"/>
        <w:tabs>
          <w:tab w:val="num" w:pos="1134"/>
        </w:tabs>
        <w:spacing w:after="12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7"/>
        <w:gridCol w:w="4619"/>
      </w:tblGrid>
      <w:tr w:rsidR="004A2C6F" w:rsidTr="004A2C6F">
        <w:tc>
          <w:tcPr>
            <w:tcW w:w="4903" w:type="dxa"/>
            <w:hideMark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__________________П.П. Горчанюк</w:t>
            </w:r>
          </w:p>
        </w:tc>
        <w:tc>
          <w:tcPr>
            <w:tcW w:w="416" w:type="dxa"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Фирсов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A2C6F" w:rsidRDefault="0056208E" w:rsidP="004A2C6F">
      <w:pPr>
        <w:pStyle w:val="1"/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2F226B" w:rsidRDefault="004A2C6F" w:rsidP="0056208E">
      <w:pPr>
        <w:pStyle w:val="1"/>
        <w:spacing w:after="120"/>
        <w:jc w:val="both"/>
        <w:rPr>
          <w:sz w:val="26"/>
          <w:szCs w:val="26"/>
        </w:rPr>
      </w:pPr>
      <w:r>
        <w:rPr>
          <w:rFonts w:ascii="Times New Roman" w:eastAsia="MS Mincho" w:hAnsi="Times New Roman" w:cs="Times New Roman"/>
          <w:sz w:val="28"/>
          <w:szCs w:val="28"/>
        </w:rPr>
        <w:t>Мэр города Волгодонска</w:t>
      </w:r>
    </w:p>
    <w:sectPr w:rsidR="002F226B" w:rsidSect="004A2C6F">
      <w:head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BD" w:rsidRDefault="00047ABD" w:rsidP="001C5915">
      <w:r>
        <w:separator/>
      </w:r>
    </w:p>
  </w:endnote>
  <w:endnote w:type="continuationSeparator" w:id="0">
    <w:p w:rsidR="00047ABD" w:rsidRDefault="00047ABD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BD" w:rsidRDefault="00047ABD" w:rsidP="001C5915">
      <w:r>
        <w:separator/>
      </w:r>
    </w:p>
  </w:footnote>
  <w:footnote w:type="continuationSeparator" w:id="0">
    <w:p w:rsidR="00047ABD" w:rsidRDefault="00047ABD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Pr="004A2C6F" w:rsidRDefault="004A2C6F" w:rsidP="004A2C6F">
    <w:pPr>
      <w:pStyle w:val="ae"/>
      <w:spacing w:after="120"/>
      <w:jc w:val="center"/>
      <w:rPr>
        <w:sz w:val="28"/>
        <w:szCs w:val="28"/>
      </w:rPr>
    </w:pPr>
    <w:r w:rsidRPr="004A2C6F">
      <w:rPr>
        <w:sz w:val="28"/>
        <w:szCs w:val="28"/>
      </w:rPr>
      <w:t>—</w:t>
    </w:r>
    <w:r w:rsidR="001D7F6B" w:rsidRPr="004A2C6F">
      <w:rPr>
        <w:sz w:val="28"/>
        <w:szCs w:val="28"/>
      </w:rPr>
      <w:fldChar w:fldCharType="begin"/>
    </w:r>
    <w:r w:rsidRPr="004A2C6F">
      <w:rPr>
        <w:sz w:val="28"/>
        <w:szCs w:val="28"/>
      </w:rPr>
      <w:instrText xml:space="preserve"> PAGE   \* MERGEFORMAT </w:instrText>
    </w:r>
    <w:r w:rsidR="001D7F6B" w:rsidRPr="004A2C6F">
      <w:rPr>
        <w:sz w:val="28"/>
        <w:szCs w:val="28"/>
      </w:rPr>
      <w:fldChar w:fldCharType="separate"/>
    </w:r>
    <w:r w:rsidR="000112A8">
      <w:rPr>
        <w:noProof/>
        <w:sz w:val="28"/>
        <w:szCs w:val="28"/>
      </w:rPr>
      <w:t>2</w:t>
    </w:r>
    <w:r w:rsidR="001D7F6B" w:rsidRPr="004A2C6F">
      <w:rPr>
        <w:sz w:val="28"/>
        <w:szCs w:val="28"/>
      </w:rPr>
      <w:fldChar w:fldCharType="end"/>
    </w:r>
    <w:r w:rsidRPr="004A2C6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89C"/>
    <w:multiLevelType w:val="hybridMultilevel"/>
    <w:tmpl w:val="EF703B6C"/>
    <w:lvl w:ilvl="0" w:tplc="470C1FF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84122F3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6A26F2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3DC4A2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2085EA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6D477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858E5B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100AC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52C40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 w:tplc="868E9BB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B7E4672">
      <w:numFmt w:val="none"/>
      <w:lvlText w:val=""/>
      <w:lvlJc w:val="left"/>
      <w:pPr>
        <w:tabs>
          <w:tab w:val="num" w:pos="360"/>
        </w:tabs>
      </w:pPr>
    </w:lvl>
    <w:lvl w:ilvl="2" w:tplc="FEE09132">
      <w:numFmt w:val="none"/>
      <w:lvlText w:val=""/>
      <w:lvlJc w:val="left"/>
      <w:pPr>
        <w:tabs>
          <w:tab w:val="num" w:pos="360"/>
        </w:tabs>
      </w:pPr>
    </w:lvl>
    <w:lvl w:ilvl="3" w:tplc="B896F184">
      <w:numFmt w:val="none"/>
      <w:lvlText w:val=""/>
      <w:lvlJc w:val="left"/>
      <w:pPr>
        <w:tabs>
          <w:tab w:val="num" w:pos="360"/>
        </w:tabs>
      </w:pPr>
    </w:lvl>
    <w:lvl w:ilvl="4" w:tplc="EF007262">
      <w:numFmt w:val="none"/>
      <w:lvlText w:val=""/>
      <w:lvlJc w:val="left"/>
      <w:pPr>
        <w:tabs>
          <w:tab w:val="num" w:pos="360"/>
        </w:tabs>
      </w:pPr>
    </w:lvl>
    <w:lvl w:ilvl="5" w:tplc="8FE27318">
      <w:numFmt w:val="none"/>
      <w:lvlText w:val=""/>
      <w:lvlJc w:val="left"/>
      <w:pPr>
        <w:tabs>
          <w:tab w:val="num" w:pos="360"/>
        </w:tabs>
      </w:pPr>
    </w:lvl>
    <w:lvl w:ilvl="6" w:tplc="0004D780">
      <w:numFmt w:val="none"/>
      <w:lvlText w:val=""/>
      <w:lvlJc w:val="left"/>
      <w:pPr>
        <w:tabs>
          <w:tab w:val="num" w:pos="360"/>
        </w:tabs>
      </w:pPr>
    </w:lvl>
    <w:lvl w:ilvl="7" w:tplc="CAC20766">
      <w:numFmt w:val="none"/>
      <w:lvlText w:val=""/>
      <w:lvlJc w:val="left"/>
      <w:pPr>
        <w:tabs>
          <w:tab w:val="num" w:pos="360"/>
        </w:tabs>
      </w:pPr>
    </w:lvl>
    <w:lvl w:ilvl="8" w:tplc="1DA495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0E0751"/>
    <w:multiLevelType w:val="hybridMultilevel"/>
    <w:tmpl w:val="CDD8589C"/>
    <w:lvl w:ilvl="0" w:tplc="1B5AACE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694196"/>
    <w:multiLevelType w:val="hybridMultilevel"/>
    <w:tmpl w:val="56A211FE"/>
    <w:lvl w:ilvl="0" w:tplc="1338932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AFA0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C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2A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06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C2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81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2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AB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06771"/>
    <w:rsid w:val="00010869"/>
    <w:rsid w:val="000112A8"/>
    <w:rsid w:val="00015CF9"/>
    <w:rsid w:val="000206A4"/>
    <w:rsid w:val="00022461"/>
    <w:rsid w:val="0002532F"/>
    <w:rsid w:val="00027DF4"/>
    <w:rsid w:val="00034689"/>
    <w:rsid w:val="00047ABD"/>
    <w:rsid w:val="000564EA"/>
    <w:rsid w:val="00057339"/>
    <w:rsid w:val="00070775"/>
    <w:rsid w:val="00077C8C"/>
    <w:rsid w:val="00083F1C"/>
    <w:rsid w:val="000844B0"/>
    <w:rsid w:val="00085C8A"/>
    <w:rsid w:val="000A1A9E"/>
    <w:rsid w:val="000C6D02"/>
    <w:rsid w:val="000D408B"/>
    <w:rsid w:val="000E2870"/>
    <w:rsid w:val="000E4147"/>
    <w:rsid w:val="000F7C22"/>
    <w:rsid w:val="0012165D"/>
    <w:rsid w:val="00123FBF"/>
    <w:rsid w:val="00135A8A"/>
    <w:rsid w:val="00146BEE"/>
    <w:rsid w:val="00154F86"/>
    <w:rsid w:val="001577FA"/>
    <w:rsid w:val="0016498B"/>
    <w:rsid w:val="00185C93"/>
    <w:rsid w:val="00197236"/>
    <w:rsid w:val="001A2092"/>
    <w:rsid w:val="001A5063"/>
    <w:rsid w:val="001B46E3"/>
    <w:rsid w:val="001B65B9"/>
    <w:rsid w:val="001C47A2"/>
    <w:rsid w:val="001C5915"/>
    <w:rsid w:val="001D0CC7"/>
    <w:rsid w:val="001D7F6B"/>
    <w:rsid w:val="001E6B65"/>
    <w:rsid w:val="001F27D4"/>
    <w:rsid w:val="001F4333"/>
    <w:rsid w:val="002012EB"/>
    <w:rsid w:val="00202582"/>
    <w:rsid w:val="0023355D"/>
    <w:rsid w:val="00243490"/>
    <w:rsid w:val="0024524A"/>
    <w:rsid w:val="00245F15"/>
    <w:rsid w:val="002655CF"/>
    <w:rsid w:val="002656FF"/>
    <w:rsid w:val="00275FC5"/>
    <w:rsid w:val="002A39C5"/>
    <w:rsid w:val="002A572F"/>
    <w:rsid w:val="002B5808"/>
    <w:rsid w:val="002C59BC"/>
    <w:rsid w:val="002C6A63"/>
    <w:rsid w:val="002D11B9"/>
    <w:rsid w:val="002D6ABF"/>
    <w:rsid w:val="002F226B"/>
    <w:rsid w:val="00310842"/>
    <w:rsid w:val="0031143F"/>
    <w:rsid w:val="0031217B"/>
    <w:rsid w:val="003150FC"/>
    <w:rsid w:val="00317C7D"/>
    <w:rsid w:val="00323A9E"/>
    <w:rsid w:val="00327844"/>
    <w:rsid w:val="00382847"/>
    <w:rsid w:val="00392E0A"/>
    <w:rsid w:val="00397F06"/>
    <w:rsid w:val="003A0BC8"/>
    <w:rsid w:val="003B1582"/>
    <w:rsid w:val="003D5DF6"/>
    <w:rsid w:val="003D7F8A"/>
    <w:rsid w:val="003E2C1E"/>
    <w:rsid w:val="004147EA"/>
    <w:rsid w:val="00417265"/>
    <w:rsid w:val="004249F8"/>
    <w:rsid w:val="0044514F"/>
    <w:rsid w:val="00454AFE"/>
    <w:rsid w:val="004A2C6F"/>
    <w:rsid w:val="004B5E74"/>
    <w:rsid w:val="004D7DC9"/>
    <w:rsid w:val="004E568D"/>
    <w:rsid w:val="00511522"/>
    <w:rsid w:val="00524E5C"/>
    <w:rsid w:val="005313ED"/>
    <w:rsid w:val="00542A3E"/>
    <w:rsid w:val="005463BB"/>
    <w:rsid w:val="0055127A"/>
    <w:rsid w:val="0056208E"/>
    <w:rsid w:val="00562D72"/>
    <w:rsid w:val="005752C0"/>
    <w:rsid w:val="005844CC"/>
    <w:rsid w:val="00584B21"/>
    <w:rsid w:val="005A7D24"/>
    <w:rsid w:val="005C152B"/>
    <w:rsid w:val="005C2EF1"/>
    <w:rsid w:val="005C380F"/>
    <w:rsid w:val="005C7E83"/>
    <w:rsid w:val="005D5DD8"/>
    <w:rsid w:val="005D61DE"/>
    <w:rsid w:val="005E11CE"/>
    <w:rsid w:val="006014FB"/>
    <w:rsid w:val="00605B54"/>
    <w:rsid w:val="00606E29"/>
    <w:rsid w:val="00630CDE"/>
    <w:rsid w:val="00632E6F"/>
    <w:rsid w:val="0063623C"/>
    <w:rsid w:val="00636ADD"/>
    <w:rsid w:val="0064763A"/>
    <w:rsid w:val="00673BB8"/>
    <w:rsid w:val="006800F8"/>
    <w:rsid w:val="00687089"/>
    <w:rsid w:val="006908BE"/>
    <w:rsid w:val="0069750E"/>
    <w:rsid w:val="006B7912"/>
    <w:rsid w:val="006C1DD7"/>
    <w:rsid w:val="006D1B48"/>
    <w:rsid w:val="006E1CB0"/>
    <w:rsid w:val="00704BC7"/>
    <w:rsid w:val="007136A1"/>
    <w:rsid w:val="0071741E"/>
    <w:rsid w:val="00721645"/>
    <w:rsid w:val="00730237"/>
    <w:rsid w:val="0073183B"/>
    <w:rsid w:val="007430DF"/>
    <w:rsid w:val="00744774"/>
    <w:rsid w:val="007453F6"/>
    <w:rsid w:val="0075501C"/>
    <w:rsid w:val="007879D4"/>
    <w:rsid w:val="007A507B"/>
    <w:rsid w:val="007C0D56"/>
    <w:rsid w:val="007C776C"/>
    <w:rsid w:val="007D2CB4"/>
    <w:rsid w:val="007E13EE"/>
    <w:rsid w:val="008049B4"/>
    <w:rsid w:val="008215E3"/>
    <w:rsid w:val="008275F9"/>
    <w:rsid w:val="0083024A"/>
    <w:rsid w:val="0083265B"/>
    <w:rsid w:val="008431D0"/>
    <w:rsid w:val="008470C9"/>
    <w:rsid w:val="008510B0"/>
    <w:rsid w:val="0085768B"/>
    <w:rsid w:val="0086131D"/>
    <w:rsid w:val="00870190"/>
    <w:rsid w:val="00871047"/>
    <w:rsid w:val="0088098C"/>
    <w:rsid w:val="008845FB"/>
    <w:rsid w:val="00892BE8"/>
    <w:rsid w:val="0089593E"/>
    <w:rsid w:val="008A2772"/>
    <w:rsid w:val="008B248A"/>
    <w:rsid w:val="008C273D"/>
    <w:rsid w:val="008D394F"/>
    <w:rsid w:val="008D6916"/>
    <w:rsid w:val="008E42DA"/>
    <w:rsid w:val="008E51DB"/>
    <w:rsid w:val="008F195C"/>
    <w:rsid w:val="0090087B"/>
    <w:rsid w:val="00903592"/>
    <w:rsid w:val="009046C6"/>
    <w:rsid w:val="00907973"/>
    <w:rsid w:val="00914589"/>
    <w:rsid w:val="0091515D"/>
    <w:rsid w:val="009170C2"/>
    <w:rsid w:val="00930D89"/>
    <w:rsid w:val="00951EBB"/>
    <w:rsid w:val="00952A6F"/>
    <w:rsid w:val="00954A61"/>
    <w:rsid w:val="00955390"/>
    <w:rsid w:val="009579F0"/>
    <w:rsid w:val="00965173"/>
    <w:rsid w:val="00982314"/>
    <w:rsid w:val="009B7952"/>
    <w:rsid w:val="009D7259"/>
    <w:rsid w:val="009E442E"/>
    <w:rsid w:val="009E77DC"/>
    <w:rsid w:val="00A1216D"/>
    <w:rsid w:val="00A30F6C"/>
    <w:rsid w:val="00A3192A"/>
    <w:rsid w:val="00A31DCA"/>
    <w:rsid w:val="00A37777"/>
    <w:rsid w:val="00A46EF2"/>
    <w:rsid w:val="00A46FE8"/>
    <w:rsid w:val="00A519ED"/>
    <w:rsid w:val="00A51E85"/>
    <w:rsid w:val="00A626E9"/>
    <w:rsid w:val="00A62D47"/>
    <w:rsid w:val="00A71E5C"/>
    <w:rsid w:val="00AB2CA7"/>
    <w:rsid w:val="00AC1BCB"/>
    <w:rsid w:val="00AC1FE2"/>
    <w:rsid w:val="00AC2CC8"/>
    <w:rsid w:val="00AD3E5A"/>
    <w:rsid w:val="00AD4F8E"/>
    <w:rsid w:val="00AF40E6"/>
    <w:rsid w:val="00AF5507"/>
    <w:rsid w:val="00B04542"/>
    <w:rsid w:val="00B20256"/>
    <w:rsid w:val="00B23F11"/>
    <w:rsid w:val="00B2586A"/>
    <w:rsid w:val="00B530F9"/>
    <w:rsid w:val="00B55856"/>
    <w:rsid w:val="00B658A9"/>
    <w:rsid w:val="00B935D8"/>
    <w:rsid w:val="00B935F2"/>
    <w:rsid w:val="00B959BD"/>
    <w:rsid w:val="00BA1AA6"/>
    <w:rsid w:val="00BA5FD2"/>
    <w:rsid w:val="00BB1DAA"/>
    <w:rsid w:val="00BB7D5B"/>
    <w:rsid w:val="00BC160F"/>
    <w:rsid w:val="00BC36E4"/>
    <w:rsid w:val="00BC3A3E"/>
    <w:rsid w:val="00BC7A13"/>
    <w:rsid w:val="00BD14D3"/>
    <w:rsid w:val="00BD24F6"/>
    <w:rsid w:val="00BD5EBD"/>
    <w:rsid w:val="00C00D26"/>
    <w:rsid w:val="00C07B59"/>
    <w:rsid w:val="00C105B5"/>
    <w:rsid w:val="00C159C2"/>
    <w:rsid w:val="00C25307"/>
    <w:rsid w:val="00C35988"/>
    <w:rsid w:val="00C462D8"/>
    <w:rsid w:val="00C63FA4"/>
    <w:rsid w:val="00C67A03"/>
    <w:rsid w:val="00C800D1"/>
    <w:rsid w:val="00C96C9F"/>
    <w:rsid w:val="00CA4359"/>
    <w:rsid w:val="00CC4AC9"/>
    <w:rsid w:val="00CD0CB2"/>
    <w:rsid w:val="00CD6B73"/>
    <w:rsid w:val="00D54FD8"/>
    <w:rsid w:val="00D60916"/>
    <w:rsid w:val="00D72C62"/>
    <w:rsid w:val="00D806F1"/>
    <w:rsid w:val="00D82A7A"/>
    <w:rsid w:val="00D93722"/>
    <w:rsid w:val="00DF0CCD"/>
    <w:rsid w:val="00E11B86"/>
    <w:rsid w:val="00E17B73"/>
    <w:rsid w:val="00E23FD8"/>
    <w:rsid w:val="00E32A45"/>
    <w:rsid w:val="00E3483B"/>
    <w:rsid w:val="00E51F06"/>
    <w:rsid w:val="00E529F2"/>
    <w:rsid w:val="00E77AB0"/>
    <w:rsid w:val="00E83597"/>
    <w:rsid w:val="00EA1A4B"/>
    <w:rsid w:val="00EC1777"/>
    <w:rsid w:val="00EC60B8"/>
    <w:rsid w:val="00ED633E"/>
    <w:rsid w:val="00EF111C"/>
    <w:rsid w:val="00F15623"/>
    <w:rsid w:val="00F36B53"/>
    <w:rsid w:val="00F46560"/>
    <w:rsid w:val="00F52BC0"/>
    <w:rsid w:val="00F639B5"/>
    <w:rsid w:val="00F745D0"/>
    <w:rsid w:val="00F84BB7"/>
    <w:rsid w:val="00F959A3"/>
    <w:rsid w:val="00FB0F99"/>
    <w:rsid w:val="00FB7360"/>
    <w:rsid w:val="00FC0246"/>
    <w:rsid w:val="00FC5633"/>
    <w:rsid w:val="00FE244F"/>
    <w:rsid w:val="00FE33E0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47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44774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44774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44774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44774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44774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4477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44774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44774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character" w:customStyle="1" w:styleId="FontStyle15">
    <w:name w:val="Font Style15"/>
    <w:uiPriority w:val="99"/>
    <w:rsid w:val="00083F1C"/>
    <w:rPr>
      <w:rFonts w:ascii="Microsoft Sans Serif" w:hAnsi="Microsoft Sans Serif" w:cs="Microsoft Sans Serif" w:hint="default"/>
      <w:sz w:val="16"/>
      <w:szCs w:val="16"/>
    </w:rPr>
  </w:style>
  <w:style w:type="paragraph" w:customStyle="1" w:styleId="1">
    <w:name w:val="Текст1"/>
    <w:basedOn w:val="a0"/>
    <w:rsid w:val="004A2C6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header"/>
    <w:basedOn w:val="a0"/>
    <w:link w:val="af"/>
    <w:uiPriority w:val="99"/>
    <w:rsid w:val="004A2C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A2C6F"/>
    <w:rPr>
      <w:sz w:val="24"/>
      <w:szCs w:val="24"/>
    </w:rPr>
  </w:style>
  <w:style w:type="paragraph" w:styleId="af0">
    <w:name w:val="footer"/>
    <w:basedOn w:val="a0"/>
    <w:link w:val="af1"/>
    <w:rsid w:val="004A2C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A2C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2014-11-28T06:30:00Z</cp:lastPrinted>
  <dcterms:created xsi:type="dcterms:W3CDTF">2014-11-28T06:23:00Z</dcterms:created>
  <dcterms:modified xsi:type="dcterms:W3CDTF">2014-11-28T06:31:00Z</dcterms:modified>
</cp:coreProperties>
</file>