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0" t="0" r="0" b="0"/>
            <wp:wrapTight wrapText="bothSides">
              <wp:wrapPolygon edited="0">
                <wp:start x="-615" y="0"/>
                <wp:lineTo x="-615" y="20863"/>
                <wp:lineTo x="21361" y="20863"/>
                <wp:lineTo x="21361" y="0"/>
                <wp:lineTo x="-615" y="0"/>
              </wp:wrapPolygon>
            </wp:wrapTight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>
      <w:pPr>
        <w:pStyle w:val="Normal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>
      <w:pPr>
        <w:pStyle w:val="Normal"/>
        <w:spacing w:before="120" w:after="0"/>
        <w:jc w:val="center"/>
        <w:rPr>
          <w:rFonts w:ascii="Arial" w:hAnsi="Arial" w:cs="Arial"/>
          <w:b/>
          <w:b/>
          <w:sz w:val="48"/>
          <w:szCs w:val="48"/>
        </w:rPr>
      </w:pPr>
      <w:r>
        <w:rPr>
          <w:rFonts w:cs="Arial" w:ascii="Arial" w:hAnsi="Arial"/>
          <w:b/>
          <w:sz w:val="48"/>
          <w:szCs w:val="48"/>
        </w:rPr>
        <w:t>ВОЛГОДОНСКАЯ ГОРОДСКАЯ ДУМА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36"/>
          <w:szCs w:val="36"/>
        </w:rPr>
      </w:pPr>
      <w:bookmarkStart w:id="0" w:name="__DdeLink__155_204087285"/>
      <w:bookmarkEnd w:id="0"/>
      <w:r>
        <w:rPr>
          <w:sz w:val="36"/>
          <w:szCs w:val="36"/>
        </w:rPr>
        <w:t>РЕШЕНИЕ № 106 от 25 сентября 2015 года</w:t>
      </w:r>
    </w:p>
    <w:p>
      <w:pPr>
        <w:pStyle w:val="Normal"/>
        <w:spacing w:lineRule="auto" w:line="360" w:before="120" w:after="120"/>
        <w:ind w:right="5103" w:hanging="0"/>
        <w:jc w:val="both"/>
        <w:rPr>
          <w:sz w:val="28"/>
          <w:szCs w:val="28"/>
        </w:rPr>
      </w:pPr>
      <w:r>
        <w:rPr>
          <w:sz w:val="28"/>
          <w:szCs w:val="28"/>
        </w:rPr>
        <w:t>О форме голосования на первом заседании Волгодонской городской Думы шестого созыва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41, 42 Устава муниципального образования «Город Волгодонск», статей 9, 10, 22, 43 Регламента Волгодонской городской Думы Волгодонская городская Дума</w:t>
      </w:r>
    </w:p>
    <w:p>
      <w:pPr>
        <w:pStyle w:val="Normal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  <w:tab/>
        <w:t>По всем вопросам повестки дня первого заседания Волгодонской городской Думы шестого созыва проводить открытое голосование путём поднятия руки.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  <w:tab/>
        <w:t>Настоящее решение вступает в силу немедленно после его принятия.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Председатель</w:t>
        <w:br/>
        <w:t xml:space="preserve">Волгодонской городской Думы – </w:t>
        <w:br/>
        <w:t>глава города Волгодонска</w:t>
        <w:tab/>
        <w:tab/>
        <w:tab/>
        <w:tab/>
        <w:tab/>
        <w:tab/>
        <w:tab/>
        <w:t xml:space="preserve">Л.Г. Ткаченко </w:t>
      </w:r>
    </w:p>
    <w:sectPr>
      <w:type w:val="nextPage"/>
      <w:pgSz w:w="11906" w:h="16838"/>
      <w:pgMar w:left="1701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3dc7"/>
    <w:pPr>
      <w:widowControl w:val="false"/>
      <w:suppressAutoHyphens w:val="true"/>
      <w:bidi w:val="0"/>
      <w:jc w:val="left"/>
    </w:pPr>
    <w:rPr>
      <w:rFonts w:eastAsia="Lucida Sans Unicode" w:ascii="Times New Roman" w:hAnsi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6"/>
    <w:uiPriority w:val="99"/>
    <w:semiHidden/>
    <w:qFormat/>
    <w:rsid w:val="008e5456"/>
    <w:rPr>
      <w:rFonts w:ascii="Tahoma" w:hAnsi="Tahoma" w:eastAsia="Lucida Sans Unicode" w:cs="Tahoma"/>
      <w:sz w:val="16"/>
      <w:szCs w:val="16"/>
    </w:rPr>
  </w:style>
  <w:style w:type="paragraph" w:styleId="Style15" w:customStyle="1">
    <w:name w:val="Заголовок"/>
    <w:basedOn w:val="Normal"/>
    <w:next w:val="Style16"/>
    <w:qFormat/>
    <w:rsid w:val="00bc3dc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yle16">
    <w:name w:val="Основной текст"/>
    <w:basedOn w:val="Normal"/>
    <w:rsid w:val="00bc3dc7"/>
    <w:pPr>
      <w:spacing w:before="0" w:after="120"/>
    </w:pPr>
    <w:rPr/>
  </w:style>
  <w:style w:type="paragraph" w:styleId="Style17">
    <w:name w:val="Список"/>
    <w:basedOn w:val="Style16"/>
    <w:rsid w:val="00bc3dc7"/>
    <w:pPr/>
    <w:rPr>
      <w:rFonts w:cs="Tahoma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Название1"/>
    <w:basedOn w:val="Normal"/>
    <w:qFormat/>
    <w:rsid w:val="00bc3dc7"/>
    <w:pPr>
      <w:suppressLineNumbers/>
      <w:spacing w:before="120" w:after="120"/>
    </w:pPr>
    <w:rPr>
      <w:rFonts w:cs="Tahoma"/>
      <w:i/>
      <w:iCs/>
    </w:rPr>
  </w:style>
  <w:style w:type="paragraph" w:styleId="11" w:customStyle="1">
    <w:name w:val="Указатель1"/>
    <w:basedOn w:val="Normal"/>
    <w:qFormat/>
    <w:rsid w:val="00bc3dc7"/>
    <w:pPr>
      <w:suppressLineNumbers/>
    </w:pPr>
    <w:rPr>
      <w:rFonts w:cs="Tahom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8e5456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LibreOffice/4.4.0.3$Windows_x86 LibreOffice_project/de093506bcdc5fafd9023ee680b8c60e3e0645d7</Application>
  <Paragraphs>12</Paragraphs>
  <Company>Волгодонская городская Дума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2015-09-25T13:27:00Z</dcterms:created>
  <dc:creator>Минкин Михаил Васильевич</dc:creator>
  <dc:language>ru-RU</dc:language>
  <cp:lastModifiedBy>Минкин</cp:lastModifiedBy>
  <cp:lastPrinted>2015-09-25T13:34:00Z</cp:lastPrinted>
  <dcterms:modified xsi:type="dcterms:W3CDTF">2015-09-25T13:34:00Z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Волгодонская городская Дума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