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9DD7D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4C882116" wp14:editId="1D6A175F">
            <wp:simplePos x="0" y="0"/>
            <wp:positionH relativeFrom="column">
              <wp:posOffset>2604770</wp:posOffset>
            </wp:positionH>
            <wp:positionV relativeFrom="paragraph">
              <wp:posOffset>22225</wp:posOffset>
            </wp:positionV>
            <wp:extent cx="693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0769" y="20887"/>
                <wp:lineTo x="207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2E020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CEBB1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DAA464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E167EC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5C892C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073EEB" w14:textId="77777777" w:rsidR="00A3540B" w:rsidRPr="00A3540B" w:rsidRDefault="00A3540B" w:rsidP="00A3540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A3540B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представительный орган</w:t>
      </w:r>
    </w:p>
    <w:p w14:paraId="3105805C" w14:textId="77777777" w:rsidR="00A3540B" w:rsidRPr="00A3540B" w:rsidRDefault="00A3540B" w:rsidP="00A3540B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</w:pPr>
      <w:r w:rsidRPr="00A3540B">
        <w:rPr>
          <w:rFonts w:ascii="Times New Roman" w:eastAsia="Times New Roman" w:hAnsi="Times New Roman" w:cs="Times New Roman"/>
          <w:smallCaps/>
          <w:sz w:val="36"/>
          <w:szCs w:val="36"/>
          <w:lang w:eastAsia="ru-RU"/>
        </w:rPr>
        <w:t>муниципального образования</w:t>
      </w:r>
    </w:p>
    <w:p w14:paraId="3B1A0BBC" w14:textId="77777777" w:rsidR="00A3540B" w:rsidRPr="00A3540B" w:rsidRDefault="00A3540B" w:rsidP="00A3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540B">
        <w:rPr>
          <w:rFonts w:ascii="Times New Roman" w:eastAsia="Times New Roman" w:hAnsi="Times New Roman" w:cs="Times New Roman"/>
          <w:sz w:val="36"/>
          <w:szCs w:val="36"/>
          <w:lang w:eastAsia="ru-RU"/>
        </w:rPr>
        <w:t>«Город Волгодонск»</w:t>
      </w:r>
    </w:p>
    <w:p w14:paraId="71410941" w14:textId="77777777" w:rsidR="00A3540B" w:rsidRPr="00A3540B" w:rsidRDefault="00A3540B" w:rsidP="00A3540B">
      <w:pPr>
        <w:spacing w:before="120"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A3540B">
        <w:rPr>
          <w:rFonts w:ascii="Arial" w:eastAsia="Times New Roman" w:hAnsi="Arial" w:cs="Arial"/>
          <w:b/>
          <w:sz w:val="48"/>
          <w:szCs w:val="48"/>
          <w:lang w:eastAsia="ru-RU"/>
        </w:rPr>
        <w:t>ВОЛГОДОНСКАЯ ГОРОДСКАЯ ДУМА</w:t>
      </w:r>
    </w:p>
    <w:p w14:paraId="670CFA46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2C6A" w14:textId="77777777" w:rsidR="00A3540B" w:rsidRPr="00A3540B" w:rsidRDefault="00A3540B" w:rsidP="00A3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Волгодонск Ростовской области</w:t>
      </w:r>
    </w:p>
    <w:p w14:paraId="6DB6C84E" w14:textId="77777777" w:rsidR="00A3540B" w:rsidRPr="00A3540B" w:rsidRDefault="00A3540B" w:rsidP="00A3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F4476" w14:textId="6BC706BF" w:rsidR="00A3540B" w:rsidRPr="00A3540B" w:rsidRDefault="00A3540B" w:rsidP="00A354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54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РЕШЕНИЕ № </w:t>
      </w:r>
      <w:r w:rsidR="00105743">
        <w:rPr>
          <w:rFonts w:ascii="Times New Roman" w:eastAsia="Times New Roman" w:hAnsi="Times New Roman" w:cs="Times New Roman"/>
          <w:sz w:val="36"/>
          <w:szCs w:val="36"/>
          <w:lang w:eastAsia="ru-RU"/>
        </w:rPr>
        <w:t>84</w:t>
      </w:r>
      <w:r w:rsidRPr="00A3540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от 17 ноября 2022 года</w:t>
      </w:r>
    </w:p>
    <w:p w14:paraId="68621A89" w14:textId="77777777" w:rsidR="00A3540B" w:rsidRPr="00A3540B" w:rsidRDefault="00A3540B" w:rsidP="00A3540B">
      <w:pPr>
        <w:tabs>
          <w:tab w:val="left" w:pos="16585"/>
        </w:tabs>
        <w:spacing w:before="240" w:after="0"/>
        <w:ind w:right="27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решение Волгодонской городской Думы от 17.03.2022 № 25 «Об утверждении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</w:p>
    <w:p w14:paraId="16A0F867" w14:textId="77777777" w:rsidR="00A3540B" w:rsidRPr="00A3540B" w:rsidRDefault="00A3540B" w:rsidP="00A3540B">
      <w:pPr>
        <w:suppressAutoHyphens/>
        <w:autoSpaceDE w:val="0"/>
        <w:spacing w:after="0" w:line="288" w:lineRule="auto"/>
        <w:ind w:right="4678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</w:p>
    <w:p w14:paraId="386639D8" w14:textId="77777777" w:rsidR="00A3540B" w:rsidRPr="00A3540B" w:rsidRDefault="00A3540B" w:rsidP="00A3540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 131-ФЗ «Об общих принципах организации местного самоуправления в Российской Федерации», от 24.07.2007 № 209-ФЗ «О развитии малого и среднего предпринимательства в Российской Федерации», решением Волгодонской городской Думы от 11.11.2021 № 92 «Об утверждении Порядка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</w:t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налоговый режим «Налог на профессиональный доход» Волгодонская городская Дума</w:t>
      </w:r>
    </w:p>
    <w:p w14:paraId="44C5F6AD" w14:textId="77777777" w:rsidR="00A3540B" w:rsidRPr="00A3540B" w:rsidRDefault="00A3540B" w:rsidP="00A3540B">
      <w:pPr>
        <w:spacing w:before="120" w:after="120" w:line="288" w:lineRule="auto"/>
        <w:ind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79951134" w14:textId="77777777" w:rsidR="00A3540B" w:rsidRPr="00A3540B" w:rsidRDefault="00A3540B" w:rsidP="00A3540B">
      <w:pPr>
        <w:keepNext/>
        <w:spacing w:after="0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1.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ab/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Признать утратившим силу пункт 10 приложения к 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решени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ю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Волгодонской городской Думы от 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03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 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25 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«Об утверждении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доход»</w:t>
      </w:r>
      <w:r w:rsidRPr="00A3540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6C1E73B" w14:textId="77777777" w:rsidR="00A3540B" w:rsidRPr="00A3540B" w:rsidRDefault="00A3540B" w:rsidP="00A3540B">
      <w:pPr>
        <w:spacing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Комитету по управлению имуществом города Волгодонска  (Чернов А.В.) разместить перечень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 не являющимся индивидуальными предпринимателями и применяющим специальный налоговый режим «Налог на профессиональный доход»  в информационно-телекоммуникационной сети Интернет на официальном сайте Администрации города Волгодонска  в течение десяти рабочих дней со дня его утверждения.</w:t>
      </w:r>
    </w:p>
    <w:p w14:paraId="37D0BFA4" w14:textId="77777777" w:rsidR="00A3540B" w:rsidRPr="00A3540B" w:rsidRDefault="00A3540B" w:rsidP="00A3540B">
      <w:pPr>
        <w:spacing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со дня официального опубликования.</w:t>
      </w:r>
    </w:p>
    <w:p w14:paraId="5E54BE0F" w14:textId="77777777" w:rsidR="00A3540B" w:rsidRPr="00A3540B" w:rsidRDefault="00A3540B" w:rsidP="00A3540B">
      <w:pPr>
        <w:spacing w:after="0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решения возложить на постоянную комиссию по бюджету, налогам, сборам, муниципальной собственности (Ковалевский Г.А.) и на заместителя главы Администрации города Волгодонска по экономике Столяра И.В.</w:t>
      </w:r>
    </w:p>
    <w:p w14:paraId="740C2A3A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CD8AD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12404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14:paraId="365F65A6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Волгодонской городской Думы -</w:t>
      </w:r>
    </w:p>
    <w:p w14:paraId="04CB73FD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Волгодонска </w:t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5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С.Н. Ладанов</w:t>
      </w:r>
    </w:p>
    <w:p w14:paraId="0C2D6CDB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5CD06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333F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5F072" w14:textId="77777777" w:rsidR="00A3540B" w:rsidRPr="00A3540B" w:rsidRDefault="00A3540B" w:rsidP="00A354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4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 </w:t>
      </w:r>
    </w:p>
    <w:p w14:paraId="47A62938" w14:textId="77777777" w:rsidR="00CE3A16" w:rsidRDefault="00A3540B" w:rsidP="00A3540B">
      <w:pPr>
        <w:spacing w:after="0"/>
        <w:jc w:val="both"/>
      </w:pPr>
      <w:r w:rsidRPr="00A354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Волгодонска</w:t>
      </w:r>
      <w:bookmarkStart w:id="0" w:name="Par786"/>
      <w:bookmarkEnd w:id="0"/>
    </w:p>
    <w:sectPr w:rsidR="00CE3A16" w:rsidSect="00A3540B">
      <w:headerReference w:type="default" r:id="rId7"/>
      <w:headerReference w:type="first" r:id="rId8"/>
      <w:pgSz w:w="11906" w:h="16838"/>
      <w:pgMar w:top="993" w:right="800" w:bottom="1135" w:left="1701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AA384" w14:textId="77777777" w:rsidR="00A3540B" w:rsidRDefault="00A3540B" w:rsidP="00A3540B">
      <w:pPr>
        <w:spacing w:after="0" w:line="240" w:lineRule="auto"/>
      </w:pPr>
      <w:r>
        <w:separator/>
      </w:r>
    </w:p>
  </w:endnote>
  <w:endnote w:type="continuationSeparator" w:id="0">
    <w:p w14:paraId="2F866AA5" w14:textId="77777777" w:rsidR="00A3540B" w:rsidRDefault="00A3540B" w:rsidP="00A3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4AD7" w14:textId="77777777" w:rsidR="00A3540B" w:rsidRDefault="00A3540B" w:rsidP="00A3540B">
      <w:pPr>
        <w:spacing w:after="0" w:line="240" w:lineRule="auto"/>
      </w:pPr>
      <w:r>
        <w:separator/>
      </w:r>
    </w:p>
  </w:footnote>
  <w:footnote w:type="continuationSeparator" w:id="0">
    <w:p w14:paraId="0D6962BE" w14:textId="77777777" w:rsidR="00A3540B" w:rsidRDefault="00A3540B" w:rsidP="00A3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4896132"/>
      <w:docPartObj>
        <w:docPartGallery w:val="Page Numbers (Top of Page)"/>
        <w:docPartUnique/>
      </w:docPartObj>
    </w:sdtPr>
    <w:sdtEndPr/>
    <w:sdtContent>
      <w:p w14:paraId="2D2999F2" w14:textId="77777777" w:rsidR="00A3540B" w:rsidRDefault="00A354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540B">
          <w:rPr>
            <w:noProof/>
            <w:lang w:val="ru-RU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30039143" w14:textId="77777777" w:rsidR="00071F9C" w:rsidRPr="00071F9C" w:rsidRDefault="004C0EAC" w:rsidP="00071F9C">
    <w:pPr>
      <w:pStyle w:val="a3"/>
      <w:tabs>
        <w:tab w:val="clear" w:pos="9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07E48" w14:textId="77777777" w:rsidR="00071F9C" w:rsidRDefault="004C0EAC">
    <w:pPr>
      <w:pStyle w:val="a3"/>
      <w:jc w:val="center"/>
    </w:pPr>
  </w:p>
  <w:p w14:paraId="48B976BC" w14:textId="77777777" w:rsidR="00071F9C" w:rsidRDefault="004C0E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40B"/>
    <w:rsid w:val="00105743"/>
    <w:rsid w:val="004C0EAC"/>
    <w:rsid w:val="00A3540B"/>
    <w:rsid w:val="00CE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759D"/>
  <w15:docId w15:val="{73A97684-388A-4BB1-9573-C10E8E9B7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54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354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A3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2022-11-18T11:57:00Z</cp:lastPrinted>
  <dcterms:created xsi:type="dcterms:W3CDTF">2022-11-18T07:55:00Z</dcterms:created>
  <dcterms:modified xsi:type="dcterms:W3CDTF">2022-11-18T11:57:00Z</dcterms:modified>
</cp:coreProperties>
</file>