
<file path=[Content_Types].xml><?xml version="1.0" encoding="utf-8"?>
<Types xmlns="http://schemas.openxmlformats.org/package/2006/content-types"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7A" w:rsidRPr="00160F7A" w:rsidRDefault="006C279D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216" behindDoc="0" locked="0" layoutInCell="1" allowOverlap="1" wp14:anchorId="77AC5923" wp14:editId="29E49C3C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0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6763B9">
        <w:rPr>
          <w:sz w:val="28"/>
          <w:szCs w:val="28"/>
        </w:rPr>
        <w:t>06.12.2024</w:t>
      </w:r>
      <w:r>
        <w:rPr>
          <w:sz w:val="28"/>
          <w:szCs w:val="28"/>
        </w:rPr>
        <w:t xml:space="preserve"> № </w:t>
      </w:r>
      <w:r w:rsidR="006763B9">
        <w:rPr>
          <w:sz w:val="28"/>
          <w:szCs w:val="28"/>
        </w:rPr>
        <w:t>25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641C2" w:rsidRPr="00E22CBF" w:rsidTr="00E22CBF">
        <w:tc>
          <w:tcPr>
            <w:tcW w:w="4928" w:type="dxa"/>
          </w:tcPr>
          <w:p w:rsidR="007641C2" w:rsidRPr="00E22CBF" w:rsidRDefault="007641C2" w:rsidP="00E22CBF">
            <w:pPr>
              <w:autoSpaceDE w:val="0"/>
              <w:jc w:val="both"/>
              <w:rPr>
                <w:sz w:val="28"/>
                <w:szCs w:val="28"/>
              </w:rPr>
            </w:pPr>
            <w:r w:rsidRPr="00E22CBF">
              <w:rPr>
                <w:sz w:val="28"/>
                <w:szCs w:val="28"/>
              </w:rPr>
              <w:t>О проведении публичных слушаний по обсуждению проекта решения Волгодонской городской Думы «О внесении изменений в решение Волгодонской городской Думы от 23.04.2008 № 76 «Об утверждении генерального плана муниципального образования «Город Волгодонск»</w:t>
            </w:r>
          </w:p>
        </w:tc>
      </w:tr>
    </w:tbl>
    <w:p w:rsidR="007641C2" w:rsidRDefault="007641C2" w:rsidP="002470FF">
      <w:pPr>
        <w:autoSpaceDE w:val="0"/>
        <w:ind w:firstLine="567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995140">
        <w:rPr>
          <w:sz w:val="28"/>
          <w:szCs w:val="28"/>
        </w:rPr>
        <w:t>28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 xml:space="preserve">Градостроительного кодекса Российской Федерации, </w:t>
      </w:r>
      <w:r w:rsidR="003A028D">
        <w:rPr>
          <w:sz w:val="28"/>
          <w:szCs w:val="28"/>
        </w:rPr>
        <w:t xml:space="preserve">Федеральным законом от 06.10.2003 №131-ФЗ «Об общих принципах организации местного самоуправления в Российской Федерации», </w:t>
      </w:r>
      <w:r w:rsidRPr="00351E0E">
        <w:rPr>
          <w:sz w:val="28"/>
          <w:szCs w:val="28"/>
        </w:rPr>
        <w:t>Уставом муниципального образования</w:t>
      </w:r>
      <w:r w:rsidR="00D03862">
        <w:rPr>
          <w:sz w:val="28"/>
          <w:szCs w:val="28"/>
        </w:rPr>
        <w:t xml:space="preserve"> городского округа</w:t>
      </w:r>
      <w:r w:rsidRPr="00351E0E">
        <w:rPr>
          <w:sz w:val="28"/>
          <w:szCs w:val="28"/>
        </w:rPr>
        <w:t xml:space="preserve"> «Город Волгодонск»</w:t>
      </w:r>
      <w:r w:rsidR="00D03862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 w:rsidR="003A028D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>кой Думы от</w:t>
      </w:r>
      <w:r w:rsidR="003A028D">
        <w:rPr>
          <w:sz w:val="28"/>
          <w:szCs w:val="28"/>
        </w:rPr>
        <w:t> </w:t>
      </w:r>
      <w:r>
        <w:rPr>
          <w:sz w:val="28"/>
          <w:szCs w:val="28"/>
        </w:rPr>
        <w:t>24.05.2018 № 33 «Об </w:t>
      </w:r>
      <w:r w:rsidRPr="00351E0E">
        <w:rPr>
          <w:sz w:val="28"/>
          <w:szCs w:val="28"/>
        </w:rPr>
        <w:t>утверждении Положения о порядке организации и</w:t>
      </w:r>
      <w:r w:rsidR="003A028D">
        <w:rPr>
          <w:sz w:val="28"/>
          <w:szCs w:val="28"/>
        </w:rPr>
        <w:t> </w:t>
      </w:r>
      <w:r w:rsidRPr="00351E0E">
        <w:rPr>
          <w:sz w:val="28"/>
          <w:szCs w:val="28"/>
        </w:rPr>
        <w:t>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5021A1" w:rsidRDefault="005021A1" w:rsidP="005021A1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F714B">
        <w:rPr>
          <w:sz w:val="28"/>
          <w:szCs w:val="28"/>
        </w:rPr>
        <w:t xml:space="preserve">Провести публичные слушания по обсуждению </w:t>
      </w:r>
      <w:r>
        <w:rPr>
          <w:sz w:val="28"/>
          <w:szCs w:val="28"/>
        </w:rPr>
        <w:t>проекта</w:t>
      </w:r>
      <w:r w:rsidRPr="004F714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4F714B">
        <w:rPr>
          <w:sz w:val="28"/>
          <w:szCs w:val="28"/>
        </w:rPr>
        <w:t xml:space="preserve"> Волгодонской городской Думы</w:t>
      </w:r>
      <w:r>
        <w:rPr>
          <w:sz w:val="28"/>
          <w:szCs w:val="28"/>
        </w:rPr>
        <w:t xml:space="preserve"> «</w:t>
      </w:r>
      <w:r w:rsidRPr="00EA7701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A7701">
        <w:rPr>
          <w:sz w:val="28"/>
          <w:szCs w:val="28"/>
        </w:rPr>
        <w:t xml:space="preserve"> в решение</w:t>
      </w:r>
      <w:r w:rsidRPr="004F714B">
        <w:rPr>
          <w:sz w:val="28"/>
          <w:szCs w:val="28"/>
        </w:rPr>
        <w:t xml:space="preserve"> </w:t>
      </w:r>
      <w:r w:rsidRPr="00EA7701">
        <w:rPr>
          <w:sz w:val="28"/>
          <w:szCs w:val="28"/>
        </w:rPr>
        <w:t xml:space="preserve">Волгодонской городской Думы </w:t>
      </w:r>
      <w:r w:rsidRPr="004F714B">
        <w:rPr>
          <w:sz w:val="28"/>
          <w:szCs w:val="28"/>
        </w:rPr>
        <w:t>от 23.04.2008 № 76 «Об утверждении генерального плана 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Pr="001F71FB">
        <w:rPr>
          <w:sz w:val="28"/>
          <w:szCs w:val="28"/>
        </w:rPr>
        <w:t>(приложение 1).</w:t>
      </w:r>
    </w:p>
    <w:p w:rsidR="004F16D3" w:rsidRDefault="004F16D3" w:rsidP="004F16D3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04579">
        <w:rPr>
          <w:sz w:val="28"/>
          <w:szCs w:val="28"/>
        </w:rPr>
        <w:t xml:space="preserve">Установить дату проведения </w:t>
      </w:r>
      <w:r w:rsidR="003A028D">
        <w:rPr>
          <w:sz w:val="28"/>
          <w:szCs w:val="28"/>
        </w:rPr>
        <w:t>собрания</w:t>
      </w:r>
      <w:r w:rsidRPr="00B04579">
        <w:rPr>
          <w:sz w:val="28"/>
          <w:szCs w:val="28"/>
        </w:rPr>
        <w:t xml:space="preserve"> </w:t>
      </w:r>
      <w:r>
        <w:rPr>
          <w:sz w:val="28"/>
          <w:szCs w:val="28"/>
        </w:rPr>
        <w:t>26 декабря 2024</w:t>
      </w:r>
      <w:r w:rsidRPr="00414E41">
        <w:rPr>
          <w:sz w:val="28"/>
          <w:szCs w:val="28"/>
        </w:rPr>
        <w:t> года</w:t>
      </w:r>
      <w:r w:rsidR="000219D2">
        <w:rPr>
          <w:sz w:val="28"/>
          <w:szCs w:val="28"/>
        </w:rPr>
        <w:t xml:space="preserve"> в 16</w:t>
      </w:r>
      <w:r w:rsidRPr="00B0457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B04579">
        <w:rPr>
          <w:sz w:val="28"/>
          <w:szCs w:val="28"/>
        </w:rPr>
        <w:t xml:space="preserve">0 часов по адресу: </w:t>
      </w:r>
      <w:r w:rsidR="000219D2" w:rsidRPr="00B04579">
        <w:rPr>
          <w:sz w:val="28"/>
          <w:szCs w:val="28"/>
        </w:rPr>
        <w:t xml:space="preserve">ул. </w:t>
      </w:r>
      <w:r w:rsidR="00C30B0E">
        <w:rPr>
          <w:sz w:val="28"/>
          <w:szCs w:val="28"/>
        </w:rPr>
        <w:t>Ленина, 124</w:t>
      </w:r>
      <w:r w:rsidR="000219D2">
        <w:rPr>
          <w:sz w:val="28"/>
          <w:szCs w:val="28"/>
        </w:rPr>
        <w:t>,</w:t>
      </w:r>
      <w:r w:rsidR="00C30B0E">
        <w:rPr>
          <w:sz w:val="28"/>
          <w:szCs w:val="28"/>
        </w:rPr>
        <w:t xml:space="preserve"> библиотека № 9</w:t>
      </w:r>
      <w:r w:rsidR="00C801F5">
        <w:rPr>
          <w:sz w:val="28"/>
          <w:szCs w:val="28"/>
        </w:rPr>
        <w:t xml:space="preserve"> имени В.В. Карпенко МУК</w:t>
      </w:r>
      <w:r w:rsidR="003A028D">
        <w:rPr>
          <w:sz w:val="28"/>
          <w:szCs w:val="28"/>
        </w:rPr>
        <w:t> </w:t>
      </w:r>
      <w:r w:rsidR="00C801F5">
        <w:rPr>
          <w:sz w:val="28"/>
          <w:szCs w:val="28"/>
        </w:rPr>
        <w:t>«ЦБС» г. Волгодонска</w:t>
      </w:r>
      <w:r w:rsidRPr="00B04579">
        <w:rPr>
          <w:sz w:val="28"/>
          <w:szCs w:val="28"/>
        </w:rPr>
        <w:t>.</w:t>
      </w:r>
    </w:p>
    <w:p w:rsidR="004F16D3" w:rsidRDefault="004F16D3" w:rsidP="004F16D3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04579">
        <w:rPr>
          <w:sz w:val="28"/>
          <w:szCs w:val="28"/>
        </w:rPr>
        <w:t xml:space="preserve">Утвердить состав оргкомитета по проведению публичных слушаний </w:t>
      </w:r>
      <w:r w:rsidRPr="001F71FB">
        <w:rPr>
          <w:sz w:val="28"/>
          <w:szCs w:val="28"/>
        </w:rPr>
        <w:t>по обсуждению</w:t>
      </w:r>
      <w:r>
        <w:rPr>
          <w:sz w:val="28"/>
          <w:szCs w:val="28"/>
        </w:rPr>
        <w:t xml:space="preserve"> проекта</w:t>
      </w:r>
      <w:r w:rsidRPr="004F714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4F714B">
        <w:rPr>
          <w:sz w:val="28"/>
          <w:szCs w:val="28"/>
        </w:rPr>
        <w:t xml:space="preserve"> Волгодонской городской Думы</w:t>
      </w:r>
      <w:r>
        <w:rPr>
          <w:sz w:val="28"/>
          <w:szCs w:val="28"/>
        </w:rPr>
        <w:t xml:space="preserve"> «</w:t>
      </w:r>
      <w:r w:rsidRPr="00EA770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EA7701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EA7701">
        <w:rPr>
          <w:sz w:val="28"/>
          <w:szCs w:val="28"/>
        </w:rPr>
        <w:t xml:space="preserve"> в решение</w:t>
      </w:r>
      <w:r w:rsidRPr="004F714B">
        <w:rPr>
          <w:sz w:val="28"/>
          <w:szCs w:val="28"/>
        </w:rPr>
        <w:t xml:space="preserve"> </w:t>
      </w:r>
      <w:r w:rsidRPr="00EA7701">
        <w:rPr>
          <w:sz w:val="28"/>
          <w:szCs w:val="28"/>
        </w:rPr>
        <w:t xml:space="preserve">Волгодонской городской Думы </w:t>
      </w:r>
      <w:r w:rsidRPr="004F714B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4F714B">
        <w:rPr>
          <w:sz w:val="28"/>
          <w:szCs w:val="28"/>
        </w:rPr>
        <w:t xml:space="preserve">23.04.2008 № 76 «Об </w:t>
      </w:r>
      <w:r w:rsidRPr="004F714B">
        <w:rPr>
          <w:sz w:val="28"/>
          <w:szCs w:val="28"/>
        </w:rPr>
        <w:lastRenderedPageBreak/>
        <w:t>утверждении генерального плана муниципального образования «Город Волгодонск»</w:t>
      </w:r>
      <w:r>
        <w:rPr>
          <w:sz w:val="28"/>
          <w:szCs w:val="28"/>
        </w:rPr>
        <w:t xml:space="preserve"> (</w:t>
      </w:r>
      <w:r w:rsidRPr="00032150">
        <w:rPr>
          <w:sz w:val="28"/>
          <w:szCs w:val="28"/>
        </w:rPr>
        <w:t>приложение 2).</w:t>
      </w:r>
    </w:p>
    <w:p w:rsidR="00B024E3" w:rsidRDefault="00B024E3" w:rsidP="00B024E3">
      <w:pPr>
        <w:numPr>
          <w:ilvl w:val="0"/>
          <w:numId w:val="21"/>
        </w:numPr>
        <w:tabs>
          <w:tab w:val="left" w:pos="0"/>
          <w:tab w:val="left" w:pos="709"/>
        </w:tabs>
        <w:ind w:left="0" w:right="1" w:firstLine="709"/>
        <w:jc w:val="both"/>
        <w:rPr>
          <w:sz w:val="28"/>
          <w:szCs w:val="28"/>
        </w:rPr>
      </w:pPr>
      <w:r w:rsidRPr="00B04579">
        <w:rPr>
          <w:sz w:val="28"/>
          <w:szCs w:val="28"/>
        </w:rPr>
        <w:t>Оргкомитету:</w:t>
      </w:r>
    </w:p>
    <w:p w:rsidR="003A028D" w:rsidRDefault="00B024E3" w:rsidP="00B024E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81538C">
        <w:rPr>
          <w:sz w:val="28"/>
          <w:szCs w:val="28"/>
        </w:rPr>
        <w:t xml:space="preserve">Провести первое заседание не позднее </w:t>
      </w:r>
      <w:r>
        <w:rPr>
          <w:sz w:val="28"/>
          <w:szCs w:val="28"/>
        </w:rPr>
        <w:t xml:space="preserve">5 календарных дней </w:t>
      </w:r>
      <w:proofErr w:type="gramStart"/>
      <w:r>
        <w:rPr>
          <w:sz w:val="28"/>
          <w:szCs w:val="28"/>
        </w:rPr>
        <w:t xml:space="preserve">с даты </w:t>
      </w:r>
      <w:r w:rsidR="003A028D" w:rsidRPr="00934BD0">
        <w:rPr>
          <w:sz w:val="28"/>
          <w:szCs w:val="28"/>
        </w:rPr>
        <w:t>принятия</w:t>
      </w:r>
      <w:proofErr w:type="gramEnd"/>
      <w:r w:rsidR="003A028D" w:rsidRPr="00934BD0">
        <w:rPr>
          <w:sz w:val="28"/>
          <w:szCs w:val="28"/>
        </w:rPr>
        <w:t xml:space="preserve"> настоящего постановления</w:t>
      </w:r>
      <w:r w:rsidR="003A028D">
        <w:rPr>
          <w:sz w:val="28"/>
          <w:szCs w:val="28"/>
        </w:rPr>
        <w:t xml:space="preserve">. </w:t>
      </w:r>
    </w:p>
    <w:p w:rsidR="00B024E3" w:rsidRPr="00B20EF5" w:rsidRDefault="00B024E3" w:rsidP="00B024E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proofErr w:type="gramStart"/>
      <w:r w:rsidR="003A028D" w:rsidRPr="00934BD0">
        <w:rPr>
          <w:sz w:val="28"/>
          <w:szCs w:val="28"/>
        </w:rPr>
        <w:t>Оповестить жителей города о начале публичных слушаний в 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3A028D">
        <w:rPr>
          <w:sz w:val="28"/>
          <w:szCs w:val="28"/>
        </w:rPr>
        <w:t xml:space="preserve"> </w:t>
      </w:r>
      <w:r w:rsidRPr="00414E41">
        <w:rPr>
          <w:sz w:val="28"/>
          <w:szCs w:val="28"/>
        </w:rPr>
        <w:t>в срок не позднее</w:t>
      </w:r>
      <w:r w:rsidR="005F2B1C">
        <w:rPr>
          <w:sz w:val="28"/>
          <w:szCs w:val="28"/>
        </w:rPr>
        <w:t xml:space="preserve"> 07 декабря 2024</w:t>
      </w:r>
      <w:r w:rsidRPr="002260D8">
        <w:rPr>
          <w:sz w:val="28"/>
          <w:szCs w:val="28"/>
        </w:rPr>
        <w:t> года.</w:t>
      </w:r>
      <w:proofErr w:type="gramEnd"/>
    </w:p>
    <w:p w:rsidR="00B024E3" w:rsidRPr="00B20EF5" w:rsidRDefault="00B024E3" w:rsidP="00B024E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Подвести итоги публичных слушаний, подготовить заключение по результатам публичных слушаний</w:t>
      </w:r>
      <w:r>
        <w:rPr>
          <w:sz w:val="28"/>
          <w:szCs w:val="28"/>
        </w:rPr>
        <w:t>, представить председателю Волгодонской городской Думы – главе города Волгодонска</w:t>
      </w:r>
      <w:r w:rsidRPr="00B20EF5">
        <w:rPr>
          <w:sz w:val="28"/>
          <w:szCs w:val="28"/>
        </w:rPr>
        <w:t xml:space="preserve">. </w:t>
      </w:r>
    </w:p>
    <w:p w:rsidR="00B024E3" w:rsidRDefault="00B024E3" w:rsidP="00B024E3">
      <w:pPr>
        <w:numPr>
          <w:ilvl w:val="1"/>
          <w:numId w:val="12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Обеспечить опубликование </w:t>
      </w:r>
      <w:r>
        <w:rPr>
          <w:sz w:val="28"/>
          <w:szCs w:val="28"/>
        </w:rPr>
        <w:t>результатов публичных слушаний.</w:t>
      </w:r>
    </w:p>
    <w:p w:rsidR="00B024E3" w:rsidRDefault="00B024E3" w:rsidP="00B024E3">
      <w:pPr>
        <w:numPr>
          <w:ilvl w:val="0"/>
          <w:numId w:val="12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0CDC">
        <w:rPr>
          <w:sz w:val="28"/>
          <w:szCs w:val="28"/>
        </w:rPr>
        <w:t>Предложить всем заинтересованным лицам направить предложения и замечания по проект</w:t>
      </w:r>
      <w:r>
        <w:rPr>
          <w:sz w:val="28"/>
          <w:szCs w:val="28"/>
        </w:rPr>
        <w:t>у</w:t>
      </w:r>
      <w:r w:rsidRPr="00300CDC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00CDC">
        <w:rPr>
          <w:sz w:val="28"/>
          <w:szCs w:val="28"/>
        </w:rPr>
        <w:t xml:space="preserve"> в пункте 1 настоящего постановления, в</w:t>
      </w:r>
      <w:r w:rsidR="003A028D">
        <w:rPr>
          <w:sz w:val="28"/>
          <w:szCs w:val="28"/>
        </w:rPr>
        <w:t> </w:t>
      </w:r>
      <w:r w:rsidRPr="00300CDC">
        <w:rPr>
          <w:sz w:val="28"/>
          <w:szCs w:val="28"/>
        </w:rPr>
        <w:t>комитет по градостроительству и архитектуре Администрации города Волгодонска по адресу: ул. </w:t>
      </w:r>
      <w:proofErr w:type="gramStart"/>
      <w:r w:rsidRPr="00300CDC">
        <w:rPr>
          <w:sz w:val="28"/>
          <w:szCs w:val="28"/>
        </w:rPr>
        <w:t>Морская</w:t>
      </w:r>
      <w:proofErr w:type="gramEnd"/>
      <w:r w:rsidRPr="00300CDC">
        <w:rPr>
          <w:sz w:val="28"/>
          <w:szCs w:val="28"/>
        </w:rPr>
        <w:t xml:space="preserve">, 66, </w:t>
      </w:r>
      <w:r w:rsidRPr="00300CDC">
        <w:rPr>
          <w:sz w:val="28"/>
          <w:szCs w:val="28"/>
          <w:lang w:val="en-US"/>
        </w:rPr>
        <w:t>e</w:t>
      </w:r>
      <w:r w:rsidRPr="00300CDC">
        <w:rPr>
          <w:sz w:val="28"/>
          <w:szCs w:val="28"/>
        </w:rPr>
        <w:t>-</w:t>
      </w:r>
      <w:r w:rsidRPr="00300CDC">
        <w:rPr>
          <w:sz w:val="28"/>
          <w:szCs w:val="28"/>
          <w:lang w:val="en-US"/>
        </w:rPr>
        <w:t>mail</w:t>
      </w:r>
      <w:r w:rsidRPr="00300CDC">
        <w:rPr>
          <w:sz w:val="28"/>
          <w:szCs w:val="28"/>
        </w:rPr>
        <w:t xml:space="preserve">: </w:t>
      </w:r>
      <w:hyperlink r:id="rId10" w:history="1">
        <w:r w:rsidRPr="00DC2060">
          <w:rPr>
            <w:rStyle w:val="af0"/>
            <w:color w:val="auto"/>
            <w:sz w:val="28"/>
            <w:szCs w:val="28"/>
            <w:u w:val="none"/>
            <w:lang w:val="en-US"/>
          </w:rPr>
          <w:t>adm</w:t>
        </w:r>
        <w:r w:rsidRPr="00DC2060">
          <w:rPr>
            <w:rStyle w:val="af0"/>
            <w:color w:val="auto"/>
            <w:sz w:val="28"/>
            <w:szCs w:val="28"/>
            <w:u w:val="none"/>
          </w:rPr>
          <w:t>_</w:t>
        </w:r>
        <w:r w:rsidRPr="00DC2060">
          <w:rPr>
            <w:rStyle w:val="af0"/>
            <w:color w:val="auto"/>
            <w:sz w:val="28"/>
            <w:szCs w:val="28"/>
            <w:u w:val="none"/>
            <w:lang w:val="en-US"/>
          </w:rPr>
          <w:t>architectura</w:t>
        </w:r>
        <w:r w:rsidRPr="00DC2060">
          <w:rPr>
            <w:rStyle w:val="af0"/>
            <w:color w:val="auto"/>
            <w:sz w:val="28"/>
            <w:szCs w:val="28"/>
            <w:u w:val="none"/>
          </w:rPr>
          <w:t>@</w:t>
        </w:r>
        <w:r w:rsidRPr="00DC2060">
          <w:rPr>
            <w:rStyle w:val="af0"/>
            <w:color w:val="auto"/>
            <w:sz w:val="28"/>
            <w:szCs w:val="28"/>
            <w:u w:val="none"/>
            <w:lang w:val="en-US"/>
          </w:rPr>
          <w:t>vlgd</w:t>
        </w:r>
        <w:r w:rsidRPr="00DC2060">
          <w:rPr>
            <w:rStyle w:val="af0"/>
            <w:color w:val="auto"/>
            <w:sz w:val="28"/>
            <w:szCs w:val="28"/>
            <w:u w:val="none"/>
          </w:rPr>
          <w:t>61.</w:t>
        </w:r>
        <w:r w:rsidRPr="00DC206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5F2B1C">
        <w:rPr>
          <w:sz w:val="28"/>
          <w:szCs w:val="28"/>
        </w:rPr>
        <w:t xml:space="preserve"> в</w:t>
      </w:r>
      <w:r w:rsidR="003A028D">
        <w:rPr>
          <w:sz w:val="28"/>
          <w:szCs w:val="28"/>
        </w:rPr>
        <w:t> </w:t>
      </w:r>
      <w:r w:rsidR="005F2B1C">
        <w:rPr>
          <w:sz w:val="28"/>
          <w:szCs w:val="28"/>
        </w:rPr>
        <w:t>срок до 26 декабря 2024</w:t>
      </w:r>
      <w:r>
        <w:rPr>
          <w:sz w:val="28"/>
          <w:szCs w:val="28"/>
        </w:rPr>
        <w:t xml:space="preserve"> года.</w:t>
      </w:r>
    </w:p>
    <w:p w:rsidR="00B024E3" w:rsidRPr="003314F7" w:rsidRDefault="00B024E3" w:rsidP="00B024E3">
      <w:pPr>
        <w:numPr>
          <w:ilvl w:val="0"/>
          <w:numId w:val="12"/>
        </w:numPr>
        <w:tabs>
          <w:tab w:val="left" w:pos="42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3402">
        <w:rPr>
          <w:sz w:val="28"/>
          <w:szCs w:val="28"/>
        </w:rPr>
        <w:t>Настоящее постановление вступает в силу со дня его официального опублико</w:t>
      </w:r>
      <w:r>
        <w:rPr>
          <w:sz w:val="28"/>
          <w:szCs w:val="28"/>
        </w:rPr>
        <w:t>вания, за исключением пункта 4</w:t>
      </w:r>
      <w:r w:rsidRPr="00863402">
        <w:rPr>
          <w:sz w:val="28"/>
          <w:szCs w:val="28"/>
        </w:rPr>
        <w:t>, который вступает в силу с момента принятия настоящего постановления.</w:t>
      </w:r>
      <w:r w:rsidRPr="003314F7">
        <w:rPr>
          <w:sz w:val="28"/>
          <w:szCs w:val="28"/>
        </w:rPr>
        <w:t xml:space="preserve"> </w:t>
      </w:r>
    </w:p>
    <w:p w:rsidR="00B024E3" w:rsidRPr="003339D5" w:rsidRDefault="00B024E3" w:rsidP="00B024E3">
      <w:pPr>
        <w:numPr>
          <w:ilvl w:val="0"/>
          <w:numId w:val="12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339D5">
        <w:rPr>
          <w:sz w:val="28"/>
          <w:szCs w:val="28"/>
        </w:rPr>
        <w:t>Контроль за</w:t>
      </w:r>
      <w:proofErr w:type="gramEnd"/>
      <w:r w:rsidRPr="003339D5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</w:t>
      </w:r>
      <w:r w:rsidR="001112D9">
        <w:rPr>
          <w:sz w:val="28"/>
          <w:szCs w:val="28"/>
        </w:rPr>
        <w:t>да Волгодонска по строительству Погодина Н</w:t>
      </w:r>
      <w:r w:rsidRPr="003339D5">
        <w:rPr>
          <w:sz w:val="28"/>
          <w:szCs w:val="28"/>
        </w:rPr>
        <w:t>.</w:t>
      </w:r>
      <w:r w:rsidR="001112D9">
        <w:rPr>
          <w:sz w:val="28"/>
          <w:szCs w:val="28"/>
        </w:rPr>
        <w:t>А.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6763B9" w:rsidRDefault="006763B9" w:rsidP="00351E0E">
      <w:pPr>
        <w:rPr>
          <w:sz w:val="28"/>
          <w:szCs w:val="28"/>
        </w:rPr>
      </w:pPr>
    </w:p>
    <w:p w:rsidR="006763B9" w:rsidRDefault="006763B9" w:rsidP="00351E0E">
      <w:pPr>
        <w:rPr>
          <w:sz w:val="28"/>
          <w:szCs w:val="28"/>
        </w:rPr>
      </w:pPr>
    </w:p>
    <w:p w:rsidR="006763B9" w:rsidRDefault="006763B9" w:rsidP="00351E0E">
      <w:pPr>
        <w:rPr>
          <w:sz w:val="28"/>
          <w:szCs w:val="28"/>
        </w:rPr>
      </w:pPr>
    </w:p>
    <w:p w:rsidR="006763B9" w:rsidRDefault="006763B9" w:rsidP="00351E0E">
      <w:pPr>
        <w:rPr>
          <w:sz w:val="28"/>
          <w:szCs w:val="28"/>
        </w:rPr>
      </w:pPr>
    </w:p>
    <w:p w:rsidR="006763B9" w:rsidRDefault="006763B9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EF7C3E" w:rsidRDefault="00D94BE6" w:rsidP="00EF7C3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7C3E">
        <w:rPr>
          <w:sz w:val="28"/>
          <w:szCs w:val="28"/>
        </w:rPr>
        <w:t>Приложение 1</w:t>
      </w:r>
    </w:p>
    <w:p w:rsidR="00EF7C3E" w:rsidRPr="00520195" w:rsidRDefault="00EF7C3E" w:rsidP="00EF7C3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EF7C3E" w:rsidRDefault="006763B9" w:rsidP="00EF7C3E">
      <w:pPr>
        <w:ind w:firstLine="5245"/>
        <w:rPr>
          <w:sz w:val="28"/>
          <w:szCs w:val="28"/>
        </w:rPr>
      </w:pPr>
      <w:r w:rsidRPr="006763B9">
        <w:rPr>
          <w:sz w:val="28"/>
          <w:szCs w:val="28"/>
        </w:rPr>
        <w:t>от 06.12.2024 № 25</w:t>
      </w:r>
    </w:p>
    <w:p w:rsidR="006763B9" w:rsidRDefault="006763B9" w:rsidP="00EF7C3E">
      <w:pPr>
        <w:ind w:firstLine="5245"/>
        <w:rPr>
          <w:sz w:val="28"/>
          <w:szCs w:val="28"/>
        </w:rPr>
      </w:pPr>
    </w:p>
    <w:p w:rsidR="006763B9" w:rsidRDefault="006763B9" w:rsidP="006763B9">
      <w:pPr>
        <w:ind w:firstLine="5245"/>
        <w:rPr>
          <w:sz w:val="28"/>
          <w:szCs w:val="28"/>
        </w:rPr>
      </w:pPr>
    </w:p>
    <w:p w:rsidR="006763B9" w:rsidRDefault="006763B9" w:rsidP="006763B9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763B9" w:rsidRDefault="006763B9" w:rsidP="006763B9">
      <w:pPr>
        <w:ind w:firstLine="5245"/>
        <w:rPr>
          <w:sz w:val="28"/>
          <w:szCs w:val="28"/>
        </w:rPr>
      </w:pPr>
    </w:p>
    <w:p w:rsidR="006763B9" w:rsidRDefault="006763B9" w:rsidP="006763B9">
      <w:pPr>
        <w:jc w:val="center"/>
        <w:rPr>
          <w:rFonts w:eastAsia="MS Mincho"/>
          <w:sz w:val="28"/>
          <w:szCs w:val="28"/>
        </w:rPr>
      </w:pPr>
    </w:p>
    <w:p w:rsidR="006763B9" w:rsidRDefault="006763B9" w:rsidP="006763B9">
      <w:pPr>
        <w:jc w:val="center"/>
      </w:pPr>
    </w:p>
    <w:p w:rsidR="006763B9" w:rsidRDefault="006763B9" w:rsidP="006763B9">
      <w:pPr>
        <w:jc w:val="center"/>
      </w:pPr>
    </w:p>
    <w:p w:rsidR="006763B9" w:rsidRDefault="006763B9" w:rsidP="006763B9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C3AF0A0" wp14:editId="0C2DF595">
            <wp:simplePos x="0" y="0"/>
            <wp:positionH relativeFrom="column">
              <wp:posOffset>2609850</wp:posOffset>
            </wp:positionH>
            <wp:positionV relativeFrom="paragraph">
              <wp:posOffset>-645160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3B9" w:rsidRDefault="006763B9" w:rsidP="006763B9"/>
    <w:p w:rsidR="006763B9" w:rsidRDefault="006763B9" w:rsidP="006763B9">
      <w:pPr>
        <w:jc w:val="center"/>
      </w:pPr>
    </w:p>
    <w:p w:rsidR="006763B9" w:rsidRDefault="006763B9" w:rsidP="006763B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763B9" w:rsidRDefault="006763B9" w:rsidP="006763B9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763B9" w:rsidRDefault="006763B9" w:rsidP="006763B9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763B9" w:rsidRDefault="006763B9" w:rsidP="006763B9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6763B9" w:rsidRDefault="006763B9" w:rsidP="006763B9"/>
    <w:p w:rsidR="006763B9" w:rsidRDefault="006763B9" w:rsidP="006763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763B9" w:rsidRDefault="006763B9" w:rsidP="006763B9"/>
    <w:p w:rsidR="006763B9" w:rsidRDefault="006763B9" w:rsidP="006763B9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 ___ от «___» _________ 20</w:t>
      </w:r>
      <w:r>
        <w:rPr>
          <w:sz w:val="36"/>
          <w:szCs w:val="36"/>
          <w:lang w:val="en-US"/>
        </w:rPr>
        <w:t>24</w:t>
      </w:r>
      <w:r>
        <w:rPr>
          <w:sz w:val="36"/>
          <w:szCs w:val="36"/>
        </w:rPr>
        <w:t xml:space="preserve"> года</w:t>
      </w:r>
    </w:p>
    <w:p w:rsidR="006763B9" w:rsidRDefault="006763B9" w:rsidP="006763B9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</w:tblGrid>
      <w:tr w:rsidR="006763B9" w:rsidRPr="00241AE5" w:rsidTr="006763B9">
        <w:trPr>
          <w:trHeight w:val="52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763B9" w:rsidRDefault="006763B9" w:rsidP="006763B9">
            <w:pPr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Волгодонской городской Думы от 23.04.2008 № 76 «Об утверждении генерального плана муниципального образования «Город Волгодонск» </w:t>
            </w:r>
          </w:p>
          <w:p w:rsidR="006763B9" w:rsidRPr="00241AE5" w:rsidRDefault="006763B9" w:rsidP="006763B9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6763B9" w:rsidRDefault="006763B9" w:rsidP="006763B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9, 24, 25, 28 Градостроительного кодекса Российской Федерации, статьёй 28 Федерального закона от 06.10.2003        №131 - ФЗ «Об общих принципах организации местного самоуправления в Российской Федерации», статьями 10, 41, 56 Устава муниципального образования городского округа «Город Волгодонск»</w:t>
      </w:r>
      <w:r w:rsidRPr="00883A78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, Волгодонская городская Дума </w:t>
      </w:r>
    </w:p>
    <w:p w:rsidR="006763B9" w:rsidRDefault="006763B9" w:rsidP="006763B9">
      <w:pPr>
        <w:jc w:val="both"/>
        <w:rPr>
          <w:sz w:val="28"/>
          <w:szCs w:val="28"/>
        </w:rPr>
      </w:pPr>
    </w:p>
    <w:p w:rsidR="006763B9" w:rsidRDefault="006763B9" w:rsidP="006763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763B9" w:rsidRDefault="006763B9" w:rsidP="006763B9">
      <w:pPr>
        <w:jc w:val="both"/>
        <w:rPr>
          <w:sz w:val="28"/>
          <w:szCs w:val="28"/>
        </w:rPr>
      </w:pPr>
    </w:p>
    <w:p w:rsidR="006763B9" w:rsidRDefault="006763B9" w:rsidP="006763B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изменения в приложения 1,2 и 3 к решению Волгодонской городской Думы от 23.04.2008 № 76 «Об утверждении генерального плана муниципального образования «Город Волгодонск», изложив их в новой редакции согласно приложениям 1,2 и 3 к настоящему решению.</w:t>
      </w:r>
    </w:p>
    <w:p w:rsidR="006763B9" w:rsidRDefault="006763B9" w:rsidP="006763B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6763B9" w:rsidRDefault="006763B9" w:rsidP="006763B9">
      <w:pPr>
        <w:pStyle w:val="31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0F2FBD">
        <w:rPr>
          <w:sz w:val="28"/>
          <w:szCs w:val="28"/>
        </w:rPr>
        <w:t>Контроль за</w:t>
      </w:r>
      <w:proofErr w:type="gramEnd"/>
      <w:r w:rsidRPr="000F2FBD">
        <w:rPr>
          <w:sz w:val="28"/>
          <w:szCs w:val="28"/>
        </w:rPr>
        <w:t xml:space="preserve"> исполнением настоящего решения возложить на постоянную комиссию </w:t>
      </w:r>
      <w:r w:rsidRPr="00813458">
        <w:rPr>
          <w:rStyle w:val="af2"/>
          <w:b w:val="0"/>
          <w:sz w:val="28"/>
          <w:szCs w:val="28"/>
        </w:rPr>
        <w:t>по строительству, землеустройству, архитектуре</w:t>
      </w:r>
      <w:r w:rsidRPr="000F2FBD">
        <w:rPr>
          <w:sz w:val="28"/>
          <w:szCs w:val="28"/>
        </w:rPr>
        <w:t xml:space="preserve"> (Бородин</w:t>
      </w:r>
      <w:r>
        <w:rPr>
          <w:sz w:val="28"/>
          <w:szCs w:val="28"/>
        </w:rPr>
        <w:t xml:space="preserve"> </w:t>
      </w:r>
      <w:r w:rsidRPr="000F2FBD">
        <w:rPr>
          <w:sz w:val="28"/>
          <w:szCs w:val="28"/>
        </w:rPr>
        <w:t>А.В.)</w:t>
      </w:r>
      <w:r>
        <w:rPr>
          <w:sz w:val="28"/>
          <w:szCs w:val="28"/>
        </w:rPr>
        <w:t xml:space="preserve"> и заместителя главы Администрации города Волгодонска по строительству Погодина Н.А.  </w:t>
      </w:r>
    </w:p>
    <w:p w:rsidR="006763B9" w:rsidRDefault="006763B9" w:rsidP="006763B9">
      <w:pPr>
        <w:pStyle w:val="31"/>
        <w:ind w:firstLine="855"/>
        <w:jc w:val="both"/>
        <w:rPr>
          <w:sz w:val="28"/>
          <w:szCs w:val="28"/>
        </w:rPr>
      </w:pPr>
    </w:p>
    <w:p w:rsidR="006763B9" w:rsidRDefault="006763B9" w:rsidP="006763B9">
      <w:pPr>
        <w:pStyle w:val="31"/>
        <w:ind w:firstLine="855"/>
        <w:jc w:val="both"/>
        <w:rPr>
          <w:sz w:val="28"/>
          <w:szCs w:val="28"/>
        </w:rPr>
      </w:pPr>
    </w:p>
    <w:p w:rsidR="006763B9" w:rsidRDefault="006763B9" w:rsidP="006763B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763B9" w:rsidRDefault="006763B9" w:rsidP="006763B9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6763B9" w:rsidRDefault="006763B9" w:rsidP="006763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73F6">
        <w:rPr>
          <w:sz w:val="28"/>
        </w:rPr>
        <w:t>С.Н. Ладанов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</w:t>
      </w:r>
    </w:p>
    <w:p w:rsidR="006763B9" w:rsidRDefault="006763B9" w:rsidP="006763B9">
      <w:pPr>
        <w:jc w:val="both"/>
        <w:rPr>
          <w:sz w:val="28"/>
          <w:szCs w:val="28"/>
        </w:rPr>
      </w:pPr>
    </w:p>
    <w:p w:rsidR="006763B9" w:rsidRDefault="006763B9" w:rsidP="006763B9">
      <w:pPr>
        <w:jc w:val="both"/>
      </w:pPr>
      <w:r>
        <w:t>Проект вносит Администрация</w:t>
      </w:r>
    </w:p>
    <w:p w:rsidR="006763B9" w:rsidRDefault="006763B9" w:rsidP="006763B9">
      <w:pPr>
        <w:jc w:val="both"/>
      </w:pPr>
      <w:r>
        <w:t>города Волгодонска</w:t>
      </w:r>
    </w:p>
    <w:p w:rsidR="006763B9" w:rsidRDefault="006763B9" w:rsidP="006763B9">
      <w:pPr>
        <w:jc w:val="both"/>
      </w:pPr>
    </w:p>
    <w:p w:rsidR="006763B9" w:rsidRDefault="006763B9" w:rsidP="006763B9">
      <w:pPr>
        <w:jc w:val="both"/>
      </w:pPr>
    </w:p>
    <w:p w:rsidR="006763B9" w:rsidRPr="00C412D6" w:rsidRDefault="006763B9" w:rsidP="006763B9">
      <w:pPr>
        <w:ind w:firstLine="709"/>
        <w:rPr>
          <w:sz w:val="28"/>
          <w:szCs w:val="28"/>
        </w:rPr>
        <w:sectPr w:rsidR="006763B9" w:rsidRPr="00C412D6" w:rsidSect="00B00647">
          <w:headerReference w:type="default" r:id="rId11"/>
          <w:headerReference w:type="first" r:id="rId12"/>
          <w:pgSz w:w="11907" w:h="16839" w:code="9"/>
          <w:pgMar w:top="851" w:right="567" w:bottom="851" w:left="1701" w:header="709" w:footer="709" w:gutter="0"/>
          <w:pgNumType w:fmt="numberInDash"/>
          <w:cols w:space="708"/>
          <w:titlePg/>
          <w:docGrid w:linePitch="360"/>
        </w:sectPr>
      </w:pPr>
    </w:p>
    <w:p w:rsidR="006763B9" w:rsidRDefault="006763B9" w:rsidP="006763B9">
      <w:pPr>
        <w:tabs>
          <w:tab w:val="center" w:pos="5599"/>
        </w:tabs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Приложение 1 к решению </w:t>
      </w:r>
    </w:p>
    <w:p w:rsidR="006763B9" w:rsidRDefault="006763B9" w:rsidP="006763B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</w:t>
      </w:r>
    </w:p>
    <w:p w:rsidR="006763B9" w:rsidRDefault="006763B9" w:rsidP="006763B9">
      <w:pPr>
        <w:tabs>
          <w:tab w:val="left" w:pos="5387"/>
          <w:tab w:val="left" w:pos="5529"/>
        </w:tabs>
        <w:ind w:left="5245" w:hanging="5245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                             от ________ № _________</w:t>
      </w:r>
    </w:p>
    <w:p w:rsidR="006763B9" w:rsidRDefault="006763B9" w:rsidP="006763B9">
      <w:pPr>
        <w:ind w:left="5245"/>
        <w:jc w:val="both"/>
        <w:rPr>
          <w:sz w:val="28"/>
          <w:szCs w:val="28"/>
        </w:rPr>
      </w:pPr>
    </w:p>
    <w:p w:rsidR="006763B9" w:rsidRDefault="006763B9" w:rsidP="006763B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</w:rPr>
        <w:tab/>
        <w:t xml:space="preserve">к решению </w:t>
      </w:r>
    </w:p>
    <w:p w:rsidR="006763B9" w:rsidRDefault="006763B9" w:rsidP="006763B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</w:t>
      </w:r>
    </w:p>
    <w:p w:rsidR="006763B9" w:rsidRDefault="006763B9" w:rsidP="006763B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23.04.2008 № 76 «Об утверждении генерального плана муниципального образования «Город Волгодонск» </w:t>
      </w:r>
    </w:p>
    <w:p w:rsidR="006763B9" w:rsidRDefault="006763B9" w:rsidP="006763B9">
      <w:pPr>
        <w:pStyle w:val="af3"/>
        <w:ind w:firstLine="0"/>
        <w:jc w:val="center"/>
        <w:rPr>
          <w:b/>
        </w:rPr>
      </w:pPr>
    </w:p>
    <w:p w:rsidR="006763B9" w:rsidRPr="007E1B7C" w:rsidRDefault="006763B9" w:rsidP="006763B9">
      <w:pPr>
        <w:pStyle w:val="af3"/>
        <w:ind w:firstLine="0"/>
        <w:jc w:val="center"/>
        <w:rPr>
          <w:b/>
          <w:sz w:val="28"/>
          <w:szCs w:val="28"/>
        </w:rPr>
      </w:pPr>
      <w:r w:rsidRPr="007E1B7C">
        <w:rPr>
          <w:b/>
          <w:sz w:val="28"/>
          <w:szCs w:val="28"/>
        </w:rPr>
        <w:t xml:space="preserve">Состав </w:t>
      </w:r>
    </w:p>
    <w:p w:rsidR="006763B9" w:rsidRDefault="006763B9" w:rsidP="006763B9">
      <w:pPr>
        <w:pStyle w:val="af3"/>
        <w:ind w:firstLine="0"/>
        <w:jc w:val="center"/>
        <w:rPr>
          <w:b/>
          <w:sz w:val="28"/>
          <w:szCs w:val="28"/>
        </w:rPr>
      </w:pPr>
      <w:r w:rsidRPr="007E1B7C">
        <w:rPr>
          <w:b/>
          <w:sz w:val="28"/>
          <w:szCs w:val="28"/>
        </w:rPr>
        <w:t>генерального плана муниципального образования «Город Волгодонск»</w:t>
      </w:r>
    </w:p>
    <w:p w:rsidR="006763B9" w:rsidRDefault="006763B9" w:rsidP="006763B9">
      <w:pPr>
        <w:pStyle w:val="af3"/>
        <w:ind w:firstLine="0"/>
        <w:jc w:val="center"/>
        <w:rPr>
          <w:b/>
        </w:rPr>
      </w:pPr>
    </w:p>
    <w:p w:rsidR="006763B9" w:rsidRPr="007E1B7C" w:rsidRDefault="006763B9" w:rsidP="006763B9">
      <w:pPr>
        <w:pStyle w:val="af3"/>
        <w:ind w:firstLine="0"/>
        <w:jc w:val="center"/>
        <w:rPr>
          <w:b/>
          <w:sz w:val="28"/>
        </w:rPr>
      </w:pPr>
      <w:r w:rsidRPr="007E1B7C">
        <w:rPr>
          <w:b/>
          <w:sz w:val="28"/>
        </w:rPr>
        <w:t>1. Текстовые материалы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7985"/>
        <w:gridCol w:w="1279"/>
      </w:tblGrid>
      <w:tr w:rsidR="006763B9" w:rsidRPr="007E1B7C" w:rsidTr="006763B9">
        <w:trPr>
          <w:trHeight w:val="20"/>
          <w:tblHeader/>
        </w:trPr>
        <w:tc>
          <w:tcPr>
            <w:tcW w:w="4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bookmarkStart w:id="0" w:name="OLE_LINK39"/>
            <w:bookmarkStart w:id="1" w:name="OLE_LINK40"/>
            <w:r w:rsidRPr="007A3C08">
              <w:rPr>
                <w:rFonts w:eastAsia="Calibri"/>
                <w:szCs w:val="24"/>
              </w:rPr>
              <w:t xml:space="preserve">№ </w:t>
            </w:r>
            <w:proofErr w:type="gramStart"/>
            <w:r w:rsidRPr="007A3C08">
              <w:rPr>
                <w:rFonts w:eastAsia="Calibri"/>
                <w:szCs w:val="24"/>
              </w:rPr>
              <w:t>п</w:t>
            </w:r>
            <w:proofErr w:type="gramEnd"/>
            <w:r w:rsidRPr="007A3C08">
              <w:rPr>
                <w:rFonts w:eastAsia="Calibri"/>
                <w:szCs w:val="24"/>
              </w:rPr>
              <w:t>/п</w:t>
            </w:r>
          </w:p>
        </w:tc>
        <w:tc>
          <w:tcPr>
            <w:tcW w:w="39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Наименование материалов</w:t>
            </w:r>
          </w:p>
        </w:tc>
        <w:tc>
          <w:tcPr>
            <w:tcW w:w="6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Гриф</w:t>
            </w:r>
          </w:p>
        </w:tc>
      </w:tr>
      <w:tr w:rsidR="006763B9" w:rsidRPr="007E1B7C" w:rsidTr="006763B9">
        <w:trPr>
          <w:trHeight w:val="20"/>
        </w:trPr>
        <w:tc>
          <w:tcPr>
            <w:tcW w:w="4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4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9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 xml:space="preserve">Положение о территориальном планировании. </w:t>
            </w:r>
          </w:p>
        </w:tc>
        <w:tc>
          <w:tcPr>
            <w:tcW w:w="6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</w:tr>
      <w:tr w:rsidR="006763B9" w:rsidRPr="007E1B7C" w:rsidTr="006763B9">
        <w:trPr>
          <w:trHeight w:val="20"/>
        </w:trPr>
        <w:tc>
          <w:tcPr>
            <w:tcW w:w="42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4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9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 xml:space="preserve">Материалы по обоснованию в текстовой форме. </w:t>
            </w:r>
          </w:p>
        </w:tc>
        <w:tc>
          <w:tcPr>
            <w:tcW w:w="6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</w:tr>
    </w:tbl>
    <w:bookmarkEnd w:id="0"/>
    <w:bookmarkEnd w:id="1"/>
    <w:p w:rsidR="006763B9" w:rsidRPr="007E1B7C" w:rsidRDefault="006763B9" w:rsidP="006763B9">
      <w:pPr>
        <w:pStyle w:val="af3"/>
        <w:ind w:firstLine="0"/>
        <w:jc w:val="center"/>
        <w:rPr>
          <w:b/>
          <w:sz w:val="28"/>
        </w:rPr>
      </w:pPr>
      <w:r w:rsidRPr="007E1B7C">
        <w:rPr>
          <w:b/>
          <w:sz w:val="28"/>
        </w:rPr>
        <w:t>2. Графические материалы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6997"/>
        <w:gridCol w:w="1121"/>
        <w:gridCol w:w="1251"/>
      </w:tblGrid>
      <w:tr w:rsidR="006763B9" w:rsidRPr="007E1B7C" w:rsidTr="006763B9">
        <w:trPr>
          <w:trHeight w:val="20"/>
          <w:tblHeader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 xml:space="preserve">№ </w:t>
            </w:r>
            <w:proofErr w:type="gramStart"/>
            <w:r w:rsidRPr="007A3C08">
              <w:rPr>
                <w:rFonts w:eastAsia="Calibri"/>
                <w:szCs w:val="24"/>
              </w:rPr>
              <w:t>п</w:t>
            </w:r>
            <w:proofErr w:type="gramEnd"/>
            <w:r w:rsidRPr="007A3C08">
              <w:rPr>
                <w:rFonts w:eastAsia="Calibri"/>
                <w:szCs w:val="24"/>
              </w:rPr>
              <w:t>/п</w:t>
            </w: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Наименование материалов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Гриф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Масштаб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Карта границ населенных пунктов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Карта функциональных зон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Карта планируемого размещения объектов местного значения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 территорий объектов культурного наследия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Карта, отображающая местоположение существующих и строящихся объектов местного значения объектов инженерной инфраструктуры (газоснабжение)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Карта, отображающая местоположение существующих и строящихся объектов местного значения объектов инженерной инфраструктуры (теплоснабжение)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Карта, отображающая местоположение существующих и строящихся объектов местного значения объектов инженерной инфраструктуры (водоснабжение)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Карта, отображающая местоположение существующих и строящихся объектов местного значения объектов инженерной инфраструктуры (водоотведение)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Карта, отображающая местоположение существующих и строящихся объектов местного значения объектов инженерной инфраструктуры (электроснабжение)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Карта, отображающая местоположение существующих и строящихся объектов местного значения объектов транспортной инфраструктуры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Карта, отображающая местоположение существующих и строящихся объектов местного значения объектов социальной инфраструктуры и иные объекты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Default="006763B9" w:rsidP="006763B9">
            <w:r w:rsidRPr="00F63405">
              <w:t>Карта, отображающая местоположение существующих и строящихся объектов и линий связи муниципального образования «Город Волгодонск»</w:t>
            </w:r>
          </w:p>
          <w:p w:rsidR="006763B9" w:rsidRPr="00F63405" w:rsidRDefault="006763B9" w:rsidP="006763B9"/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 зон с особыми условиями использования территории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  <w:tr w:rsidR="006763B9" w:rsidRPr="007E1B7C" w:rsidTr="006763B9">
        <w:trPr>
          <w:trHeight w:val="20"/>
        </w:trPr>
        <w:tc>
          <w:tcPr>
            <w:tcW w:w="37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numPr>
                <w:ilvl w:val="0"/>
                <w:numId w:val="25"/>
              </w:numPr>
              <w:spacing w:before="0" w:after="0"/>
              <w:rPr>
                <w:rFonts w:eastAsia="Calibri"/>
                <w:szCs w:val="24"/>
              </w:rPr>
            </w:pPr>
          </w:p>
        </w:tc>
        <w:tc>
          <w:tcPr>
            <w:tcW w:w="34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F63405" w:rsidRDefault="006763B9" w:rsidP="006763B9">
            <w:r w:rsidRPr="00F63405">
              <w:t>Карта территорий, подверженных риску возникновения чрезвычайных ситуаций природного и техногенного характера муниципального образования «Город Волгодонск»</w:t>
            </w:r>
          </w:p>
        </w:tc>
        <w:tc>
          <w:tcPr>
            <w:tcW w:w="5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7A3C08" w:rsidRDefault="006763B9" w:rsidP="006763B9">
            <w:pPr>
              <w:pStyle w:val="af7"/>
              <w:spacing w:before="0" w:after="0"/>
              <w:jc w:val="center"/>
              <w:rPr>
                <w:rFonts w:eastAsia="Calibri"/>
                <w:szCs w:val="24"/>
              </w:rPr>
            </w:pPr>
            <w:r w:rsidRPr="007A3C08">
              <w:rPr>
                <w:rFonts w:eastAsia="Calibri"/>
                <w:szCs w:val="24"/>
              </w:rPr>
              <w:t>НС</w:t>
            </w:r>
          </w:p>
        </w:tc>
        <w:tc>
          <w:tcPr>
            <w:tcW w:w="6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63B9" w:rsidRPr="00286DAA" w:rsidRDefault="006763B9" w:rsidP="006763B9">
            <w:pPr>
              <w:jc w:val="center"/>
            </w:pPr>
            <w:r w:rsidRPr="00286DAA">
              <w:t>М 1:10 000</w:t>
            </w:r>
          </w:p>
        </w:tc>
      </w:tr>
    </w:tbl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Pr="00452486" w:rsidRDefault="006763B9" w:rsidP="006763B9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763B9" w:rsidRDefault="006763B9" w:rsidP="006763B9">
      <w:pPr>
        <w:pStyle w:val="af3"/>
        <w:spacing w:before="0" w:after="0"/>
        <w:ind w:firstLine="0"/>
        <w:jc w:val="left"/>
        <w:rPr>
          <w:szCs w:val="24"/>
        </w:rPr>
      </w:pPr>
      <w:r w:rsidRPr="00452486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                                                               И. В. Батлуков                                                                                                 </w:t>
      </w: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Default="006763B9" w:rsidP="006763B9">
      <w:pPr>
        <w:pStyle w:val="af3"/>
        <w:rPr>
          <w:szCs w:val="24"/>
        </w:rPr>
      </w:pPr>
    </w:p>
    <w:p w:rsidR="006763B9" w:rsidRPr="00C450D0" w:rsidRDefault="006763B9" w:rsidP="006763B9">
      <w:pPr>
        <w:pStyle w:val="af3"/>
        <w:ind w:firstLine="0"/>
        <w:rPr>
          <w:szCs w:val="24"/>
        </w:rPr>
      </w:pPr>
    </w:p>
    <w:p w:rsidR="006763B9" w:rsidRDefault="006763B9" w:rsidP="006763B9">
      <w:pPr>
        <w:tabs>
          <w:tab w:val="center" w:pos="5599"/>
        </w:tabs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          Приложение 2 к решению </w:t>
      </w:r>
    </w:p>
    <w:p w:rsidR="006763B9" w:rsidRDefault="006763B9" w:rsidP="006763B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</w:t>
      </w:r>
    </w:p>
    <w:p w:rsidR="006763B9" w:rsidRDefault="006763B9" w:rsidP="006763B9">
      <w:pPr>
        <w:tabs>
          <w:tab w:val="left" w:pos="5387"/>
          <w:tab w:val="left" w:pos="5529"/>
        </w:tabs>
        <w:ind w:left="5245" w:hanging="5245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                             от ________ № _________</w:t>
      </w:r>
    </w:p>
    <w:p w:rsidR="006763B9" w:rsidRDefault="006763B9" w:rsidP="006763B9">
      <w:pPr>
        <w:ind w:left="5245"/>
        <w:jc w:val="both"/>
        <w:rPr>
          <w:sz w:val="28"/>
          <w:szCs w:val="28"/>
        </w:rPr>
      </w:pPr>
    </w:p>
    <w:p w:rsidR="006763B9" w:rsidRDefault="006763B9" w:rsidP="006763B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>
        <w:rPr>
          <w:sz w:val="28"/>
          <w:szCs w:val="28"/>
        </w:rPr>
        <w:tab/>
        <w:t xml:space="preserve">к решению </w:t>
      </w:r>
    </w:p>
    <w:p w:rsidR="006763B9" w:rsidRDefault="006763B9" w:rsidP="006763B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</w:t>
      </w:r>
    </w:p>
    <w:p w:rsidR="006763B9" w:rsidRDefault="006763B9" w:rsidP="006763B9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23.04.2008 № 76 «Об утверждении генерального плана муниципального образования «Город Волгодонск» </w:t>
      </w:r>
    </w:p>
    <w:p w:rsidR="006763B9" w:rsidRDefault="006763B9" w:rsidP="006763B9">
      <w:pPr>
        <w:pStyle w:val="af3"/>
        <w:jc w:val="center"/>
        <w:rPr>
          <w:b/>
          <w:sz w:val="28"/>
        </w:rPr>
      </w:pPr>
    </w:p>
    <w:p w:rsidR="006763B9" w:rsidRPr="001F2EC6" w:rsidRDefault="006763B9" w:rsidP="006763B9">
      <w:pPr>
        <w:pStyle w:val="af3"/>
        <w:jc w:val="center"/>
        <w:rPr>
          <w:b/>
          <w:sz w:val="28"/>
        </w:rPr>
      </w:pPr>
      <w:r>
        <w:rPr>
          <w:b/>
          <w:sz w:val="28"/>
        </w:rPr>
        <w:t>П</w:t>
      </w:r>
      <w:r w:rsidRPr="001F2EC6">
        <w:rPr>
          <w:b/>
          <w:sz w:val="28"/>
        </w:rPr>
        <w:t>оложени</w:t>
      </w:r>
      <w:r>
        <w:rPr>
          <w:b/>
          <w:sz w:val="28"/>
        </w:rPr>
        <w:t>е</w:t>
      </w:r>
      <w:r w:rsidRPr="001F2EC6">
        <w:rPr>
          <w:b/>
          <w:sz w:val="28"/>
        </w:rPr>
        <w:t xml:space="preserve"> о </w:t>
      </w:r>
      <w:proofErr w:type="gramStart"/>
      <w:r w:rsidRPr="001F2EC6">
        <w:rPr>
          <w:b/>
          <w:sz w:val="28"/>
        </w:rPr>
        <w:t>территориальном</w:t>
      </w:r>
      <w:proofErr w:type="gramEnd"/>
    </w:p>
    <w:p w:rsidR="006763B9" w:rsidRDefault="006763B9" w:rsidP="006763B9">
      <w:pPr>
        <w:pStyle w:val="af3"/>
        <w:jc w:val="center"/>
        <w:rPr>
          <w:b/>
          <w:sz w:val="28"/>
        </w:rPr>
      </w:pPr>
      <w:proofErr w:type="gramStart"/>
      <w:r w:rsidRPr="001F2EC6">
        <w:rPr>
          <w:b/>
          <w:sz w:val="28"/>
        </w:rPr>
        <w:t>планировании</w:t>
      </w:r>
      <w:proofErr w:type="gramEnd"/>
      <w:r w:rsidRPr="001F2EC6">
        <w:rPr>
          <w:b/>
          <w:sz w:val="28"/>
        </w:rPr>
        <w:t xml:space="preserve"> муниципального образования </w:t>
      </w:r>
      <w:r w:rsidRPr="00645A94">
        <w:rPr>
          <w:b/>
          <w:sz w:val="28"/>
        </w:rPr>
        <w:t>городского округа</w:t>
      </w:r>
      <w:r w:rsidRPr="001F2EC6">
        <w:rPr>
          <w:b/>
          <w:sz w:val="28"/>
        </w:rPr>
        <w:t xml:space="preserve"> </w:t>
      </w:r>
    </w:p>
    <w:p w:rsidR="006763B9" w:rsidRDefault="006763B9" w:rsidP="006763B9">
      <w:pPr>
        <w:pStyle w:val="af3"/>
        <w:jc w:val="center"/>
        <w:rPr>
          <w:b/>
          <w:sz w:val="28"/>
        </w:rPr>
      </w:pPr>
      <w:r w:rsidRPr="001F2EC6">
        <w:rPr>
          <w:b/>
          <w:sz w:val="28"/>
        </w:rPr>
        <w:t>«Город Волгодонск»</w:t>
      </w:r>
      <w:r>
        <w:rPr>
          <w:b/>
          <w:sz w:val="28"/>
        </w:rPr>
        <w:t xml:space="preserve"> </w:t>
      </w:r>
      <w:r w:rsidRPr="00645A94">
        <w:rPr>
          <w:b/>
          <w:sz w:val="28"/>
        </w:rPr>
        <w:t>Ростовской области</w:t>
      </w:r>
    </w:p>
    <w:p w:rsidR="006763B9" w:rsidRPr="001F2EC6" w:rsidRDefault="006763B9" w:rsidP="006763B9">
      <w:pPr>
        <w:pStyle w:val="af3"/>
        <w:jc w:val="center"/>
        <w:rPr>
          <w:b/>
          <w:sz w:val="28"/>
        </w:rPr>
      </w:pPr>
    </w:p>
    <w:p w:rsidR="006763B9" w:rsidRDefault="006763B9" w:rsidP="006763B9">
      <w:pPr>
        <w:pStyle w:val="1"/>
        <w:numPr>
          <w:ilvl w:val="0"/>
          <w:numId w:val="0"/>
        </w:numPr>
        <w:ind w:firstLine="709"/>
        <w:contextualSpacing w:val="0"/>
      </w:pPr>
      <w:bookmarkStart w:id="2" w:name="_Toc15418376"/>
      <w:r>
        <w:t>ОБЩИЕ СВЕДЕНИЯ</w:t>
      </w:r>
      <w:bookmarkEnd w:id="2"/>
    </w:p>
    <w:p w:rsidR="006763B9" w:rsidRDefault="006763B9" w:rsidP="006763B9">
      <w:pPr>
        <w:pStyle w:val="af3"/>
        <w:tabs>
          <w:tab w:val="left" w:pos="1134"/>
        </w:tabs>
      </w:pPr>
      <w:r>
        <w:t>1.</w:t>
      </w:r>
      <w:r>
        <w:tab/>
      </w:r>
      <w:proofErr w:type="gramStart"/>
      <w:r>
        <w:t>Корректировка проекта генерального плана муниципального образования городского округа «Город Волгодонск» Ростовской области (далее по тексту – генеральный план муниципального образования «Город Волгодонск») выполнен обществом с ограниченной ответственностью «Гарантия» по заказу Администрации города Волгодонска (Муниципальный контракт от 18.04.202</w:t>
      </w:r>
      <w:r w:rsidRPr="0015535F">
        <w:t>3</w:t>
      </w:r>
      <w:r>
        <w:t xml:space="preserve"> № 23000033 на выполнение работ по корректировке Генерального плана муниципального образования «Город Волгодонск» </w:t>
      </w:r>
      <w:r w:rsidRPr="0015535F">
        <w:t>от «18» апреля 2023 г.)</w:t>
      </w:r>
      <w:proofErr w:type="gramEnd"/>
    </w:p>
    <w:p w:rsidR="006763B9" w:rsidRDefault="006763B9" w:rsidP="006763B9">
      <w:pPr>
        <w:pStyle w:val="af3"/>
        <w:tabs>
          <w:tab w:val="left" w:pos="1134"/>
        </w:tabs>
      </w:pPr>
      <w:r>
        <w:t>2.</w:t>
      </w:r>
      <w:r>
        <w:tab/>
        <w:t xml:space="preserve">Генеральный план муниципального образования «Город Волгодонск» подготовлен в соответствии с требованиями статей 23 и 24 Градостроительного кодекса Российской Федерации. </w:t>
      </w:r>
    </w:p>
    <w:p w:rsidR="006763B9" w:rsidRDefault="006763B9" w:rsidP="006763B9">
      <w:pPr>
        <w:pStyle w:val="af3"/>
        <w:tabs>
          <w:tab w:val="left" w:pos="1134"/>
        </w:tabs>
      </w:pPr>
      <w:r>
        <w:t>3.</w:t>
      </w:r>
      <w:r>
        <w:tab/>
        <w:t>Основной целью корректировки генерального плана является – научно обоснованное определение назначения территорий муниципального образования «Город Волгодонск»,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6763B9" w:rsidRDefault="006763B9" w:rsidP="006763B9">
      <w:pPr>
        <w:pStyle w:val="af3"/>
        <w:tabs>
          <w:tab w:val="left" w:pos="1134"/>
        </w:tabs>
      </w:pPr>
      <w:r>
        <w:t>4.</w:t>
      </w:r>
      <w:r>
        <w:tab/>
        <w:t>Корректировка генерального плана муниципального образования «Город Волгодонск» подготовлена на всю территорию муниципального образования «Город Волгодонск» в границах, установленных Областным законом Ростовской области от 09.11. 2004 № 186-ЗС «Об установлении границы и наделении статусом городского округа муниципального образования «Город Волгодонск».</w:t>
      </w:r>
    </w:p>
    <w:p w:rsidR="006763B9" w:rsidRDefault="006763B9" w:rsidP="006763B9">
      <w:pPr>
        <w:pStyle w:val="af3"/>
        <w:tabs>
          <w:tab w:val="left" w:pos="1134"/>
        </w:tabs>
      </w:pPr>
      <w:r>
        <w:t>5.</w:t>
      </w:r>
      <w:r>
        <w:tab/>
        <w:t>В составе генерального плана муниципального образования «Город Волгодонск» выделены следующие этапы территориального планирования:</w:t>
      </w:r>
    </w:p>
    <w:p w:rsidR="006763B9" w:rsidRPr="00C52FD2" w:rsidRDefault="006763B9" w:rsidP="006763B9">
      <w:pPr>
        <w:pStyle w:val="a1"/>
      </w:pPr>
      <w:r w:rsidRPr="00C52FD2">
        <w:t>Первая очередь – 2030</w:t>
      </w:r>
    </w:p>
    <w:p w:rsidR="006763B9" w:rsidRPr="00C52FD2" w:rsidRDefault="006763B9" w:rsidP="006763B9">
      <w:pPr>
        <w:pStyle w:val="a1"/>
      </w:pPr>
      <w:r w:rsidRPr="00C52FD2">
        <w:t>Вторая очередь – 2030-2040</w:t>
      </w:r>
    </w:p>
    <w:p w:rsidR="006763B9" w:rsidRPr="00C52FD2" w:rsidRDefault="006763B9" w:rsidP="006763B9">
      <w:pPr>
        <w:pStyle w:val="a1"/>
      </w:pPr>
      <w:r w:rsidRPr="00C52FD2">
        <w:t>Расчетный срок – 2040 год</w:t>
      </w:r>
    </w:p>
    <w:p w:rsidR="006763B9" w:rsidRDefault="006763B9" w:rsidP="006763B9">
      <w:pPr>
        <w:pStyle w:val="af3"/>
        <w:tabs>
          <w:tab w:val="left" w:pos="1134"/>
        </w:tabs>
      </w:pPr>
      <w:r>
        <w:t>6.</w:t>
      </w:r>
      <w:r>
        <w:tab/>
        <w:t xml:space="preserve">Для расчета основных градостроительных параметров развития территории принят следующий прогноз численности постоянного населения городского округа «город Волгодонск»: </w:t>
      </w:r>
    </w:p>
    <w:p w:rsidR="006763B9" w:rsidRPr="0077264E" w:rsidRDefault="006763B9" w:rsidP="006763B9">
      <w:pPr>
        <w:pStyle w:val="a1"/>
      </w:pPr>
      <w:r w:rsidRPr="0077264E">
        <w:t xml:space="preserve">На 2030 год – 182,04 тыс. человек, </w:t>
      </w:r>
    </w:p>
    <w:p w:rsidR="006763B9" w:rsidRDefault="006763B9" w:rsidP="0002616D">
      <w:pPr>
        <w:pStyle w:val="a1"/>
        <w:numPr>
          <w:ilvl w:val="0"/>
          <w:numId w:val="0"/>
        </w:numPr>
        <w:ind w:firstLine="709"/>
        <w:rPr>
          <w:sz w:val="28"/>
          <w:szCs w:val="28"/>
        </w:rPr>
      </w:pPr>
      <w:r w:rsidRPr="0077264E">
        <w:t>На 2040 год – 190,4</w:t>
      </w:r>
      <w:r>
        <w:t>0</w:t>
      </w:r>
      <w:r w:rsidRPr="0077264E">
        <w:t xml:space="preserve"> тыс. человек.</w:t>
      </w:r>
      <w:r w:rsidR="0002616D">
        <w:rPr>
          <w:sz w:val="28"/>
          <w:szCs w:val="28"/>
        </w:rPr>
        <w:br w:type="page"/>
      </w:r>
    </w:p>
    <w:p w:rsidR="006763B9" w:rsidRDefault="006763B9" w:rsidP="006763B9">
      <w:pPr>
        <w:tabs>
          <w:tab w:val="left" w:pos="1950"/>
        </w:tabs>
        <w:ind w:firstLine="1134"/>
        <w:rPr>
          <w:sz w:val="28"/>
          <w:szCs w:val="28"/>
        </w:rPr>
        <w:sectPr w:rsidR="006763B9" w:rsidSect="0002616D">
          <w:pgSz w:w="11907" w:h="16840" w:code="9"/>
          <w:pgMar w:top="567" w:right="1134" w:bottom="567" w:left="709" w:header="709" w:footer="709" w:gutter="0"/>
          <w:pgNumType w:fmt="numberInDash"/>
          <w:cols w:space="708"/>
          <w:docGrid w:linePitch="360"/>
        </w:sectPr>
      </w:pPr>
    </w:p>
    <w:p w:rsidR="0002616D" w:rsidRPr="0002616D" w:rsidRDefault="0002616D" w:rsidP="0002616D">
      <w:pPr>
        <w:keepNext/>
        <w:keepLines/>
        <w:snapToGrid w:val="0"/>
        <w:spacing w:before="240" w:after="240"/>
        <w:ind w:firstLine="709"/>
        <w:contextualSpacing/>
        <w:jc w:val="both"/>
        <w:outlineLvl w:val="0"/>
        <w:rPr>
          <w:b/>
          <w:bCs/>
          <w:szCs w:val="26"/>
          <w:lang w:eastAsia="en-US"/>
        </w:rPr>
      </w:pPr>
      <w:bookmarkStart w:id="3" w:name="_Toc160442775"/>
      <w:r w:rsidRPr="0002616D">
        <w:rPr>
          <w:b/>
          <w:bCs/>
          <w:szCs w:val="26"/>
          <w:lang w:eastAsia="en-US"/>
        </w:rPr>
        <w:t>СВЕДЕНИЯ О ВИДАХ, НАЗНАЧЕНИИ И НАИМЕНОВАНИЯХ ПЛАНИРУЕМЫХ ДЛЯ РАЗМЕЩЕНИЯ ОБЪЕКТОВ МЕСТНОГО ЗНАЧЕНИЯ И ИХ ОСНОВНЫЕ ХАРАКТЕРИСТИКИ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594"/>
        <w:gridCol w:w="3325"/>
        <w:gridCol w:w="5846"/>
        <w:gridCol w:w="1805"/>
        <w:gridCol w:w="3958"/>
      </w:tblGrid>
      <w:tr w:rsidR="0002616D" w:rsidRPr="0002616D" w:rsidTr="00FC3DAF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№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proofErr w:type="gramStart"/>
            <w:r w:rsidRPr="0002616D">
              <w:rPr>
                <w:iCs/>
                <w:szCs w:val="26"/>
              </w:rPr>
              <w:t>п</w:t>
            </w:r>
            <w:proofErr w:type="gramEnd"/>
            <w:r w:rsidRPr="0002616D">
              <w:rPr>
                <w:iCs/>
                <w:szCs w:val="26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Планируемое мероприятие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Основные характеристики объекта.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Функциональная 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Очередность строительства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Характеристики зон с особыми условиями использования территории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4" w:name="_Toc491995589"/>
            <w:bookmarkStart w:id="5" w:name="_Toc15409299"/>
            <w:bookmarkStart w:id="6" w:name="_Toc160442776"/>
            <w:r w:rsidRPr="0002616D">
              <w:rPr>
                <w:b/>
                <w:bCs/>
                <w:szCs w:val="26"/>
                <w:lang w:eastAsia="en-US"/>
              </w:rPr>
              <w:t xml:space="preserve">Планируемые для размещения на территории муниципального образования «город Волгодонск» объекты местного значения в </w:t>
            </w:r>
            <w:bookmarkEnd w:id="4"/>
            <w:r w:rsidRPr="0002616D">
              <w:rPr>
                <w:b/>
                <w:bCs/>
                <w:szCs w:val="26"/>
                <w:lang w:eastAsia="en-US"/>
              </w:rPr>
              <w:t>сфере образования и науки</w:t>
            </w:r>
            <w:bookmarkEnd w:id="5"/>
            <w:bookmarkEnd w:id="6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Учреждение дошкольного образования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Микрорайон ВЦ-2, ВЦ-3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Учреждение дошкольного образования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Микрорайон В-24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Учреждение дошкольного образования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Микрорайон В-26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Учреждение дошкольного образования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г. Волгодонск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Учреждение дошкольного образования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г. Волгодонск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Общеобразовательная организация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Микрорайон В-9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Общеобразовательная организация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Микрорайон Красный Яр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Общеобразовательная организация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г. Волгодонск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Общеобразовательная организация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г. Волгодонск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7" w:name="_Toc15409300"/>
            <w:bookmarkStart w:id="8" w:name="_Toc160442777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области развития физической культуры и спорта</w:t>
            </w:r>
            <w:bookmarkEnd w:id="7"/>
            <w:bookmarkEnd w:id="8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Спортивный комплекс стадиона «Труд»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пер. Донской 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Спортивная площадка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г. Волгодонск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Ледовый дворец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г. Волгодонск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Физкультурно-оздоровительный комплекс для игровых видов спорта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парк «Молодежный»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Плавательный бассейн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Длина 50 метров</w:t>
            </w:r>
            <w:proofErr w:type="gramStart"/>
            <w:r w:rsidRPr="0002616D">
              <w:rPr>
                <w:iCs/>
                <w:szCs w:val="26"/>
              </w:rPr>
              <w:t>.</w:t>
            </w:r>
            <w:proofErr w:type="gramEnd"/>
            <w:r w:rsidRPr="0002616D">
              <w:rPr>
                <w:iCs/>
                <w:szCs w:val="26"/>
              </w:rPr>
              <w:t xml:space="preserve"> </w:t>
            </w:r>
            <w:proofErr w:type="gramStart"/>
            <w:r w:rsidRPr="0002616D">
              <w:rPr>
                <w:iCs/>
                <w:szCs w:val="26"/>
              </w:rPr>
              <w:t>г</w:t>
            </w:r>
            <w:proofErr w:type="gramEnd"/>
            <w:r w:rsidRPr="0002616D">
              <w:rPr>
                <w:iCs/>
                <w:szCs w:val="26"/>
              </w:rPr>
              <w:t>. Волгодонск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9" w:name="_Toc15409301"/>
            <w:bookmarkStart w:id="10" w:name="_Toc160442778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области развития культуры и искусства</w:t>
            </w:r>
            <w:bookmarkEnd w:id="9"/>
            <w:bookmarkEnd w:id="10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«Дом творчества и ремесел «Радуга»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Реконструкции и перепрофилирования здания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Перепрофилирование Дома творчества в здание </w:t>
            </w:r>
            <w:proofErr w:type="spellStart"/>
            <w:r w:rsidRPr="0002616D">
              <w:rPr>
                <w:iCs/>
                <w:szCs w:val="26"/>
              </w:rPr>
              <w:t>Волгодонского</w:t>
            </w:r>
            <w:proofErr w:type="spellEnd"/>
            <w:r w:rsidRPr="0002616D">
              <w:rPr>
                <w:iCs/>
                <w:szCs w:val="26"/>
              </w:rPr>
              <w:t xml:space="preserve"> молодежного </w:t>
            </w:r>
            <w:proofErr w:type="gramStart"/>
            <w:r w:rsidRPr="0002616D">
              <w:rPr>
                <w:iCs/>
                <w:szCs w:val="26"/>
              </w:rPr>
              <w:t>драматический</w:t>
            </w:r>
            <w:proofErr w:type="gramEnd"/>
            <w:r w:rsidRPr="0002616D">
              <w:rPr>
                <w:iCs/>
                <w:szCs w:val="26"/>
              </w:rPr>
              <w:t xml:space="preserve"> театра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г. Волгодонск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МАУК «ДК имени Курчатова»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Реконструкции и перепрофилирования здания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Перепрофилирование МАУК «ДК имени Курчатова» в центр культурного развития (многофункциональный культурный комплекс) г. Волгодонск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11" w:name="_Toc15409302"/>
            <w:bookmarkStart w:id="12" w:name="_Toc160442779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области водоснабжения</w:t>
            </w:r>
            <w:bookmarkEnd w:id="11"/>
            <w:bookmarkEnd w:id="12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Водопроводные очистные сооружения (ВОС-1)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Реконструкция сооружений ВОС-1 под размещение системы обеззараживания хозяйственно-питьевой воды методом </w:t>
            </w:r>
            <w:proofErr w:type="gramStart"/>
            <w:r w:rsidRPr="0002616D">
              <w:rPr>
                <w:iCs/>
                <w:szCs w:val="26"/>
              </w:rPr>
              <w:t>УФ-облучения</w:t>
            </w:r>
            <w:proofErr w:type="gramEnd"/>
            <w:r w:rsidRPr="0002616D">
              <w:rPr>
                <w:iCs/>
                <w:szCs w:val="26"/>
              </w:rPr>
              <w:t>, реконструкция электролизной.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Зона инженерной инфраструктуры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Зоны санитарной охраны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 соответствии с требованиями 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Водопроводные очистные сооружения (ВОС-2)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Реконструкция сооружений ВОС-2 под размещение системы обеззараживания хозяйственно-питьевой воды методом </w:t>
            </w:r>
            <w:proofErr w:type="gramStart"/>
            <w:r w:rsidRPr="0002616D">
              <w:rPr>
                <w:iCs/>
                <w:szCs w:val="26"/>
              </w:rPr>
              <w:t>УФ-облучения</w:t>
            </w:r>
            <w:proofErr w:type="gramEnd"/>
            <w:r w:rsidRPr="0002616D">
              <w:rPr>
                <w:iCs/>
                <w:szCs w:val="26"/>
              </w:rPr>
              <w:t>, реконструкция электролизной.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Зона инженерной инфраструктуры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Зоны санитарной охраны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 соответствии с требованиями 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Водозабор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водозаборных сооружений на реке Дон производительностью 169,0 тыс. м3/</w:t>
            </w:r>
            <w:proofErr w:type="spellStart"/>
            <w:r w:rsidRPr="0002616D">
              <w:rPr>
                <w:iCs/>
                <w:szCs w:val="26"/>
              </w:rPr>
              <w:t>сут</w:t>
            </w:r>
            <w:proofErr w:type="spellEnd"/>
            <w:r w:rsidRPr="0002616D">
              <w:rPr>
                <w:iCs/>
                <w:szCs w:val="26"/>
              </w:rPr>
              <w:t>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Зона инженерной инфраструктуры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Зона санитарной охраны в соответствии с требованиями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В-33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13" w:name="_Hlk15048153"/>
            <w:r w:rsidRPr="0002616D">
              <w:rPr>
                <w:iCs/>
                <w:szCs w:val="26"/>
              </w:rPr>
              <w:t>Реконструкция водовода В-33 от водозабора на р. Дон до ВОС-2 2Д1200 мм общей протяженностью 42 км</w:t>
            </w:r>
            <w:bookmarkEnd w:id="13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В-33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14" w:name="_Hlk15048167"/>
            <w:r w:rsidRPr="0002616D">
              <w:rPr>
                <w:iCs/>
                <w:szCs w:val="26"/>
              </w:rPr>
              <w:t>Реконструкция водовода технической воды В-33 от ВОС 1 до ВОС-2, ВОС-3; 2Д1000мм, протяженностью 8376,49 м.</w:t>
            </w:r>
            <w:bookmarkEnd w:id="14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15" w:name="_Hlk15048186"/>
            <w:r w:rsidRPr="0002616D">
              <w:rPr>
                <w:iCs/>
                <w:szCs w:val="26"/>
              </w:rPr>
              <w:t>Реконструкция водовода технической воды В-1 в 2-е нитки от Водозабора до проектируемой камеры переключения и до ВОС-1, Д1000, протяженность 6600 м</w:t>
            </w:r>
            <w:bookmarkEnd w:id="15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В-21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16" w:name="_Hlk15048210"/>
            <w:r w:rsidRPr="0002616D">
              <w:rPr>
                <w:iCs/>
                <w:szCs w:val="26"/>
              </w:rPr>
              <w:t>Реконструкция хозяйственно-питьевого водовода В-21 от ул. Энтузиастов до пр. Мира;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участок хозяйственно-питьевого водовода от 8/В21 до 16/В21. Литер:2, Д600мм – 1593,38 м, Д500мм – 697,53 м; участок хозяйственно-питьевого водопровода от 103/В21 до 106/В21. Литер: 3, Д600мм – 1425,92 м.</w:t>
            </w:r>
            <w:bookmarkEnd w:id="16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В-21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17" w:name="_Hlk15048238"/>
            <w:r w:rsidRPr="0002616D">
              <w:rPr>
                <w:iCs/>
                <w:szCs w:val="26"/>
              </w:rPr>
              <w:t>Реконструкция хозяйственно-питьевого водовода В-21 от пр. Мира по Жуковскому шоссе до 25/В-21 по ул. 8-я Заводская, 7;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Д300мм протяженностью 449,78 м, Д400мм – 725,2 м, Д500мм – 1019,98 м</w:t>
            </w:r>
            <w:bookmarkEnd w:id="17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В-24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18" w:name="_Hlk15050615"/>
            <w:r w:rsidRPr="0002616D">
              <w:rPr>
                <w:iCs/>
                <w:szCs w:val="26"/>
              </w:rPr>
              <w:t>Реконструкция водовода В-24 от ВОС-2 до ВКП;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Участки: Литер 1: Д900мм – 33,2 м, Д800мм – 532,2 м, Д700мм – 390,76 м, Д600мм – 1747,33 м, Д500мм – 965,13 м; Литер 2: Д900мм – 325,14 м, Д700мм – 17,89 м, Д600мм – 3263,03 м.</w:t>
            </w:r>
            <w:bookmarkEnd w:id="18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В-25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19" w:name="_Hlk15050655"/>
            <w:r w:rsidRPr="0002616D">
              <w:rPr>
                <w:iCs/>
                <w:szCs w:val="26"/>
              </w:rPr>
              <w:t>Реконструкция водовода В-25 от камеры К-4 Жуковское шоссе до ВК-2 ул. Гагарина;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Д700мм – 949,96 м.</w:t>
            </w:r>
            <w:bookmarkEnd w:id="19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В-26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20" w:name="_Hlk15050683"/>
            <w:r w:rsidRPr="0002616D">
              <w:rPr>
                <w:iCs/>
                <w:szCs w:val="26"/>
              </w:rPr>
              <w:t>Реконструкция хозяйственно-питьевого водовода В-26 от перехода через залив балки Сухо-Соленой до ул. Степной и от ВОС-2 до перехода через залив балки Сухо-Соленой;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участок водовода хозяйственно-питьевого водовода В26 (пр.) от перехода через залив балки Сухо-Соленой до ТВ</w:t>
            </w:r>
            <w:proofErr w:type="gramStart"/>
            <w:r w:rsidRPr="0002616D">
              <w:rPr>
                <w:iCs/>
                <w:szCs w:val="26"/>
              </w:rPr>
              <w:t>1</w:t>
            </w:r>
            <w:proofErr w:type="gramEnd"/>
            <w:r w:rsidRPr="0002616D">
              <w:rPr>
                <w:iCs/>
                <w:szCs w:val="26"/>
              </w:rPr>
              <w:t>/В-34. Литер:1. Д630мм, протяженностью 587,24 м;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Водопровод хозяйственно-питьевого водовода В26 (лев.), от перехода через залив балки Сухо-Соленой до ТВ</w:t>
            </w:r>
            <w:proofErr w:type="gramStart"/>
            <w:r w:rsidRPr="0002616D">
              <w:rPr>
                <w:iCs/>
                <w:szCs w:val="26"/>
              </w:rPr>
              <w:t>2</w:t>
            </w:r>
            <w:proofErr w:type="gramEnd"/>
            <w:r w:rsidRPr="0002616D">
              <w:rPr>
                <w:iCs/>
                <w:szCs w:val="26"/>
              </w:rPr>
              <w:t>/В-34. Литер: 2. Д630мм, протяженность 618,02 м.</w:t>
            </w:r>
            <w:bookmarkEnd w:id="20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Водопровод М-34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21" w:name="_Hlk15050743"/>
            <w:r w:rsidRPr="0002616D">
              <w:rPr>
                <w:iCs/>
                <w:szCs w:val="26"/>
              </w:rPr>
              <w:t xml:space="preserve">Реконструкция водопровода М-34 по пр. Мира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от ВКП до ул. Ленинградской;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Участки Д500мм – 2402,86 м, Д400мм – 128,75 м, Д300мм – 334,13 м, Д150мм – 3,78 м.</w:t>
            </w:r>
            <w:bookmarkEnd w:id="21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В-34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22" w:name="_Hlk15050775"/>
            <w:r w:rsidRPr="0002616D">
              <w:rPr>
                <w:iCs/>
                <w:szCs w:val="26"/>
              </w:rPr>
              <w:t xml:space="preserve">Реконструкция водовода В-34 от врезки в В-26 </w:t>
            </w:r>
            <w:proofErr w:type="gramStart"/>
            <w:r w:rsidRPr="0002616D">
              <w:rPr>
                <w:iCs/>
                <w:szCs w:val="26"/>
              </w:rPr>
              <w:t>по</w:t>
            </w:r>
            <w:proofErr w:type="gramEnd"/>
            <w:r w:rsidRPr="0002616D">
              <w:rPr>
                <w:iCs/>
                <w:szCs w:val="26"/>
              </w:rPr>
              <w:t xml:space="preserve">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ул. Степной;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Участки: Литер 1: Д600мм – 224,76 м, Литер 2: Д600мм – 1078,26 м, Д400мм – 69,35 м.</w:t>
            </w:r>
            <w:bookmarkEnd w:id="22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Водопровод по ул. Степной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23" w:name="_Hlk15050870"/>
            <w:r w:rsidRPr="0002616D">
              <w:rPr>
                <w:iCs/>
                <w:szCs w:val="26"/>
              </w:rPr>
              <w:t xml:space="preserve">Реконструкция уличного хозяйственно-питьевого водопровода по ул. </w:t>
            </w:r>
            <w:proofErr w:type="gramStart"/>
            <w:r w:rsidRPr="0002616D">
              <w:rPr>
                <w:iCs/>
                <w:szCs w:val="26"/>
              </w:rPr>
              <w:t>Степной</w:t>
            </w:r>
            <w:proofErr w:type="gramEnd"/>
            <w:r w:rsidRPr="0002616D">
              <w:rPr>
                <w:iCs/>
                <w:szCs w:val="26"/>
              </w:rPr>
              <w:t>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Участки: Литер 4: Д400мм – 317,79 м, Литер 5: Д400мм – 896,51 м.</w:t>
            </w:r>
            <w:bookmarkEnd w:id="23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Охранная зона –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5 м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СП 42.13330.2016. Актуализированная редакция СНиП 2.07.01-89*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Водопровод М-14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24" w:name="_Hlk15050916"/>
            <w:r w:rsidRPr="0002616D">
              <w:rPr>
                <w:iCs/>
                <w:szCs w:val="26"/>
              </w:rPr>
              <w:t>Реконструкция водопровода М-14 (участок) ул. Весенняя от ул. Гагарина до Октябрьского шоссе, Д219мм – 477,35 м.</w:t>
            </w:r>
            <w:bookmarkEnd w:id="24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предусматривается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Водовод В-24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25" w:name="_Hlk15050931"/>
            <w:r w:rsidRPr="0002616D">
              <w:rPr>
                <w:iCs/>
                <w:szCs w:val="26"/>
              </w:rPr>
              <w:t>Реконструкция водовода В-24 до ул. Гагарина</w:t>
            </w:r>
            <w:bookmarkEnd w:id="25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полоса – 10 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2.1.4.1110-02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Водопровод М-5а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26" w:name="_Hlk15050949"/>
            <w:r w:rsidRPr="0002616D">
              <w:rPr>
                <w:iCs/>
                <w:szCs w:val="26"/>
              </w:rPr>
              <w:t>Реконструкция водопровода М-5а от ул. Черникова до ул. А. Королева, Д300мм – 360,74 м.</w:t>
            </w:r>
            <w:bookmarkEnd w:id="26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Водопровод М-6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27" w:name="_Hlk15050979"/>
            <w:r w:rsidRPr="0002616D">
              <w:rPr>
                <w:iCs/>
                <w:szCs w:val="26"/>
              </w:rPr>
              <w:t xml:space="preserve">Реконструкция водопровода М-6 от ул. </w:t>
            </w:r>
            <w:proofErr w:type="spellStart"/>
            <w:r w:rsidRPr="0002616D">
              <w:rPr>
                <w:iCs/>
                <w:szCs w:val="26"/>
              </w:rPr>
              <w:t>А.Королева</w:t>
            </w:r>
            <w:proofErr w:type="spellEnd"/>
            <w:r w:rsidRPr="0002616D">
              <w:rPr>
                <w:iCs/>
                <w:szCs w:val="26"/>
              </w:rPr>
              <w:t xml:space="preserve"> до ул. </w:t>
            </w:r>
            <w:proofErr w:type="gramStart"/>
            <w:r w:rsidRPr="0002616D">
              <w:rPr>
                <w:iCs/>
                <w:szCs w:val="26"/>
              </w:rPr>
              <w:t>Ленинградской</w:t>
            </w:r>
            <w:proofErr w:type="gramEnd"/>
            <w:r w:rsidRPr="0002616D">
              <w:rPr>
                <w:iCs/>
                <w:szCs w:val="26"/>
              </w:rPr>
              <w:t>, Д325мм – 594,95 м.</w:t>
            </w:r>
            <w:bookmarkEnd w:id="27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Водопровод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28" w:name="_Hlk15051014"/>
            <w:r w:rsidRPr="0002616D">
              <w:rPr>
                <w:iCs/>
                <w:szCs w:val="26"/>
              </w:rPr>
              <w:t>Строительство водопроводных сетей для подключения к централизованной системе водоснабжения новых объектов строительства</w:t>
            </w:r>
            <w:bookmarkEnd w:id="28"/>
            <w:r w:rsidRPr="0002616D">
              <w:rPr>
                <w:iCs/>
                <w:szCs w:val="26"/>
              </w:rPr>
              <w:t>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Общая протяженность магистральных сетей – 31,16 км. </w:t>
            </w:r>
            <w:bookmarkStart w:id="29" w:name="_Hlk15290979"/>
            <w:r w:rsidRPr="0002616D">
              <w:rPr>
                <w:iCs/>
                <w:szCs w:val="26"/>
              </w:rPr>
              <w:t>Диаметры и уточненные протяженности определяются на последующих стадиях проектирования</w:t>
            </w:r>
            <w:bookmarkEnd w:id="29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rPr>
          <w:trHeight w:val="682"/>
        </w:trPr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30" w:name="_Toc491995590"/>
            <w:bookmarkStart w:id="31" w:name="_Toc15409303"/>
            <w:bookmarkStart w:id="32" w:name="_Toc160442780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области водоотведения</w:t>
            </w:r>
            <w:bookmarkEnd w:id="30"/>
            <w:bookmarkEnd w:id="31"/>
            <w:bookmarkEnd w:id="32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Очистные сооружения (КОС)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Реконструкция </w:t>
            </w:r>
            <w:proofErr w:type="spellStart"/>
            <w:r w:rsidRPr="0002616D">
              <w:rPr>
                <w:iCs/>
                <w:szCs w:val="26"/>
              </w:rPr>
              <w:t>аэротенка</w:t>
            </w:r>
            <w:proofErr w:type="spellEnd"/>
            <w:r w:rsidRPr="0002616D">
              <w:rPr>
                <w:iCs/>
                <w:szCs w:val="26"/>
              </w:rPr>
              <w:t xml:space="preserve"> № 1, № 2, № 3, </w:t>
            </w:r>
            <w:proofErr w:type="spellStart"/>
            <w:r w:rsidRPr="0002616D">
              <w:rPr>
                <w:iCs/>
                <w:szCs w:val="26"/>
              </w:rPr>
              <w:t>илоуплотнителя</w:t>
            </w:r>
            <w:proofErr w:type="spellEnd"/>
            <w:r w:rsidRPr="0002616D">
              <w:rPr>
                <w:iCs/>
                <w:szCs w:val="26"/>
              </w:rPr>
              <w:t xml:space="preserve"> №2.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Зона инженерной инфраструктуры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Санитарно-защитная зона в соответствии с требованиями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 СанПиН 2.2.1/2.1.1.1200-03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Канализационная насосная станция (КНС)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 КНС расчетной производительностью 2950 м3/</w:t>
            </w:r>
            <w:proofErr w:type="spellStart"/>
            <w:r w:rsidRPr="0002616D">
              <w:rPr>
                <w:iCs/>
                <w:szCs w:val="26"/>
              </w:rPr>
              <w:t>сут</w:t>
            </w:r>
            <w:proofErr w:type="spellEnd"/>
            <w:r w:rsidRPr="0002616D">
              <w:rPr>
                <w:iCs/>
                <w:szCs w:val="26"/>
              </w:rPr>
              <w:t>. по ул. Химиков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Зона инженерной инфраструктуры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Санитарно-защитная зона в соответствии с СанПиН 2.2.1/2.1.1.1200-03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напорная К-25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33" w:name="_Hlk15055988"/>
            <w:r w:rsidRPr="0002616D">
              <w:rPr>
                <w:iCs/>
                <w:szCs w:val="26"/>
              </w:rPr>
              <w:t xml:space="preserve">Реконструкция напорного канализационного коллектора К-25 от УП30 до камеры 29/К-25, </w:t>
            </w: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 – 900 мм, протяженностью – 980 </w:t>
            </w:r>
            <w:proofErr w:type="spellStart"/>
            <w:r w:rsidRPr="0002616D">
              <w:rPr>
                <w:iCs/>
                <w:szCs w:val="26"/>
              </w:rPr>
              <w:t>п.м</w:t>
            </w:r>
            <w:proofErr w:type="spellEnd"/>
            <w:r w:rsidRPr="0002616D">
              <w:rPr>
                <w:iCs/>
                <w:szCs w:val="26"/>
              </w:rPr>
              <w:t>.</w:t>
            </w:r>
            <w:bookmarkEnd w:id="33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напорная К-33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34" w:name="_Hlk15056014"/>
            <w:r w:rsidRPr="0002616D">
              <w:rPr>
                <w:iCs/>
                <w:szCs w:val="26"/>
              </w:rPr>
              <w:t xml:space="preserve">Реконструкция трубопровода очищенных стоков К-33 от КОС до </w:t>
            </w:r>
            <w:proofErr w:type="spellStart"/>
            <w:r w:rsidRPr="0002616D">
              <w:rPr>
                <w:iCs/>
                <w:szCs w:val="26"/>
              </w:rPr>
              <w:t>биопрудов</w:t>
            </w:r>
            <w:proofErr w:type="spellEnd"/>
            <w:r w:rsidRPr="0002616D">
              <w:rPr>
                <w:iCs/>
                <w:szCs w:val="26"/>
              </w:rPr>
              <w:t xml:space="preserve">, </w:t>
            </w: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 – 1000 мм, протяженностью – 10954 </w:t>
            </w:r>
            <w:proofErr w:type="spellStart"/>
            <w:r w:rsidRPr="0002616D">
              <w:rPr>
                <w:iCs/>
                <w:szCs w:val="26"/>
              </w:rPr>
              <w:t>п.м</w:t>
            </w:r>
            <w:proofErr w:type="spellEnd"/>
            <w:r w:rsidRPr="0002616D">
              <w:rPr>
                <w:iCs/>
                <w:szCs w:val="26"/>
              </w:rPr>
              <w:t>.</w:t>
            </w:r>
            <w:bookmarkEnd w:id="34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35" w:name="_Hlk501895599"/>
            <w:r w:rsidRPr="0002616D">
              <w:rPr>
                <w:iCs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напорная К-5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36" w:name="_Hlk15056033"/>
            <w:r w:rsidRPr="0002616D">
              <w:rPr>
                <w:iCs/>
                <w:szCs w:val="26"/>
              </w:rPr>
              <w:t xml:space="preserve">Реконструкция напорного коллектора хозяйственно-бытовой К-5 от ул. Железнодорожной до </w:t>
            </w:r>
            <w:proofErr w:type="gramStart"/>
            <w:r w:rsidRPr="0002616D">
              <w:rPr>
                <w:iCs/>
                <w:szCs w:val="26"/>
              </w:rPr>
              <w:t>КГ</w:t>
            </w:r>
            <w:proofErr w:type="gramEnd"/>
            <w:r w:rsidRPr="0002616D">
              <w:rPr>
                <w:iCs/>
                <w:szCs w:val="26"/>
              </w:rPr>
              <w:t xml:space="preserve"> (камеры гашения), 2 </w:t>
            </w: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 – 700 мм, протяженностью – 3409 </w:t>
            </w:r>
            <w:proofErr w:type="spellStart"/>
            <w:r w:rsidRPr="0002616D">
              <w:rPr>
                <w:iCs/>
                <w:szCs w:val="26"/>
              </w:rPr>
              <w:t>п.м</w:t>
            </w:r>
            <w:proofErr w:type="spellEnd"/>
            <w:r w:rsidRPr="0002616D">
              <w:rPr>
                <w:iCs/>
                <w:szCs w:val="26"/>
              </w:rPr>
              <w:t>.</w:t>
            </w:r>
            <w:bookmarkEnd w:id="36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bookmarkEnd w:id="35"/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напорная К-6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37" w:name="_Hlk15056046"/>
            <w:r w:rsidRPr="0002616D">
              <w:rPr>
                <w:iCs/>
                <w:szCs w:val="26"/>
              </w:rPr>
              <w:t xml:space="preserve">Реконструкция трубопровода очищенных стоков К-6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от КОС до </w:t>
            </w:r>
            <w:proofErr w:type="spellStart"/>
            <w:r w:rsidRPr="0002616D">
              <w:rPr>
                <w:iCs/>
                <w:szCs w:val="26"/>
              </w:rPr>
              <w:t>биопрудов</w:t>
            </w:r>
            <w:proofErr w:type="spellEnd"/>
            <w:r w:rsidRPr="0002616D">
              <w:rPr>
                <w:iCs/>
                <w:szCs w:val="26"/>
              </w:rPr>
              <w:t xml:space="preserve">, </w:t>
            </w: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 – 900 мм, протяженностью – 11651 </w:t>
            </w:r>
            <w:proofErr w:type="spellStart"/>
            <w:r w:rsidRPr="0002616D">
              <w:rPr>
                <w:iCs/>
                <w:szCs w:val="26"/>
              </w:rPr>
              <w:t>п.м</w:t>
            </w:r>
            <w:proofErr w:type="spellEnd"/>
            <w:r w:rsidRPr="0002616D">
              <w:rPr>
                <w:iCs/>
                <w:szCs w:val="26"/>
              </w:rPr>
              <w:t>.</w:t>
            </w:r>
            <w:bookmarkEnd w:id="37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напорная пр. Мира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38" w:name="_Hlk15056056"/>
            <w:r w:rsidRPr="0002616D">
              <w:rPr>
                <w:iCs/>
                <w:szCs w:val="26"/>
              </w:rPr>
              <w:t>Реконструкция напорного канализационного коллектора по пр. Мира от КНС-8 до ул. Маршала Кошевого,46а (участок от камеры К-5 до УП10),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  <w:highlight w:val="yellow"/>
              </w:rPr>
            </w:pPr>
            <w:r w:rsidRPr="0002616D">
              <w:rPr>
                <w:iCs/>
                <w:szCs w:val="26"/>
              </w:rPr>
              <w:t xml:space="preserve"> </w:t>
            </w: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 – 500 мм, протяженностью – 160 </w:t>
            </w:r>
            <w:proofErr w:type="spellStart"/>
            <w:r w:rsidRPr="0002616D">
              <w:rPr>
                <w:iCs/>
                <w:szCs w:val="26"/>
              </w:rPr>
              <w:t>п.м</w:t>
            </w:r>
            <w:proofErr w:type="spellEnd"/>
            <w:r w:rsidRPr="0002616D">
              <w:rPr>
                <w:iCs/>
                <w:szCs w:val="26"/>
              </w:rPr>
              <w:t>.</w:t>
            </w:r>
            <w:bookmarkEnd w:id="38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напорная пр. Мира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  <w:highlight w:val="yellow"/>
              </w:rPr>
            </w:pPr>
            <w:bookmarkStart w:id="39" w:name="_Hlk15056068"/>
            <w:r w:rsidRPr="0002616D">
              <w:rPr>
                <w:iCs/>
                <w:szCs w:val="26"/>
              </w:rPr>
              <w:t xml:space="preserve">Реконструкция напорного канализационного коллектора по пр. Мира от КНС-8 до ул. Маршала Кошевого,46а (участок от УП10 до </w:t>
            </w:r>
            <w:proofErr w:type="gramStart"/>
            <w:r w:rsidRPr="0002616D">
              <w:rPr>
                <w:iCs/>
                <w:szCs w:val="26"/>
              </w:rPr>
              <w:t>КГ</w:t>
            </w:r>
            <w:proofErr w:type="gramEnd"/>
            <w:r w:rsidRPr="0002616D">
              <w:rPr>
                <w:iCs/>
                <w:szCs w:val="26"/>
              </w:rPr>
              <w:t xml:space="preserve">), </w:t>
            </w: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 – 500 мм, протяженностью – 1123 </w:t>
            </w:r>
            <w:proofErr w:type="spellStart"/>
            <w:r w:rsidRPr="0002616D">
              <w:rPr>
                <w:iCs/>
                <w:szCs w:val="26"/>
              </w:rPr>
              <w:t>п.м</w:t>
            </w:r>
            <w:proofErr w:type="spellEnd"/>
            <w:r w:rsidRPr="0002616D">
              <w:rPr>
                <w:iCs/>
                <w:szCs w:val="26"/>
              </w:rPr>
              <w:t>.</w:t>
            </w:r>
            <w:bookmarkEnd w:id="39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напорная ул. Энтузиастов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40" w:name="_Hlk15056094"/>
            <w:r w:rsidRPr="0002616D">
              <w:rPr>
                <w:iCs/>
                <w:szCs w:val="26"/>
              </w:rPr>
              <w:t xml:space="preserve">Реконструкция напорного канализационного коллектора по ул. Энтузиастов от КНС-9 до </w:t>
            </w:r>
            <w:proofErr w:type="gramStart"/>
            <w:r w:rsidRPr="0002616D">
              <w:rPr>
                <w:iCs/>
                <w:szCs w:val="26"/>
              </w:rPr>
              <w:t>КГ</w:t>
            </w:r>
            <w:proofErr w:type="gramEnd"/>
            <w:r w:rsidRPr="0002616D">
              <w:rPr>
                <w:iCs/>
                <w:szCs w:val="26"/>
              </w:rPr>
              <w:t xml:space="preserve">,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 – 300 мм, протяженностью – 564 </w:t>
            </w:r>
            <w:proofErr w:type="spellStart"/>
            <w:r w:rsidRPr="0002616D">
              <w:rPr>
                <w:iCs/>
                <w:szCs w:val="26"/>
              </w:rPr>
              <w:t>п.м</w:t>
            </w:r>
            <w:proofErr w:type="spellEnd"/>
            <w:r w:rsidRPr="0002616D">
              <w:rPr>
                <w:iCs/>
                <w:szCs w:val="26"/>
              </w:rPr>
              <w:t>.</w:t>
            </w:r>
            <w:bookmarkEnd w:id="40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напорная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 сетей канализации для подключения к централизованной системе водоотведения новых объектов строительства.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Общая протяженность нового строительства магистральных канализационных сетей – 2,7 км. Диаметры и уточненные протяженности определяются на последующих стадиях проектирования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Первая очередь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самотечная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 сетей канализации для подключения к централизованной системе водоотведения новых объектов строительства.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41" w:name="_Hlk15291433"/>
            <w:r w:rsidRPr="0002616D">
              <w:rPr>
                <w:iCs/>
                <w:szCs w:val="26"/>
              </w:rPr>
              <w:t>Общая протяженность нового строительства магистральных канализационных сетей – 25,03 км. Диаметры и уточненные протяженности определяются на последующих стадиях проектирования</w:t>
            </w:r>
            <w:bookmarkEnd w:id="41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Первая очередь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Канализационная насосная станция (КНС)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Строительство КНС (3 ед.)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Расчетная производительность определяется проектом.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Зона инженерной инфраструктуры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Санитарно-защитная зона в соответствии с требованиями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СанПиН 2.2.1/2.1.1.1200-03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42" w:name="_Toc491995591"/>
            <w:bookmarkStart w:id="43" w:name="_Toc15409304"/>
            <w:bookmarkStart w:id="44" w:name="_Toc160442781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области электроснабжения</w:t>
            </w:r>
            <w:bookmarkEnd w:id="42"/>
            <w:bookmarkEnd w:id="43"/>
            <w:bookmarkEnd w:id="44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Трансформаторная подстанция (ТП)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Строительство/реконструкция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Строительство трансформаторных подстанций с прокладкой распределительных сетей напряжением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6-10 </w:t>
            </w:r>
            <w:proofErr w:type="spellStart"/>
            <w:r w:rsidRPr="0002616D">
              <w:rPr>
                <w:iCs/>
                <w:szCs w:val="26"/>
              </w:rPr>
              <w:t>кВ</w:t>
            </w:r>
            <w:proofErr w:type="spellEnd"/>
            <w:r w:rsidRPr="0002616D">
              <w:rPr>
                <w:iCs/>
                <w:szCs w:val="26"/>
              </w:rPr>
              <w:t xml:space="preserve"> в районах нового строительства и по заявлениям потребителей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На весь период действия генерального плана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10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Линии электропередачи 10 </w:t>
            </w:r>
            <w:proofErr w:type="spellStart"/>
            <w:r w:rsidRPr="0002616D">
              <w:rPr>
                <w:iCs/>
                <w:szCs w:val="26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Строительство/реконструкция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Строительство трансформаторных подстанций с прокладкой распределительных сетей напряжением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6-10 </w:t>
            </w:r>
            <w:proofErr w:type="spellStart"/>
            <w:r w:rsidRPr="0002616D">
              <w:rPr>
                <w:iCs/>
                <w:szCs w:val="26"/>
              </w:rPr>
              <w:t>кВ</w:t>
            </w:r>
            <w:proofErr w:type="spellEnd"/>
            <w:r w:rsidRPr="0002616D">
              <w:rPr>
                <w:iCs/>
                <w:szCs w:val="26"/>
              </w:rPr>
              <w:t xml:space="preserve"> в районах нового строительства и по заявлениям потребителей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На весь период действия генерального плана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10 м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45" w:name="_Toc491995593"/>
            <w:bookmarkStart w:id="46" w:name="_Toc15409305"/>
            <w:bookmarkStart w:id="47" w:name="_Toc160442782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области теплоснабжения</w:t>
            </w:r>
            <w:bookmarkEnd w:id="45"/>
            <w:bookmarkEnd w:id="46"/>
            <w:bookmarkEnd w:id="47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</w:t>
            </w:r>
            <w:proofErr w:type="spellStart"/>
            <w:r w:rsidRPr="0002616D">
              <w:rPr>
                <w:iCs/>
                <w:szCs w:val="26"/>
              </w:rPr>
              <w:t>тепломагистрали</w:t>
            </w:r>
            <w:proofErr w:type="spellEnd"/>
            <w:r w:rsidRPr="0002616D">
              <w:rPr>
                <w:iCs/>
                <w:szCs w:val="26"/>
              </w:rPr>
              <w:t xml:space="preserve"> №II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от забора ТЭЦ-1 до ТК II-8а (2019,0 тр. м)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proofErr w:type="spellStart"/>
            <w:r w:rsidRPr="0002616D">
              <w:rPr>
                <w:iCs/>
                <w:szCs w:val="26"/>
              </w:rPr>
              <w:t>Тепломагистраль</w:t>
            </w:r>
            <w:proofErr w:type="spellEnd"/>
            <w:r w:rsidRPr="0002616D">
              <w:rPr>
                <w:iCs/>
                <w:szCs w:val="26"/>
              </w:rPr>
              <w:t xml:space="preserve"> ТЭЦ-2/ЮЗР от ТЭЦ-2 до ТК IV-1. Техническое перевооружение на участках от ТК 4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до ТК 5 и от ТК 8 до ТК 9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тепловой магистрали №17а на участке от УЗ-34-39 до НО-247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Реконструкция тепловой магистрали №16 от УЗ-9-3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до УЗ-12 (753,0 тр. м)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</w:t>
            </w:r>
            <w:proofErr w:type="spellStart"/>
            <w:r w:rsidRPr="0002616D">
              <w:rPr>
                <w:iCs/>
                <w:szCs w:val="26"/>
              </w:rPr>
              <w:t>тепломагистрали</w:t>
            </w:r>
            <w:proofErr w:type="spellEnd"/>
            <w:r w:rsidRPr="0002616D">
              <w:rPr>
                <w:iCs/>
                <w:szCs w:val="26"/>
              </w:rPr>
              <w:t xml:space="preserve"> № 21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от УЗ-9-4 до УЗ-24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</w:t>
            </w:r>
            <w:proofErr w:type="spellStart"/>
            <w:r w:rsidRPr="0002616D">
              <w:rPr>
                <w:iCs/>
                <w:szCs w:val="26"/>
              </w:rPr>
              <w:t>тепломагистрали</w:t>
            </w:r>
            <w:proofErr w:type="spellEnd"/>
            <w:r w:rsidRPr="0002616D">
              <w:rPr>
                <w:iCs/>
                <w:szCs w:val="26"/>
              </w:rPr>
              <w:t xml:space="preserve"> № 17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от УЗ-12 до УЗ-111 9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</w:t>
            </w:r>
            <w:proofErr w:type="spellStart"/>
            <w:r w:rsidRPr="0002616D">
              <w:rPr>
                <w:iCs/>
                <w:szCs w:val="26"/>
              </w:rPr>
              <w:t>тепломагистрали</w:t>
            </w:r>
            <w:proofErr w:type="spellEnd"/>
            <w:r w:rsidRPr="0002616D">
              <w:rPr>
                <w:iCs/>
                <w:szCs w:val="26"/>
              </w:rPr>
              <w:t xml:space="preserve"> № 2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от УЗ-9-7 до УЗ-8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</w:t>
            </w:r>
            <w:proofErr w:type="spellStart"/>
            <w:r w:rsidRPr="0002616D">
              <w:rPr>
                <w:iCs/>
                <w:szCs w:val="26"/>
              </w:rPr>
              <w:t>тепломагистрали</w:t>
            </w:r>
            <w:proofErr w:type="spellEnd"/>
            <w:r w:rsidRPr="0002616D">
              <w:rPr>
                <w:iCs/>
                <w:szCs w:val="26"/>
              </w:rPr>
              <w:t xml:space="preserve"> №12 от УЗ-4-19 до жилого дома 101, на участке от УТ-1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 </w:t>
            </w:r>
            <w:proofErr w:type="gramStart"/>
            <w:r w:rsidRPr="0002616D">
              <w:rPr>
                <w:iCs/>
                <w:szCs w:val="26"/>
              </w:rPr>
              <w:t>до ж</w:t>
            </w:r>
            <w:proofErr w:type="gramEnd"/>
            <w:r w:rsidRPr="0002616D">
              <w:rPr>
                <w:iCs/>
                <w:szCs w:val="26"/>
              </w:rPr>
              <w:t>/д 101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Тепловая магистраль </w:t>
            </w:r>
            <w:proofErr w:type="spellStart"/>
            <w:r w:rsidRPr="0002616D">
              <w:rPr>
                <w:iCs/>
                <w:szCs w:val="26"/>
              </w:rPr>
              <w:t>Промбаза</w:t>
            </w:r>
            <w:proofErr w:type="spellEnd"/>
            <w:r w:rsidRPr="0002616D">
              <w:rPr>
                <w:iCs/>
                <w:szCs w:val="26"/>
              </w:rPr>
              <w:t>-</w:t>
            </w:r>
            <w:proofErr w:type="gramStart"/>
            <w:r w:rsidRPr="0002616D">
              <w:rPr>
                <w:iCs/>
                <w:szCs w:val="26"/>
              </w:rPr>
              <w:t>II</w:t>
            </w:r>
            <w:proofErr w:type="gramEnd"/>
            <w:r w:rsidRPr="0002616D">
              <w:rPr>
                <w:iCs/>
                <w:szCs w:val="26"/>
              </w:rPr>
              <w:t xml:space="preserve"> от УЗР-2 до НО-53, модернизация тепловой изоляции на участке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от УЗР-2 до УТ-1а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Модернизация тепловой изоляции участка </w:t>
            </w:r>
            <w:proofErr w:type="spellStart"/>
            <w:r w:rsidRPr="0002616D">
              <w:rPr>
                <w:iCs/>
                <w:szCs w:val="26"/>
              </w:rPr>
              <w:t>тепломагистрали</w:t>
            </w:r>
            <w:proofErr w:type="spellEnd"/>
            <w:r w:rsidRPr="0002616D">
              <w:rPr>
                <w:iCs/>
                <w:szCs w:val="26"/>
              </w:rPr>
              <w:t xml:space="preserve"> 2 ввод на завод «</w:t>
            </w:r>
            <w:proofErr w:type="spellStart"/>
            <w:r w:rsidRPr="0002616D">
              <w:rPr>
                <w:iCs/>
                <w:szCs w:val="26"/>
              </w:rPr>
              <w:t>Атоммаш</w:t>
            </w:r>
            <w:proofErr w:type="spellEnd"/>
            <w:r w:rsidRPr="0002616D">
              <w:rPr>
                <w:iCs/>
                <w:szCs w:val="26"/>
              </w:rPr>
              <w:t xml:space="preserve">»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от УЗР-2 до П-3 (ШО-1)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тепловой магистрали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М- 9 (2-й очереди) от СК-1 до УЗ 9-28 на участке от ТК I-9-5 до УЗ 9-28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</w:t>
            </w:r>
            <w:proofErr w:type="spellStart"/>
            <w:r w:rsidRPr="0002616D">
              <w:rPr>
                <w:iCs/>
                <w:szCs w:val="26"/>
              </w:rPr>
              <w:t>тепломагистрали</w:t>
            </w:r>
            <w:proofErr w:type="spellEnd"/>
            <w:r w:rsidRPr="0002616D">
              <w:rPr>
                <w:iCs/>
                <w:szCs w:val="26"/>
              </w:rPr>
              <w:t xml:space="preserve"> 1 вывод с ТЭЦ-2 на УЗР-1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тепловой магистрали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М-1 (т\м М-1) от УЗ 9-7 до УЗ 1-26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</w:t>
            </w:r>
            <w:proofErr w:type="spellStart"/>
            <w:r w:rsidRPr="0002616D">
              <w:rPr>
                <w:iCs/>
                <w:szCs w:val="26"/>
              </w:rPr>
              <w:t>тепломагистрали</w:t>
            </w:r>
            <w:proofErr w:type="spellEnd"/>
            <w:r w:rsidRPr="0002616D">
              <w:rPr>
                <w:iCs/>
                <w:szCs w:val="26"/>
              </w:rPr>
              <w:t xml:space="preserve"> </w:t>
            </w:r>
            <w:proofErr w:type="gramStart"/>
            <w:r w:rsidRPr="0002616D">
              <w:rPr>
                <w:iCs/>
                <w:szCs w:val="26"/>
              </w:rPr>
              <w:t>от</w:t>
            </w:r>
            <w:proofErr w:type="gramEnd"/>
            <w:r w:rsidRPr="0002616D">
              <w:rPr>
                <w:iCs/>
                <w:szCs w:val="26"/>
              </w:rPr>
              <w:t xml:space="preserve">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ТК-IY-1 до ТК-IV-10 и отв. ЮЗР, на участке от V-1 до ТК-IV-6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Тепловая трасса ЮЗР-1 от ТК-III-6 до ТК-III-3-17. Техническое перевооружение на участке от ТК-III-6 до ТК- III-3-7  и от ТК-III-3-7 до III-3-17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тепловой существующей трассы от ТК-10-34-78-9 до ТК-34-78-10 протяженностью 20 </w:t>
            </w:r>
            <w:proofErr w:type="spellStart"/>
            <w:r w:rsidRPr="0002616D">
              <w:rPr>
                <w:iCs/>
                <w:szCs w:val="26"/>
              </w:rPr>
              <w:t>тр.м</w:t>
            </w:r>
            <w:proofErr w:type="spellEnd"/>
            <w:r w:rsidRPr="0002616D">
              <w:rPr>
                <w:iCs/>
                <w:szCs w:val="26"/>
              </w:rPr>
              <w:t xml:space="preserve"> с увеличением диаметра с Ду100 до Ду125, ул. Энтузиастов, 18,27-29, Кв</w:t>
            </w:r>
            <w:proofErr w:type="gramStart"/>
            <w:r w:rsidRPr="0002616D">
              <w:rPr>
                <w:iCs/>
                <w:szCs w:val="26"/>
              </w:rPr>
              <w:t>.В</w:t>
            </w:r>
            <w:proofErr w:type="gramEnd"/>
            <w:r w:rsidRPr="0002616D">
              <w:rPr>
                <w:iCs/>
                <w:szCs w:val="26"/>
              </w:rPr>
              <w:t>-12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тепловой существующей трассы от Ут-34-39 в сторону Ут-17-108 протяженностью 6 </w:t>
            </w:r>
            <w:proofErr w:type="spellStart"/>
            <w:r w:rsidRPr="0002616D">
              <w:rPr>
                <w:iCs/>
                <w:szCs w:val="26"/>
              </w:rPr>
              <w:t>тр</w:t>
            </w:r>
            <w:proofErr w:type="gramStart"/>
            <w:r w:rsidRPr="0002616D">
              <w:rPr>
                <w:iCs/>
                <w:szCs w:val="26"/>
              </w:rPr>
              <w:t>.м</w:t>
            </w:r>
            <w:proofErr w:type="spellEnd"/>
            <w:proofErr w:type="gramEnd"/>
            <w:r w:rsidRPr="0002616D">
              <w:rPr>
                <w:iCs/>
                <w:szCs w:val="26"/>
              </w:rPr>
              <w:t xml:space="preserve"> с увеличением диаметра с Ду325 до Ду400, пр. Мира, Кв</w:t>
            </w:r>
            <w:proofErr w:type="gramStart"/>
            <w:r w:rsidRPr="0002616D">
              <w:rPr>
                <w:iCs/>
                <w:szCs w:val="26"/>
              </w:rPr>
              <w:t>.В</w:t>
            </w:r>
            <w:proofErr w:type="gramEnd"/>
            <w:r w:rsidRPr="0002616D">
              <w:rPr>
                <w:iCs/>
                <w:szCs w:val="26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Новое строительство-</w:t>
            </w:r>
            <w:proofErr w:type="spellStart"/>
            <w:r w:rsidRPr="0002616D">
              <w:rPr>
                <w:iCs/>
                <w:szCs w:val="26"/>
              </w:rPr>
              <w:t>закольцовка</w:t>
            </w:r>
            <w:proofErr w:type="spellEnd"/>
            <w:r w:rsidRPr="0002616D">
              <w:rPr>
                <w:iCs/>
                <w:szCs w:val="26"/>
              </w:rPr>
              <w:t xml:space="preserve">. Тепловая сеть в квартале В-6 от УТ 34-42 до УТ-17-109-1б </w:t>
            </w: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- 150мм., L= 529 </w:t>
            </w:r>
            <w:proofErr w:type="spellStart"/>
            <w:r w:rsidRPr="0002616D">
              <w:rPr>
                <w:iCs/>
                <w:szCs w:val="26"/>
              </w:rPr>
              <w:t>тр.м</w:t>
            </w:r>
            <w:proofErr w:type="spellEnd"/>
            <w:r w:rsidRPr="0002616D">
              <w:rPr>
                <w:iCs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Новое строительство – </w:t>
            </w:r>
            <w:proofErr w:type="spellStart"/>
            <w:r w:rsidRPr="0002616D">
              <w:rPr>
                <w:iCs/>
                <w:szCs w:val="26"/>
              </w:rPr>
              <w:t>закольцовка</w:t>
            </w:r>
            <w:proofErr w:type="spellEnd"/>
            <w:r w:rsidRPr="0002616D">
              <w:rPr>
                <w:iCs/>
                <w:szCs w:val="26"/>
              </w:rPr>
              <w:t xml:space="preserve"> </w:t>
            </w: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 150 мм протяженностью 400 тр. м от ТК-7-70-4 до ТК-34-52-16, </w:t>
            </w:r>
            <w:proofErr w:type="spellStart"/>
            <w:r w:rsidRPr="0002616D">
              <w:rPr>
                <w:iCs/>
                <w:szCs w:val="26"/>
              </w:rPr>
              <w:t>ул.К.Маркса</w:t>
            </w:r>
            <w:proofErr w:type="spellEnd"/>
            <w:r w:rsidRPr="0002616D">
              <w:rPr>
                <w:iCs/>
                <w:szCs w:val="26"/>
              </w:rPr>
              <w:t>, 14-16, Кв</w:t>
            </w:r>
            <w:proofErr w:type="gramStart"/>
            <w:r w:rsidRPr="0002616D">
              <w:rPr>
                <w:iCs/>
                <w:szCs w:val="26"/>
              </w:rPr>
              <w:t>.В</w:t>
            </w:r>
            <w:proofErr w:type="gramEnd"/>
            <w:r w:rsidRPr="0002616D">
              <w:rPr>
                <w:iCs/>
                <w:szCs w:val="26"/>
              </w:rPr>
              <w:t>-7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(техническое перевооружение)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Техническое перевооружение существующей трассы с увеличением диаметра с Ду200 до Ду250 от ТК 34-47-20 до ТК 34-47-25 протяженностью 361 </w:t>
            </w:r>
            <w:proofErr w:type="spellStart"/>
            <w:r w:rsidRPr="0002616D">
              <w:rPr>
                <w:iCs/>
                <w:szCs w:val="26"/>
              </w:rPr>
              <w:t>тр</w:t>
            </w:r>
            <w:proofErr w:type="gramStart"/>
            <w:r w:rsidRPr="0002616D">
              <w:rPr>
                <w:iCs/>
                <w:szCs w:val="26"/>
              </w:rPr>
              <w:t>.м</w:t>
            </w:r>
            <w:proofErr w:type="spellEnd"/>
            <w:proofErr w:type="gramEnd"/>
            <w:r w:rsidRPr="0002616D">
              <w:rPr>
                <w:iCs/>
                <w:szCs w:val="26"/>
              </w:rPr>
              <w:t xml:space="preserve">, с </w:t>
            </w:r>
            <w:proofErr w:type="spellStart"/>
            <w:r w:rsidRPr="0002616D">
              <w:rPr>
                <w:iCs/>
                <w:szCs w:val="26"/>
              </w:rPr>
              <w:t>Ду</w:t>
            </w:r>
            <w:proofErr w:type="spellEnd"/>
            <w:r w:rsidRPr="0002616D">
              <w:rPr>
                <w:iCs/>
                <w:szCs w:val="26"/>
              </w:rPr>
              <w:t xml:space="preserve"> 150 до Ду200 от ТК-34-47-20 до ТК-34-47-22  протяженностью 125 </w:t>
            </w:r>
            <w:proofErr w:type="spellStart"/>
            <w:r w:rsidRPr="0002616D">
              <w:rPr>
                <w:iCs/>
                <w:szCs w:val="26"/>
              </w:rPr>
              <w:t>тр.м</w:t>
            </w:r>
            <w:proofErr w:type="spellEnd"/>
            <w:r w:rsidRPr="0002616D">
              <w:rPr>
                <w:iCs/>
                <w:szCs w:val="26"/>
              </w:rPr>
              <w:t xml:space="preserve">, ул. </w:t>
            </w:r>
            <w:proofErr w:type="spellStart"/>
            <w:r w:rsidRPr="0002616D">
              <w:rPr>
                <w:iCs/>
                <w:szCs w:val="26"/>
              </w:rPr>
              <w:t>М.Кошевого</w:t>
            </w:r>
            <w:proofErr w:type="spellEnd"/>
            <w:r w:rsidRPr="0002616D">
              <w:rPr>
                <w:iCs/>
                <w:szCs w:val="26"/>
              </w:rPr>
              <w:t xml:space="preserve"> - пр. Мира, Кв</w:t>
            </w:r>
            <w:proofErr w:type="gramStart"/>
            <w:r w:rsidRPr="0002616D">
              <w:rPr>
                <w:iCs/>
                <w:szCs w:val="26"/>
              </w:rPr>
              <w:t>.В</w:t>
            </w:r>
            <w:proofErr w:type="gramEnd"/>
            <w:r w:rsidRPr="0002616D">
              <w:rPr>
                <w:iCs/>
                <w:szCs w:val="26"/>
              </w:rPr>
              <w:t>-7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распределительный (квартальный)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(замена) изношенных тепловых сетей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На весь период действия генерального плана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распределительный (квартальный)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 тепловых сетей для перехода на закрытую схему теплоснабжения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Центральный тепловой пункт (ЦТП)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Строительство/реконструкция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Строительство/реконструкция ЦТП для перехода на закрытую схему теплоснабжения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Индивидуальный тепловой пункт (ИТП)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Устройство ИТП для перехода на закрытую схему теплоснабжения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(второй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Теплопровод магистральный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 тепловых сетей для подключения к централизованной системе теплоснабжения новых объектов строительства. Общая протяженность нового строительства магистральных тепловых сетей – 18,8 км. Диаметры и трассировка трубопроводов определяются на последующих стадиях проектирования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Теплопровод магистральный, теплопровод распределительный (квартальный)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и перекладка тепловых сетей с превышенным сроком эксплуатации. Диаметры и трассировка трубопроводов определяются на последующих стадиях проектирования.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На весь период действия генерального плана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– 3 м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48" w:name="_Toc15409306"/>
            <w:bookmarkStart w:id="49" w:name="_Toc160442783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области газоснабжения</w:t>
            </w:r>
            <w:bookmarkEnd w:id="48"/>
            <w:bookmarkEnd w:id="49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Газопровод распределительный высокого давления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Строительство распределительных газопроводов высокого давления для подключения к системе газоснабжения новых объектов строительства.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Общая протяженность нового строительства газопроводов – 12,1 км. Диаметры и уточненные протяженности определяются на последующих стадиях проектирования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в соответствии с Правилами охраны газораспределительных сетей, утвержденными постановлением Правительства Российской Федерации от 20.11.2000 № 878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Пункт редуцирования газа (газорегуляторный пункт)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 газорегуляторных пунктов (8 ед.) для подключения к системе газоснабжения новых объектов строительства.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Расчетная производительность определяется проектом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Охранная зона в соответствии с Правилами охраны газораспределительных сетей, утвержденными постановлением Правительства Российской Федерации от 20.11.2000 № 878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50" w:name="_Toc15409307"/>
            <w:bookmarkStart w:id="51" w:name="_Toc160442784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области инженерной подготовки территории</w:t>
            </w:r>
            <w:bookmarkEnd w:id="50"/>
            <w:bookmarkEnd w:id="51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Очистные сооружения дождевой канализации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 очистных сооружений дождевой канализации (8 ед.).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Расчетная производительность определяется проектом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Санитарно-защитная зона для очистных сооружений открытого типа – 100 м, закрытого – 50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Насосная станция дождевой канализации (НСДК)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 насосных станций дождевой канализации (1 ед.).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Расчетная производительность определяется проектом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Санитарно-защитная зона для очистных сооружений открытого типа – 100 м, закрытого – 50 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дождевая самотечная закрытая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Общая протяженность нового строительства – 22,7 км. Диаметры и уточненные протяженности определяются на последующих стадиях проектирования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Санитарно-защитная зона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дождевая самотечная открытая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Общая протяженность нового строительства – 27,8 км. Диаметры и уточненные протяженности определяются на последующих стадиях проектирования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На весь период действия генерального плана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Канализация дождевая напорная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Общая протяженность нового строительства –1,4 км. Диаметры и уточненные протяженности определяются на последующих стадиях проектирования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Сооружения противооползневые и противообвальные (</w:t>
            </w:r>
            <w:proofErr w:type="spellStart"/>
            <w:r w:rsidRPr="0002616D">
              <w:rPr>
                <w:iCs/>
                <w:szCs w:val="26"/>
              </w:rPr>
              <w:t>берегоукрепление</w:t>
            </w:r>
            <w:proofErr w:type="spellEnd"/>
            <w:r w:rsidRPr="0002616D">
              <w:rPr>
                <w:iCs/>
                <w:szCs w:val="26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Общая протяженность нового строительства – 7,6 км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(первый этап)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Сооружения для защиты берегов морей, водохранилищ, озер, рек (набережная)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Общая протяженность нового строительства – 9,3 км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устанавливаются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52" w:name="_Toc15409308"/>
            <w:bookmarkStart w:id="53" w:name="_Toc160442785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сфере автомобильного транспорта</w:t>
            </w:r>
            <w:bookmarkEnd w:id="52"/>
            <w:bookmarkEnd w:id="53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Автомобильный мост и железнодорожного переезда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 Красном Яру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-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Строительство улиц и проездов в жилой застройке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 дорог в новых микрорайонах, всего 13.3. км.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Первая </w:t>
            </w:r>
            <w:proofErr w:type="gramStart"/>
            <w:r w:rsidRPr="0002616D">
              <w:rPr>
                <w:iCs/>
                <w:szCs w:val="26"/>
              </w:rPr>
              <w:t>очередь-расчетный</w:t>
            </w:r>
            <w:proofErr w:type="gramEnd"/>
            <w:r w:rsidRPr="0002616D">
              <w:rPr>
                <w:iCs/>
                <w:szCs w:val="26"/>
              </w:rPr>
              <w:t xml:space="preserve">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Придорожная полоса, определяется категорией дороги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Автомобильная развязка в разных уровнях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В месте пересечения проектной региональной автомобильной дороги, уходящей на Щеглов и проектного продолжения по улице 8-я </w:t>
            </w:r>
            <w:proofErr w:type="gramStart"/>
            <w:r w:rsidRPr="0002616D">
              <w:rPr>
                <w:iCs/>
                <w:szCs w:val="26"/>
              </w:rPr>
              <w:t>Заводская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-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Автомобильная развязка в разных уровнях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Над железной дорогой в продолжение ул. </w:t>
            </w:r>
            <w:proofErr w:type="gramStart"/>
            <w:r w:rsidRPr="0002616D">
              <w:rPr>
                <w:iCs/>
                <w:szCs w:val="26"/>
              </w:rPr>
              <w:t>Прибрежная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-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Автомобильная развязка в разных уровнях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 месте пересечения проектной региональной автомобильной дороги уходящей на Щеглов и железной дороги вблизи присоединения к трассе 60к-10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-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Автомобильно-пешеходный мост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В продолжение </w:t>
            </w:r>
            <w:proofErr w:type="spellStart"/>
            <w:proofErr w:type="gramStart"/>
            <w:r w:rsidRPr="0002616D">
              <w:rPr>
                <w:iCs/>
                <w:szCs w:val="26"/>
              </w:rPr>
              <w:t>пр</w:t>
            </w:r>
            <w:proofErr w:type="spellEnd"/>
            <w:proofErr w:type="gramEnd"/>
            <w:r w:rsidRPr="0002616D">
              <w:rPr>
                <w:iCs/>
                <w:szCs w:val="26"/>
              </w:rPr>
              <w:t xml:space="preserve"> Лазоревый через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Мокро-</w:t>
            </w:r>
            <w:proofErr w:type="spellStart"/>
            <w:r w:rsidRPr="0002616D">
              <w:rPr>
                <w:iCs/>
                <w:szCs w:val="26"/>
              </w:rPr>
              <w:t>Соленовскую</w:t>
            </w:r>
            <w:proofErr w:type="spellEnd"/>
            <w:r w:rsidRPr="0002616D">
              <w:rPr>
                <w:iCs/>
                <w:szCs w:val="26"/>
              </w:rPr>
              <w:t xml:space="preserve"> Балку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-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Автомобильно-пешеходный мост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В продолжение ул. </w:t>
            </w:r>
            <w:proofErr w:type="gramStart"/>
            <w:r w:rsidRPr="0002616D">
              <w:rPr>
                <w:iCs/>
                <w:szCs w:val="26"/>
              </w:rPr>
              <w:t>Таганрогская</w:t>
            </w:r>
            <w:proofErr w:type="gramEnd"/>
            <w:r w:rsidRPr="0002616D">
              <w:rPr>
                <w:iCs/>
                <w:szCs w:val="26"/>
              </w:rPr>
              <w:t xml:space="preserve"> через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Мокро-</w:t>
            </w:r>
            <w:proofErr w:type="spellStart"/>
            <w:r w:rsidRPr="0002616D">
              <w:rPr>
                <w:iCs/>
                <w:szCs w:val="26"/>
              </w:rPr>
              <w:t>Соленовскую</w:t>
            </w:r>
            <w:proofErr w:type="spellEnd"/>
            <w:r w:rsidRPr="0002616D">
              <w:rPr>
                <w:iCs/>
                <w:szCs w:val="26"/>
              </w:rPr>
              <w:t xml:space="preserve"> Балку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-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Автомобильно-пешеходный мост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В продолжение ул. Академика Королева </w:t>
            </w:r>
            <w:proofErr w:type="gramStart"/>
            <w:r w:rsidRPr="0002616D">
              <w:rPr>
                <w:iCs/>
                <w:szCs w:val="26"/>
              </w:rPr>
              <w:t>через</w:t>
            </w:r>
            <w:proofErr w:type="gramEnd"/>
            <w:r w:rsidRPr="0002616D">
              <w:rPr>
                <w:iCs/>
                <w:szCs w:val="26"/>
              </w:rPr>
              <w:t xml:space="preserve">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Мокро-</w:t>
            </w:r>
            <w:proofErr w:type="spellStart"/>
            <w:r w:rsidRPr="0002616D">
              <w:rPr>
                <w:iCs/>
                <w:szCs w:val="26"/>
              </w:rPr>
              <w:t>Соленовскую</w:t>
            </w:r>
            <w:proofErr w:type="spellEnd"/>
            <w:r w:rsidRPr="0002616D">
              <w:rPr>
                <w:iCs/>
                <w:szCs w:val="26"/>
              </w:rPr>
              <w:t xml:space="preserve"> Балку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-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54" w:name="_Toc15409309"/>
            <w:bookmarkStart w:id="55" w:name="_Toc160442786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сфере водного транспорта</w:t>
            </w:r>
            <w:bookmarkEnd w:id="54"/>
            <w:bookmarkEnd w:id="55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Место стоянки маломерных, парусных и прогулочных судов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Восточный берег Мокро-</w:t>
            </w:r>
            <w:proofErr w:type="spellStart"/>
            <w:r w:rsidRPr="0002616D">
              <w:rPr>
                <w:iCs/>
                <w:szCs w:val="26"/>
              </w:rPr>
              <w:t>Соленовской</w:t>
            </w:r>
            <w:proofErr w:type="spellEnd"/>
            <w:r w:rsidRPr="0002616D">
              <w:rPr>
                <w:iCs/>
                <w:szCs w:val="26"/>
              </w:rPr>
              <w:t xml:space="preserve"> балки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Санитарно-защитная зона – 100 м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56" w:name="OLE_LINK80"/>
            <w:bookmarkStart w:id="57" w:name="OLE_LINK81"/>
            <w:bookmarkStart w:id="58" w:name="OLE_LINK82"/>
            <w:bookmarkStart w:id="59" w:name="_Toc15409310"/>
            <w:bookmarkStart w:id="60" w:name="_Toc160442787"/>
            <w:r w:rsidRPr="0002616D">
              <w:rPr>
                <w:b/>
                <w:bCs/>
                <w:szCs w:val="26"/>
                <w:lang w:eastAsia="en-US"/>
              </w:rPr>
              <w:t>Планируемые для размещения на территории муниципального образования «город Волгодонск» объекты местного значения в сфере туризма и рекреации</w:t>
            </w:r>
            <w:bookmarkEnd w:id="56"/>
            <w:bookmarkEnd w:id="57"/>
            <w:bookmarkEnd w:id="58"/>
            <w:bookmarkEnd w:id="59"/>
            <w:bookmarkEnd w:id="60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bookmarkStart w:id="61" w:name="_Hlk502015125"/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Благоустроенный пляж, место массовой околоводной рекреации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Строительство благоустроенного пляжа вблизи новой жилой застройки на берегу Цимлянского водохранилища на северо-востоке городского округа. 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0" w:type="auto"/>
            <w:gridSpan w:val="6"/>
            <w:shd w:val="clear" w:color="auto" w:fill="auto"/>
          </w:tcPr>
          <w:p w:rsidR="0002616D" w:rsidRPr="0002616D" w:rsidRDefault="0002616D" w:rsidP="0002616D">
            <w:pPr>
              <w:keepNext/>
              <w:keepLines/>
              <w:numPr>
                <w:ilvl w:val="1"/>
                <w:numId w:val="0"/>
              </w:numPr>
              <w:snapToGrid w:val="0"/>
              <w:spacing w:before="240" w:after="240"/>
              <w:ind w:firstLine="709"/>
              <w:contextualSpacing/>
              <w:jc w:val="both"/>
              <w:outlineLvl w:val="1"/>
              <w:rPr>
                <w:b/>
                <w:bCs/>
                <w:szCs w:val="26"/>
                <w:lang w:eastAsia="en-US"/>
              </w:rPr>
            </w:pPr>
            <w:bookmarkStart w:id="62" w:name="_Toc15409311"/>
            <w:bookmarkStart w:id="63" w:name="_Toc160442788"/>
            <w:bookmarkStart w:id="64" w:name="_Hlk502015559"/>
            <w:bookmarkEnd w:id="61"/>
            <w:r w:rsidRPr="0002616D">
              <w:rPr>
                <w:b/>
                <w:bCs/>
                <w:szCs w:val="26"/>
                <w:lang w:eastAsia="en-US"/>
              </w:rPr>
              <w:t>Сведения о видах, назначении, наименованиях, основных характеристиках и местоположении планируемых для размещения предприятий промышленности, сельского и лесного хозяйства, объектов утилизации и переработки отходов производства и потребления местного значения</w:t>
            </w:r>
            <w:bookmarkEnd w:id="62"/>
            <w:bookmarkEnd w:id="63"/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Производственный комплекс по глубокой переработке зерна, производству комбикормов, </w:t>
            </w:r>
            <w:proofErr w:type="spellStart"/>
            <w:r w:rsidRPr="0002616D">
              <w:rPr>
                <w:iCs/>
                <w:szCs w:val="26"/>
              </w:rPr>
              <w:t>глютена</w:t>
            </w:r>
            <w:proofErr w:type="spellEnd"/>
            <w:r w:rsidRPr="0002616D">
              <w:rPr>
                <w:iCs/>
                <w:szCs w:val="26"/>
              </w:rPr>
              <w:t xml:space="preserve"> и аминокислот  мощностью 250 тыс. тонн зерна в год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Количество создаваемых рабочих мест 233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proofErr w:type="spellStart"/>
            <w:r w:rsidRPr="0002616D">
              <w:rPr>
                <w:iCs/>
                <w:szCs w:val="26"/>
              </w:rPr>
              <w:t>Санитарно</w:t>
            </w:r>
            <w:proofErr w:type="spellEnd"/>
            <w:r w:rsidRPr="0002616D">
              <w:rPr>
                <w:iCs/>
                <w:szCs w:val="26"/>
              </w:rPr>
              <w:t xml:space="preserve"> защитная зона, определяется проектом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Промышленное производство модульных стальных башен для ветроэнергетических установок мощностью от 2.5 МВт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Количество создаваемых рабочих мест 45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proofErr w:type="spellStart"/>
            <w:r w:rsidRPr="0002616D">
              <w:rPr>
                <w:iCs/>
                <w:szCs w:val="26"/>
              </w:rPr>
              <w:t>Санитарно</w:t>
            </w:r>
            <w:proofErr w:type="spellEnd"/>
            <w:r w:rsidRPr="0002616D">
              <w:rPr>
                <w:iCs/>
                <w:szCs w:val="26"/>
              </w:rPr>
              <w:t xml:space="preserve"> защитная зона, определяется проектом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Расширение производства и модернизация оборудования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(для АЭС)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и расширение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Количество создаваемых рабочих мест 37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proofErr w:type="spellStart"/>
            <w:r w:rsidRPr="0002616D">
              <w:rPr>
                <w:iCs/>
                <w:szCs w:val="26"/>
              </w:rPr>
              <w:t>Санитарно</w:t>
            </w:r>
            <w:proofErr w:type="spellEnd"/>
            <w:r w:rsidRPr="0002616D">
              <w:rPr>
                <w:iCs/>
                <w:szCs w:val="26"/>
              </w:rPr>
              <w:t xml:space="preserve"> защитная зона, определяется проектом</w:t>
            </w:r>
          </w:p>
        </w:tc>
      </w:tr>
      <w:tr w:rsidR="0002616D" w:rsidRPr="0002616D" w:rsidTr="00FC3DAF"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Расширение и модернизация действующего производства в рамках реализации программы по </w:t>
            </w:r>
            <w:proofErr w:type="spellStart"/>
            <w:r w:rsidRPr="0002616D">
              <w:rPr>
                <w:iCs/>
                <w:szCs w:val="26"/>
              </w:rPr>
              <w:t>импортозамещению</w:t>
            </w:r>
            <w:proofErr w:type="spellEnd"/>
            <w:r w:rsidRPr="0002616D">
              <w:rPr>
                <w:iCs/>
                <w:szCs w:val="26"/>
              </w:rPr>
              <w:t xml:space="preserve"> арматуры газопровода.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 и расширение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Количество создаваемых рабочих мест 164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proofErr w:type="spellStart"/>
            <w:r w:rsidRPr="0002616D">
              <w:rPr>
                <w:iCs/>
                <w:szCs w:val="26"/>
              </w:rPr>
              <w:t>Санитарно</w:t>
            </w:r>
            <w:proofErr w:type="spellEnd"/>
            <w:r w:rsidRPr="0002616D">
              <w:rPr>
                <w:iCs/>
                <w:szCs w:val="26"/>
              </w:rPr>
              <w:t xml:space="preserve"> защитная зона, определяется проектом</w:t>
            </w:r>
          </w:p>
        </w:tc>
      </w:tr>
    </w:tbl>
    <w:p w:rsidR="0002616D" w:rsidRPr="0002616D" w:rsidRDefault="0002616D" w:rsidP="0002616D">
      <w:pPr>
        <w:keepNext/>
        <w:keepLines/>
        <w:pageBreakBefore/>
        <w:snapToGrid w:val="0"/>
        <w:spacing w:before="240" w:after="240"/>
        <w:ind w:firstLine="709"/>
        <w:contextualSpacing/>
        <w:jc w:val="both"/>
        <w:outlineLvl w:val="0"/>
        <w:rPr>
          <w:b/>
          <w:bCs/>
          <w:szCs w:val="26"/>
          <w:lang w:eastAsia="en-US"/>
        </w:rPr>
      </w:pPr>
      <w:bookmarkStart w:id="65" w:name="_Toc160442789"/>
      <w:bookmarkEnd w:id="64"/>
      <w:r w:rsidRPr="0002616D">
        <w:rPr>
          <w:b/>
          <w:bCs/>
          <w:szCs w:val="26"/>
          <w:lang w:eastAsia="en-US"/>
        </w:rPr>
        <w:t>УЧЕТ ИНТЕРЕСОВ РОСТОВСКОЙ ОБЛАСТИ, РАЗМЕЩЕНИЕ И РЕКОНСТРУКЦИЯ ОБЪЕКТОВ РЕГИОНАЛЬНОГО ЗНАЧЕНИЯ НА ТЕРРИТОРИИ МУНИЦИПАЛЬНОГО ОБРАЗОВАНИЯ «ГОРОД ВОЛГОДОНСК»</w:t>
      </w:r>
      <w:bookmarkEnd w:id="65"/>
    </w:p>
    <w:p w:rsidR="0002616D" w:rsidRPr="0002616D" w:rsidRDefault="0002616D" w:rsidP="0002616D">
      <w:pPr>
        <w:snapToGrid w:val="0"/>
        <w:spacing w:before="120" w:after="120"/>
        <w:ind w:firstLine="709"/>
        <w:contextualSpacing/>
        <w:jc w:val="both"/>
        <w:rPr>
          <w:iCs/>
          <w:szCs w:val="26"/>
          <w:lang w:eastAsia="en-US"/>
        </w:rPr>
      </w:pPr>
      <w:r w:rsidRPr="0002616D">
        <w:rPr>
          <w:iCs/>
          <w:szCs w:val="26"/>
          <w:lang w:eastAsia="en-US"/>
        </w:rPr>
        <w:t xml:space="preserve">Ориентировочное местоположение планируемых объектов регионального значения, а также ориентировочные границы зон с особыми условиями использования, установление которых требуется, в связи с размещением этих объектов, отображены на Картах планируемого размещения объектов капитального строительства местного значения. </w:t>
      </w:r>
    </w:p>
    <w:p w:rsidR="0002616D" w:rsidRPr="0002616D" w:rsidRDefault="0002616D" w:rsidP="0002616D">
      <w:pPr>
        <w:keepNext/>
        <w:snapToGrid w:val="0"/>
        <w:spacing w:before="120" w:after="120"/>
        <w:ind w:firstLine="709"/>
        <w:contextualSpacing/>
        <w:jc w:val="both"/>
        <w:rPr>
          <w:iCs/>
          <w:szCs w:val="26"/>
          <w:lang w:eastAsia="en-US"/>
        </w:rPr>
      </w:pPr>
      <w:r w:rsidRPr="0002616D">
        <w:rPr>
          <w:iCs/>
          <w:szCs w:val="26"/>
          <w:lang w:eastAsia="en-US"/>
        </w:rPr>
        <w:t>Таблица 3.1. Объекты регионального значения, планируемые к размещению и реконструкции на территории городского округа «Город Волгодонск»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0"/>
        <w:gridCol w:w="2910"/>
        <w:gridCol w:w="3303"/>
        <w:gridCol w:w="6537"/>
        <w:gridCol w:w="2162"/>
        <w:gridCol w:w="3177"/>
      </w:tblGrid>
      <w:tr w:rsidR="0002616D" w:rsidRPr="0002616D" w:rsidTr="00FC3DAF">
        <w:trPr>
          <w:tblHeader/>
        </w:trPr>
        <w:tc>
          <w:tcPr>
            <w:tcW w:w="257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№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proofErr w:type="gramStart"/>
            <w:r w:rsidRPr="0002616D">
              <w:rPr>
                <w:iCs/>
                <w:szCs w:val="26"/>
              </w:rPr>
              <w:t>п</w:t>
            </w:r>
            <w:proofErr w:type="gramEnd"/>
            <w:r w:rsidRPr="0002616D">
              <w:rPr>
                <w:iCs/>
                <w:szCs w:val="26"/>
              </w:rPr>
              <w:t>/п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Наименование объекта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Планируемое мероприятие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Основные характеристики объекта.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Функциональная зона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Очередность строительства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Характеристики зон с особыми условиями использования территории</w:t>
            </w:r>
          </w:p>
        </w:tc>
      </w:tr>
      <w:tr w:rsidR="0002616D" w:rsidRPr="0002616D" w:rsidTr="00FC3DAF">
        <w:tc>
          <w:tcPr>
            <w:tcW w:w="25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Единый медицинский детский центр</w:t>
            </w:r>
          </w:p>
        </w:tc>
        <w:tc>
          <w:tcPr>
            <w:tcW w:w="866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1714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color w:val="000000"/>
                <w:szCs w:val="26"/>
              </w:rPr>
            </w:pPr>
            <w:r w:rsidRPr="0002616D">
              <w:rPr>
                <w:iCs/>
                <w:szCs w:val="26"/>
              </w:rPr>
              <w:t>ул. Гагарина, 40</w:t>
            </w:r>
          </w:p>
        </w:tc>
        <w:tc>
          <w:tcPr>
            <w:tcW w:w="56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829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25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Здание отделения паллиативной медицинской помощи ГБУ РО «ГБСМП»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 г. Волгодонске</w:t>
            </w:r>
          </w:p>
        </w:tc>
        <w:tc>
          <w:tcPr>
            <w:tcW w:w="866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Капитальный ремонт</w:t>
            </w:r>
          </w:p>
        </w:tc>
        <w:tc>
          <w:tcPr>
            <w:tcW w:w="1714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color w:val="000000"/>
                <w:szCs w:val="26"/>
              </w:rPr>
            </w:pPr>
            <w:r w:rsidRPr="0002616D">
              <w:rPr>
                <w:iCs/>
                <w:szCs w:val="26"/>
              </w:rPr>
              <w:t>ул. Гагарина, 26</w:t>
            </w:r>
          </w:p>
        </w:tc>
        <w:tc>
          <w:tcPr>
            <w:tcW w:w="56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829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25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ГБУ РО «ГБ № 1»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 г. Волгодонске</w:t>
            </w:r>
          </w:p>
        </w:tc>
        <w:tc>
          <w:tcPr>
            <w:tcW w:w="866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Капитальный ремонт</w:t>
            </w:r>
          </w:p>
        </w:tc>
        <w:tc>
          <w:tcPr>
            <w:tcW w:w="1714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color w:val="000000"/>
                <w:szCs w:val="26"/>
              </w:rPr>
            </w:pPr>
            <w:r w:rsidRPr="0002616D">
              <w:rPr>
                <w:iCs/>
                <w:szCs w:val="26"/>
              </w:rPr>
              <w:t>пер. Первомайский,46/45</w:t>
            </w:r>
          </w:p>
        </w:tc>
        <w:tc>
          <w:tcPr>
            <w:tcW w:w="56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829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25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ГБУ РО «ГБ № 1» 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в г. Волгодонске</w:t>
            </w:r>
          </w:p>
        </w:tc>
        <w:tc>
          <w:tcPr>
            <w:tcW w:w="866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Реконструкция</w:t>
            </w:r>
          </w:p>
        </w:tc>
        <w:tc>
          <w:tcPr>
            <w:tcW w:w="1714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Создание перинатального центра, ул. </w:t>
            </w:r>
            <w:proofErr w:type="gramStart"/>
            <w:r w:rsidRPr="0002616D">
              <w:rPr>
                <w:iCs/>
                <w:szCs w:val="26"/>
              </w:rPr>
              <w:t>Молодежная</w:t>
            </w:r>
            <w:proofErr w:type="gramEnd"/>
            <w:r w:rsidRPr="0002616D">
              <w:rPr>
                <w:iCs/>
                <w:szCs w:val="26"/>
              </w:rPr>
              <w:t>, 10</w:t>
            </w:r>
          </w:p>
        </w:tc>
        <w:tc>
          <w:tcPr>
            <w:tcW w:w="56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Расчетный срок</w:t>
            </w:r>
          </w:p>
        </w:tc>
        <w:tc>
          <w:tcPr>
            <w:tcW w:w="829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Не устанавливается</w:t>
            </w:r>
          </w:p>
        </w:tc>
      </w:tr>
      <w:tr w:rsidR="0002616D" w:rsidRPr="0002616D" w:rsidTr="00FC3DAF">
        <w:tc>
          <w:tcPr>
            <w:tcW w:w="25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5</w:t>
            </w:r>
          </w:p>
        </w:tc>
        <w:tc>
          <w:tcPr>
            <w:tcW w:w="763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Индустриальный парк при Волгодонской АЭС</w:t>
            </w:r>
          </w:p>
        </w:tc>
        <w:tc>
          <w:tcPr>
            <w:tcW w:w="866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1714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829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Санитарно-защитная зона, определяется проектом</w:t>
            </w:r>
          </w:p>
        </w:tc>
      </w:tr>
      <w:tr w:rsidR="0002616D" w:rsidRPr="0002616D" w:rsidTr="00FC3DAF">
        <w:tc>
          <w:tcPr>
            <w:tcW w:w="25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Региональная автомобильная дорога</w:t>
            </w:r>
          </w:p>
        </w:tc>
        <w:tc>
          <w:tcPr>
            <w:tcW w:w="866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1714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 xml:space="preserve">Региональная автомобильная дорога на Щеглов, </w:t>
            </w:r>
            <w:proofErr w:type="spellStart"/>
            <w:r w:rsidRPr="0002616D">
              <w:rPr>
                <w:iCs/>
                <w:szCs w:val="26"/>
              </w:rPr>
              <w:t>ст</w:t>
            </w:r>
            <w:proofErr w:type="gramStart"/>
            <w:r w:rsidRPr="0002616D">
              <w:rPr>
                <w:iCs/>
                <w:szCs w:val="26"/>
              </w:rPr>
              <w:t>.М</w:t>
            </w:r>
            <w:proofErr w:type="gramEnd"/>
            <w:r w:rsidRPr="0002616D">
              <w:rPr>
                <w:iCs/>
                <w:szCs w:val="26"/>
              </w:rPr>
              <w:t>ечётинская</w:t>
            </w:r>
            <w:proofErr w:type="spellEnd"/>
            <w:r w:rsidRPr="0002616D">
              <w:rPr>
                <w:iCs/>
                <w:szCs w:val="26"/>
              </w:rPr>
              <w:t xml:space="preserve"> – </w:t>
            </w:r>
            <w:proofErr w:type="spellStart"/>
            <w:r w:rsidRPr="0002616D">
              <w:rPr>
                <w:iCs/>
                <w:szCs w:val="26"/>
              </w:rPr>
              <w:t>х.Веселый</w:t>
            </w:r>
            <w:proofErr w:type="spellEnd"/>
            <w:r w:rsidRPr="0002616D">
              <w:rPr>
                <w:iCs/>
                <w:szCs w:val="26"/>
              </w:rPr>
              <w:t xml:space="preserve"> – </w:t>
            </w:r>
            <w:proofErr w:type="spellStart"/>
            <w:r w:rsidRPr="0002616D">
              <w:rPr>
                <w:iCs/>
                <w:szCs w:val="26"/>
              </w:rPr>
              <w:t>х.Топилин</w:t>
            </w:r>
            <w:proofErr w:type="spellEnd"/>
            <w:r w:rsidRPr="0002616D">
              <w:rPr>
                <w:iCs/>
                <w:szCs w:val="26"/>
              </w:rPr>
              <w:t xml:space="preserve"> – г. Волгодонск – </w:t>
            </w:r>
            <w:proofErr w:type="spellStart"/>
            <w:r w:rsidRPr="0002616D">
              <w:rPr>
                <w:iCs/>
                <w:szCs w:val="26"/>
              </w:rPr>
              <w:t>ст.Малая</w:t>
            </w:r>
            <w:proofErr w:type="spellEnd"/>
            <w:r w:rsidRPr="0002616D">
              <w:rPr>
                <w:iCs/>
                <w:szCs w:val="26"/>
              </w:rPr>
              <w:t xml:space="preserve"> Лучка.</w:t>
            </w:r>
          </w:p>
        </w:tc>
        <w:tc>
          <w:tcPr>
            <w:tcW w:w="567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829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Придорожная полоса, определяется проектом</w:t>
            </w:r>
          </w:p>
        </w:tc>
      </w:tr>
    </w:tbl>
    <w:p w:rsidR="0002616D" w:rsidRPr="0002616D" w:rsidRDefault="0002616D" w:rsidP="0002616D">
      <w:pPr>
        <w:snapToGrid w:val="0"/>
        <w:spacing w:before="120" w:after="120"/>
        <w:contextualSpacing/>
        <w:jc w:val="both"/>
        <w:rPr>
          <w:iCs/>
          <w:szCs w:val="26"/>
          <w:lang w:eastAsia="en-US"/>
        </w:rPr>
      </w:pPr>
    </w:p>
    <w:p w:rsidR="0002616D" w:rsidRPr="0002616D" w:rsidRDefault="0002616D" w:rsidP="0002616D">
      <w:pPr>
        <w:keepNext/>
        <w:keepLines/>
        <w:snapToGrid w:val="0"/>
        <w:spacing w:before="240" w:after="240"/>
        <w:ind w:firstLine="709"/>
        <w:contextualSpacing/>
        <w:jc w:val="both"/>
        <w:outlineLvl w:val="0"/>
        <w:rPr>
          <w:b/>
          <w:bCs/>
          <w:szCs w:val="26"/>
          <w:lang w:eastAsia="en-US"/>
        </w:rPr>
      </w:pPr>
      <w:bookmarkStart w:id="66" w:name="_Toc160442790"/>
      <w:r w:rsidRPr="0002616D">
        <w:rPr>
          <w:b/>
          <w:bCs/>
          <w:szCs w:val="26"/>
          <w:lang w:eastAsia="en-US"/>
        </w:rPr>
        <w:t>УЧЕТ ИНТЕРЕСОВ РОССИЙСКОЙ ФЕДЕРАЦИИ, РАЗМЕЩЕНИЕ И РЕКОНСТРУКЦИЯ ОБЪЕКТОВ ФЕДЕРАЛЬНОГО ЗНАЧЕНИЯ НА ТЕРРИТОРИИ МУНИЦИПАЛЬНОГО ОБРАЗОВАНИЯ «ГОРОД ВОЛГОДОНСК»</w:t>
      </w:r>
      <w:bookmarkEnd w:id="66"/>
    </w:p>
    <w:p w:rsidR="0002616D" w:rsidRPr="0002616D" w:rsidRDefault="0002616D" w:rsidP="0002616D">
      <w:pPr>
        <w:snapToGrid w:val="0"/>
        <w:spacing w:before="120" w:after="120"/>
        <w:ind w:firstLine="709"/>
        <w:contextualSpacing/>
        <w:jc w:val="both"/>
        <w:rPr>
          <w:iCs/>
          <w:szCs w:val="26"/>
          <w:lang w:eastAsia="en-US"/>
        </w:rPr>
      </w:pPr>
      <w:proofErr w:type="gramStart"/>
      <w:r w:rsidRPr="0002616D">
        <w:rPr>
          <w:iCs/>
          <w:szCs w:val="26"/>
          <w:lang w:eastAsia="en-US"/>
        </w:rPr>
        <w:t>Ориентировочное местоположение планируемых объектов федерального значения отображено на Картах планируемого размещения объектов капитального строительства местного значения; ориентировочные границы зон с особыми условиями использования, установление которых требуется, в связи с размещением этих объектов, отображены на Карте зон с особыми условия использования территорий.</w:t>
      </w:r>
      <w:proofErr w:type="gramEnd"/>
    </w:p>
    <w:p w:rsidR="0002616D" w:rsidRPr="0002616D" w:rsidRDefault="0002616D" w:rsidP="0002616D">
      <w:pPr>
        <w:keepNext/>
        <w:snapToGrid w:val="0"/>
        <w:spacing w:before="120" w:after="120"/>
        <w:ind w:firstLine="709"/>
        <w:contextualSpacing/>
        <w:jc w:val="both"/>
        <w:rPr>
          <w:iCs/>
          <w:szCs w:val="26"/>
          <w:lang w:eastAsia="en-US"/>
        </w:rPr>
      </w:pPr>
      <w:r w:rsidRPr="0002616D">
        <w:rPr>
          <w:iCs/>
          <w:szCs w:val="26"/>
          <w:lang w:eastAsia="en-US"/>
        </w:rPr>
        <w:t>Таблица 3.1. Объекты федерального значения, планируемые к размещению и реконструкции на территории муниципального образования «Город Волгодонск»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8"/>
        <w:gridCol w:w="3204"/>
        <w:gridCol w:w="3246"/>
        <w:gridCol w:w="6480"/>
        <w:gridCol w:w="2105"/>
        <w:gridCol w:w="3116"/>
      </w:tblGrid>
      <w:tr w:rsidR="0002616D" w:rsidRPr="0002616D" w:rsidTr="00FC3DAF">
        <w:trPr>
          <w:tblHeader/>
        </w:trPr>
        <w:tc>
          <w:tcPr>
            <w:tcW w:w="241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№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proofErr w:type="gramStart"/>
            <w:r w:rsidRPr="0002616D">
              <w:rPr>
                <w:iCs/>
                <w:szCs w:val="26"/>
              </w:rPr>
              <w:t>п</w:t>
            </w:r>
            <w:proofErr w:type="gramEnd"/>
            <w:r w:rsidRPr="0002616D">
              <w:rPr>
                <w:iCs/>
                <w:szCs w:val="26"/>
              </w:rPr>
              <w:t>/п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Наименование объекта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Планируемое мероприятие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Основные характеристики объекта.</w:t>
            </w:r>
          </w:p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Функциональная зона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Очередность строительства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Характеристики зон с особыми условиями использования территории</w:t>
            </w:r>
          </w:p>
        </w:tc>
      </w:tr>
      <w:tr w:rsidR="0002616D" w:rsidRPr="0002616D" w:rsidTr="00FC3DAF">
        <w:tc>
          <w:tcPr>
            <w:tcW w:w="241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1</w:t>
            </w:r>
          </w:p>
        </w:tc>
        <w:tc>
          <w:tcPr>
            <w:tcW w:w="840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Газораспределительная станция</w:t>
            </w:r>
          </w:p>
        </w:tc>
        <w:tc>
          <w:tcPr>
            <w:tcW w:w="851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Строительство</w:t>
            </w:r>
          </w:p>
        </w:tc>
        <w:tc>
          <w:tcPr>
            <w:tcW w:w="1699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color w:val="000000"/>
                <w:szCs w:val="26"/>
              </w:rPr>
            </w:pPr>
            <w:r w:rsidRPr="0002616D">
              <w:rPr>
                <w:iCs/>
                <w:szCs w:val="26"/>
              </w:rPr>
              <w:t>Муниципальное образование «Город Волгодонск»</w:t>
            </w:r>
          </w:p>
        </w:tc>
        <w:tc>
          <w:tcPr>
            <w:tcW w:w="552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Первая очередь</w:t>
            </w:r>
          </w:p>
        </w:tc>
        <w:tc>
          <w:tcPr>
            <w:tcW w:w="818" w:type="pct"/>
            <w:shd w:val="clear" w:color="auto" w:fill="auto"/>
          </w:tcPr>
          <w:p w:rsidR="0002616D" w:rsidRPr="0002616D" w:rsidRDefault="0002616D" w:rsidP="0002616D">
            <w:pPr>
              <w:snapToGrid w:val="0"/>
              <w:contextualSpacing/>
              <w:jc w:val="center"/>
              <w:rPr>
                <w:iCs/>
                <w:szCs w:val="26"/>
              </w:rPr>
            </w:pPr>
            <w:r w:rsidRPr="0002616D">
              <w:rPr>
                <w:iCs/>
                <w:szCs w:val="26"/>
              </w:rPr>
              <w:t>Санитарно-защитная зона – 300 м</w:t>
            </w:r>
          </w:p>
        </w:tc>
      </w:tr>
    </w:tbl>
    <w:p w:rsidR="0002616D" w:rsidRPr="0002616D" w:rsidRDefault="0002616D" w:rsidP="0002616D">
      <w:pPr>
        <w:snapToGrid w:val="0"/>
        <w:spacing w:before="120" w:after="120"/>
        <w:contextualSpacing/>
        <w:jc w:val="both"/>
        <w:rPr>
          <w:iCs/>
          <w:szCs w:val="26"/>
          <w:lang w:eastAsia="en-US"/>
        </w:rPr>
      </w:pPr>
    </w:p>
    <w:p w:rsidR="0002616D" w:rsidRPr="0002616D" w:rsidRDefault="0002616D" w:rsidP="0002616D">
      <w:pPr>
        <w:rPr>
          <w:sz w:val="28"/>
          <w:szCs w:val="28"/>
        </w:rPr>
      </w:pPr>
      <w:r w:rsidRPr="0002616D">
        <w:rPr>
          <w:sz w:val="28"/>
          <w:szCs w:val="28"/>
        </w:rPr>
        <w:t>Заместитель председателя</w:t>
      </w:r>
    </w:p>
    <w:p w:rsidR="0002616D" w:rsidRPr="0002616D" w:rsidRDefault="0002616D" w:rsidP="0002616D">
      <w:pPr>
        <w:snapToGrid w:val="0"/>
        <w:contextualSpacing/>
        <w:rPr>
          <w:iCs/>
          <w:lang w:eastAsia="en-US"/>
        </w:rPr>
      </w:pPr>
      <w:r w:rsidRPr="0002616D">
        <w:rPr>
          <w:iCs/>
          <w:sz w:val="28"/>
          <w:szCs w:val="28"/>
          <w:lang w:eastAsia="en-US"/>
        </w:rPr>
        <w:t xml:space="preserve">Волгодонской городской Думы </w:t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</w:r>
      <w:r w:rsidRPr="0002616D">
        <w:rPr>
          <w:iCs/>
          <w:sz w:val="28"/>
          <w:szCs w:val="28"/>
          <w:lang w:eastAsia="en-US"/>
        </w:rPr>
        <w:tab/>
        <w:t xml:space="preserve">И. В. Батлуков                                                                                                 </w:t>
      </w:r>
    </w:p>
    <w:p w:rsidR="0002616D" w:rsidRPr="0002616D" w:rsidRDefault="0002616D" w:rsidP="0002616D">
      <w:pPr>
        <w:tabs>
          <w:tab w:val="center" w:pos="5599"/>
        </w:tabs>
        <w:ind w:left="15309" w:right="-1276"/>
        <w:rPr>
          <w:sz w:val="28"/>
          <w:szCs w:val="28"/>
        </w:rPr>
        <w:sectPr w:rsidR="0002616D" w:rsidRPr="0002616D" w:rsidSect="0072315A">
          <w:headerReference w:type="first" r:id="rId13"/>
          <w:pgSz w:w="23814" w:h="16840" w:orient="landscape"/>
          <w:pgMar w:top="284" w:right="2551" w:bottom="284" w:left="2410" w:header="709" w:footer="709" w:gutter="0"/>
          <w:pgNumType w:fmt="numberInDash"/>
          <w:cols w:space="708"/>
          <w:titlePg/>
          <w:docGrid w:linePitch="360"/>
        </w:sectPr>
      </w:pPr>
    </w:p>
    <w:p w:rsidR="0002616D" w:rsidRPr="0002616D" w:rsidRDefault="0002616D" w:rsidP="0002616D">
      <w:pPr>
        <w:tabs>
          <w:tab w:val="center" w:pos="5599"/>
        </w:tabs>
        <w:ind w:left="15309" w:right="-1276"/>
        <w:rPr>
          <w:sz w:val="28"/>
          <w:szCs w:val="28"/>
        </w:rPr>
      </w:pPr>
      <w:r w:rsidRPr="0002616D">
        <w:rPr>
          <w:sz w:val="28"/>
          <w:szCs w:val="28"/>
        </w:rPr>
        <w:t xml:space="preserve">Приложение 3 к решению </w:t>
      </w:r>
    </w:p>
    <w:p w:rsidR="0002616D" w:rsidRPr="0002616D" w:rsidRDefault="0002616D" w:rsidP="0002616D">
      <w:pPr>
        <w:ind w:left="15309" w:right="-1276"/>
        <w:jc w:val="both"/>
        <w:rPr>
          <w:sz w:val="28"/>
          <w:szCs w:val="28"/>
        </w:rPr>
      </w:pPr>
      <w:r w:rsidRPr="0002616D">
        <w:rPr>
          <w:sz w:val="28"/>
          <w:szCs w:val="28"/>
        </w:rPr>
        <w:t>Волгодонской городской Думы</w:t>
      </w:r>
    </w:p>
    <w:p w:rsidR="0002616D" w:rsidRPr="0002616D" w:rsidRDefault="0002616D" w:rsidP="0002616D">
      <w:pPr>
        <w:ind w:left="15309" w:right="-1276"/>
        <w:jc w:val="both"/>
        <w:rPr>
          <w:sz w:val="28"/>
          <w:szCs w:val="28"/>
        </w:rPr>
      </w:pPr>
      <w:r w:rsidRPr="0002616D">
        <w:rPr>
          <w:sz w:val="28"/>
          <w:szCs w:val="28"/>
        </w:rPr>
        <w:t>от ________ № _________</w:t>
      </w:r>
    </w:p>
    <w:p w:rsidR="0002616D" w:rsidRPr="0002616D" w:rsidRDefault="0002616D" w:rsidP="0002616D">
      <w:pPr>
        <w:ind w:left="15309" w:right="-1276"/>
        <w:jc w:val="both"/>
        <w:rPr>
          <w:sz w:val="28"/>
          <w:szCs w:val="28"/>
        </w:rPr>
      </w:pPr>
    </w:p>
    <w:p w:rsidR="0002616D" w:rsidRPr="0002616D" w:rsidRDefault="0002616D" w:rsidP="0002616D">
      <w:pPr>
        <w:ind w:left="15309" w:right="-1276"/>
        <w:jc w:val="both"/>
        <w:rPr>
          <w:sz w:val="28"/>
          <w:szCs w:val="28"/>
        </w:rPr>
      </w:pPr>
      <w:r w:rsidRPr="0002616D">
        <w:rPr>
          <w:sz w:val="28"/>
          <w:szCs w:val="28"/>
        </w:rPr>
        <w:t xml:space="preserve">Приложение 3 к решению </w:t>
      </w:r>
    </w:p>
    <w:p w:rsidR="0002616D" w:rsidRPr="0002616D" w:rsidRDefault="0002616D" w:rsidP="0002616D">
      <w:pPr>
        <w:ind w:left="15309" w:right="-1276"/>
        <w:jc w:val="both"/>
        <w:rPr>
          <w:sz w:val="28"/>
          <w:szCs w:val="28"/>
        </w:rPr>
      </w:pPr>
      <w:r w:rsidRPr="0002616D">
        <w:rPr>
          <w:sz w:val="28"/>
          <w:szCs w:val="28"/>
        </w:rPr>
        <w:t xml:space="preserve">Волгодонской городской Думы </w:t>
      </w:r>
    </w:p>
    <w:p w:rsidR="0002616D" w:rsidRPr="0002616D" w:rsidRDefault="0002616D" w:rsidP="0002616D">
      <w:pPr>
        <w:ind w:left="15309" w:right="-1276"/>
        <w:jc w:val="both"/>
        <w:rPr>
          <w:sz w:val="28"/>
          <w:szCs w:val="28"/>
        </w:rPr>
      </w:pPr>
      <w:r w:rsidRPr="0002616D">
        <w:rPr>
          <w:sz w:val="28"/>
          <w:szCs w:val="28"/>
        </w:rPr>
        <w:t xml:space="preserve">от 23.04.2008 № 76 «Об утверждении генерального плана муниципального образования «Город Волгодонск» </w:t>
      </w:r>
    </w:p>
    <w:p w:rsidR="0002616D" w:rsidRPr="0002616D" w:rsidRDefault="0002616D" w:rsidP="0002616D">
      <w:pPr>
        <w:ind w:left="-851" w:right="-1276"/>
        <w:jc w:val="both"/>
        <w:rPr>
          <w:sz w:val="28"/>
          <w:szCs w:val="28"/>
        </w:rPr>
      </w:pPr>
      <w:r w:rsidRPr="0002616D">
        <w:rPr>
          <w:noProof/>
          <w:sz w:val="28"/>
          <w:szCs w:val="28"/>
        </w:rPr>
        <w:drawing>
          <wp:inline distT="0" distB="0" distL="0" distR="0" wp14:anchorId="63662F14" wp14:editId="6228EE47">
            <wp:extent cx="12611100" cy="7362825"/>
            <wp:effectExtent l="19050" t="0" r="0" b="0"/>
            <wp:docPr id="1" name="Рисунок 1" descr="Копии карт границ населенных пунктов в растровом формате (6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и карт границ населенных пунктов в растровом формате (6)_page-0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6D" w:rsidRPr="0002616D" w:rsidRDefault="0002616D" w:rsidP="0002616D">
      <w:pPr>
        <w:ind w:left="15309" w:right="-1276"/>
        <w:jc w:val="both"/>
        <w:rPr>
          <w:sz w:val="28"/>
          <w:szCs w:val="28"/>
        </w:rPr>
      </w:pPr>
    </w:p>
    <w:p w:rsidR="0002616D" w:rsidRPr="0002616D" w:rsidRDefault="0002616D" w:rsidP="0002616D">
      <w:pPr>
        <w:ind w:hanging="851"/>
        <w:rPr>
          <w:sz w:val="28"/>
          <w:szCs w:val="28"/>
        </w:rPr>
      </w:pPr>
      <w:r w:rsidRPr="0002616D">
        <w:rPr>
          <w:noProof/>
          <w:sz w:val="28"/>
          <w:szCs w:val="28"/>
        </w:rPr>
        <w:drawing>
          <wp:inline distT="0" distB="0" distL="0" distR="0" wp14:anchorId="35C60271" wp14:editId="085881B2">
            <wp:extent cx="13163550" cy="8524875"/>
            <wp:effectExtent l="19050" t="0" r="0" b="0"/>
            <wp:docPr id="2" name="Рисунок 2" descr="Копии карт планируемого размещения объектов в растровом форм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и карт планируемого размещения объектов в растровом формат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6D" w:rsidRPr="0002616D" w:rsidRDefault="0002616D" w:rsidP="0002616D">
      <w:pPr>
        <w:ind w:firstLine="851"/>
        <w:rPr>
          <w:sz w:val="28"/>
          <w:szCs w:val="28"/>
        </w:rPr>
      </w:pPr>
    </w:p>
    <w:p w:rsidR="0002616D" w:rsidRPr="0002616D" w:rsidRDefault="0002616D" w:rsidP="0002616D">
      <w:pPr>
        <w:ind w:firstLine="851"/>
        <w:rPr>
          <w:sz w:val="28"/>
          <w:szCs w:val="28"/>
        </w:rPr>
      </w:pPr>
    </w:p>
    <w:p w:rsidR="0002616D" w:rsidRPr="0002616D" w:rsidRDefault="0002616D" w:rsidP="0002616D">
      <w:pPr>
        <w:ind w:firstLine="851"/>
        <w:rPr>
          <w:sz w:val="28"/>
          <w:szCs w:val="28"/>
        </w:rPr>
      </w:pPr>
    </w:p>
    <w:p w:rsidR="0002616D" w:rsidRPr="0002616D" w:rsidRDefault="0002616D" w:rsidP="0002616D">
      <w:pPr>
        <w:ind w:firstLine="851"/>
        <w:rPr>
          <w:sz w:val="28"/>
          <w:szCs w:val="28"/>
        </w:rPr>
      </w:pPr>
    </w:p>
    <w:p w:rsidR="0002616D" w:rsidRPr="0002616D" w:rsidRDefault="0002616D" w:rsidP="0002616D">
      <w:pPr>
        <w:ind w:firstLine="851"/>
        <w:rPr>
          <w:sz w:val="28"/>
          <w:szCs w:val="28"/>
        </w:rPr>
      </w:pPr>
    </w:p>
    <w:p w:rsidR="0002616D" w:rsidRPr="0002616D" w:rsidRDefault="0002616D" w:rsidP="0002616D">
      <w:pPr>
        <w:rPr>
          <w:sz w:val="28"/>
          <w:szCs w:val="28"/>
        </w:rPr>
      </w:pPr>
      <w:r w:rsidRPr="0002616D">
        <w:rPr>
          <w:noProof/>
          <w:sz w:val="28"/>
          <w:szCs w:val="28"/>
        </w:rPr>
        <w:drawing>
          <wp:inline distT="0" distB="0" distL="0" distR="0" wp14:anchorId="220EEFA3" wp14:editId="320C157C">
            <wp:extent cx="12639675" cy="8220075"/>
            <wp:effectExtent l="19050" t="0" r="9525" b="0"/>
            <wp:docPr id="3" name="Рисунок 3" descr="Копии карт функциональных зон поселения или городского округа в растровом формате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и карт функциональных зон поселения или городского округа в растровом формате (5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6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6D" w:rsidRPr="0002616D" w:rsidRDefault="0002616D" w:rsidP="0002616D">
      <w:pPr>
        <w:rPr>
          <w:sz w:val="28"/>
          <w:szCs w:val="28"/>
        </w:rPr>
      </w:pPr>
    </w:p>
    <w:p w:rsidR="0002616D" w:rsidRPr="0002616D" w:rsidRDefault="0002616D" w:rsidP="0002616D">
      <w:pPr>
        <w:ind w:firstLine="851"/>
        <w:rPr>
          <w:sz w:val="28"/>
          <w:szCs w:val="28"/>
        </w:rPr>
      </w:pPr>
      <w:r w:rsidRPr="0002616D">
        <w:rPr>
          <w:sz w:val="28"/>
          <w:szCs w:val="28"/>
        </w:rPr>
        <w:t>Заместитель председателя</w:t>
      </w:r>
    </w:p>
    <w:p w:rsidR="0002616D" w:rsidRPr="0002616D" w:rsidRDefault="0002616D" w:rsidP="0002616D">
      <w:pPr>
        <w:ind w:firstLine="851"/>
        <w:rPr>
          <w:sz w:val="28"/>
          <w:szCs w:val="28"/>
        </w:rPr>
      </w:pPr>
      <w:r w:rsidRPr="0002616D">
        <w:rPr>
          <w:sz w:val="28"/>
          <w:szCs w:val="28"/>
        </w:rPr>
        <w:t xml:space="preserve">Волгодонской городской Думы </w:t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</w:rPr>
        <w:t>И. В. Батлуков</w:t>
      </w:r>
      <w:r w:rsidRPr="0002616D">
        <w:rPr>
          <w:sz w:val="28"/>
          <w:szCs w:val="28"/>
        </w:rPr>
        <w:t xml:space="preserve"> </w:t>
      </w:r>
    </w:p>
    <w:p w:rsidR="0002616D" w:rsidRPr="0002616D" w:rsidRDefault="0002616D" w:rsidP="0002616D">
      <w:pPr>
        <w:ind w:firstLine="851"/>
        <w:rPr>
          <w:sz w:val="28"/>
          <w:szCs w:val="28"/>
        </w:rPr>
      </w:pPr>
    </w:p>
    <w:p w:rsidR="0002616D" w:rsidRPr="0002616D" w:rsidRDefault="0002616D" w:rsidP="0002616D">
      <w:pPr>
        <w:ind w:left="851"/>
        <w:rPr>
          <w:sz w:val="28"/>
          <w:szCs w:val="28"/>
        </w:rPr>
      </w:pPr>
      <w:r w:rsidRPr="0002616D">
        <w:rPr>
          <w:sz w:val="28"/>
          <w:szCs w:val="28"/>
        </w:rPr>
        <w:t>Председатель</w:t>
      </w:r>
    </w:p>
    <w:p w:rsidR="0002616D" w:rsidRPr="0002616D" w:rsidRDefault="0002616D" w:rsidP="0002616D">
      <w:pPr>
        <w:ind w:left="851"/>
        <w:rPr>
          <w:sz w:val="28"/>
          <w:szCs w:val="28"/>
        </w:rPr>
      </w:pPr>
      <w:r w:rsidRPr="0002616D">
        <w:rPr>
          <w:sz w:val="28"/>
          <w:szCs w:val="28"/>
        </w:rPr>
        <w:t>Волгодонской городской Думы -</w:t>
      </w:r>
    </w:p>
    <w:p w:rsidR="0002616D" w:rsidRPr="0002616D" w:rsidRDefault="0002616D" w:rsidP="0002616D">
      <w:pPr>
        <w:ind w:left="851"/>
        <w:sectPr w:rsidR="0002616D" w:rsidRPr="0002616D" w:rsidSect="0072315A">
          <w:pgSz w:w="23814" w:h="16840" w:orient="landscape"/>
          <w:pgMar w:top="284" w:right="2551" w:bottom="284" w:left="2410" w:header="709" w:footer="709" w:gutter="0"/>
          <w:pgNumType w:fmt="numberInDash"/>
          <w:cols w:space="708"/>
          <w:titlePg/>
          <w:docGrid w:linePitch="360"/>
        </w:sectPr>
      </w:pPr>
      <w:r w:rsidRPr="0002616D">
        <w:rPr>
          <w:sz w:val="28"/>
          <w:szCs w:val="28"/>
        </w:rPr>
        <w:t xml:space="preserve">глава города Волгодонска                                                               </w:t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</w:r>
      <w:r w:rsidRPr="0002616D">
        <w:rPr>
          <w:sz w:val="28"/>
          <w:szCs w:val="28"/>
        </w:rPr>
        <w:tab/>
        <w:t xml:space="preserve">С. Н.  Ладанов                  </w:t>
      </w:r>
    </w:p>
    <w:p w:rsidR="0002616D" w:rsidRPr="0002616D" w:rsidRDefault="0002616D" w:rsidP="0002616D">
      <w:pPr>
        <w:ind w:left="5245"/>
        <w:jc w:val="both"/>
        <w:rPr>
          <w:sz w:val="28"/>
          <w:szCs w:val="28"/>
        </w:rPr>
      </w:pPr>
    </w:p>
    <w:p w:rsidR="0002616D" w:rsidRPr="0002616D" w:rsidRDefault="0002616D" w:rsidP="0002616D">
      <w:pPr>
        <w:ind w:left="5245"/>
        <w:jc w:val="both"/>
        <w:rPr>
          <w:sz w:val="28"/>
          <w:szCs w:val="28"/>
        </w:rPr>
      </w:pPr>
      <w:r w:rsidRPr="0002616D">
        <w:rPr>
          <w:sz w:val="28"/>
          <w:szCs w:val="28"/>
        </w:rPr>
        <w:t>Приложение 2</w:t>
      </w:r>
    </w:p>
    <w:p w:rsidR="0002616D" w:rsidRPr="0002616D" w:rsidRDefault="0002616D" w:rsidP="0002616D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02616D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02616D" w:rsidRPr="0002616D" w:rsidRDefault="0002616D" w:rsidP="0002616D">
      <w:pPr>
        <w:ind w:left="5245"/>
        <w:rPr>
          <w:sz w:val="16"/>
          <w:szCs w:val="16"/>
        </w:rPr>
      </w:pPr>
      <w:r w:rsidRPr="0002616D">
        <w:rPr>
          <w:sz w:val="28"/>
          <w:szCs w:val="28"/>
        </w:rPr>
        <w:t>от 06.12.2024 № 25</w:t>
      </w:r>
    </w:p>
    <w:p w:rsidR="0002616D" w:rsidRPr="0002616D" w:rsidRDefault="0002616D" w:rsidP="0002616D">
      <w:pPr>
        <w:ind w:left="5245"/>
        <w:jc w:val="both"/>
        <w:rPr>
          <w:sz w:val="28"/>
          <w:szCs w:val="28"/>
        </w:rPr>
      </w:pPr>
    </w:p>
    <w:p w:rsidR="0002616D" w:rsidRPr="0002616D" w:rsidRDefault="0002616D" w:rsidP="0002616D">
      <w:pPr>
        <w:ind w:right="281"/>
        <w:jc w:val="center"/>
        <w:rPr>
          <w:sz w:val="28"/>
          <w:szCs w:val="28"/>
        </w:rPr>
      </w:pPr>
    </w:p>
    <w:p w:rsidR="0002616D" w:rsidRPr="0002616D" w:rsidRDefault="0002616D" w:rsidP="0002616D">
      <w:pPr>
        <w:ind w:right="281"/>
        <w:jc w:val="center"/>
        <w:rPr>
          <w:sz w:val="28"/>
          <w:szCs w:val="28"/>
        </w:rPr>
      </w:pPr>
      <w:r w:rsidRPr="0002616D">
        <w:rPr>
          <w:sz w:val="28"/>
          <w:szCs w:val="28"/>
        </w:rPr>
        <w:t>СОСТАВ</w:t>
      </w:r>
    </w:p>
    <w:p w:rsidR="0002616D" w:rsidRPr="0002616D" w:rsidRDefault="0002616D" w:rsidP="0002616D">
      <w:pPr>
        <w:jc w:val="center"/>
        <w:rPr>
          <w:sz w:val="28"/>
          <w:szCs w:val="28"/>
        </w:rPr>
      </w:pPr>
      <w:r w:rsidRPr="0002616D">
        <w:rPr>
          <w:sz w:val="28"/>
          <w:szCs w:val="28"/>
        </w:rPr>
        <w:t>оргкомитета для организации и проведения публичных слушаний по обсуждению проекта решения Волгодонской городской Думы «О внесении изменений в решение Волгодонской городской Думы от 23.04.2008 № 76 «Об утверждении генерального плана муниципального образования «Город Волгодонск»</w:t>
      </w:r>
    </w:p>
    <w:p w:rsidR="0002616D" w:rsidRPr="0002616D" w:rsidRDefault="0002616D" w:rsidP="0002616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02616D" w:rsidRPr="0002616D" w:rsidTr="00FC3DAF">
        <w:tc>
          <w:tcPr>
            <w:tcW w:w="3369" w:type="dxa"/>
          </w:tcPr>
          <w:p w:rsidR="0002616D" w:rsidRPr="0002616D" w:rsidRDefault="0002616D" w:rsidP="0002616D">
            <w:pPr>
              <w:ind w:right="140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Батлуков И.В.</w:t>
            </w:r>
          </w:p>
          <w:p w:rsidR="0002616D" w:rsidRPr="0002616D" w:rsidRDefault="0002616D" w:rsidP="0002616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2616D" w:rsidRPr="0002616D" w:rsidRDefault="0002616D" w:rsidP="0002616D">
            <w:pPr>
              <w:tabs>
                <w:tab w:val="num" w:pos="0"/>
              </w:tabs>
              <w:ind w:right="-2"/>
              <w:jc w:val="both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- заместитель председателя Волгодонской городской Думы, депутат Волгодонской городской Думы по избирательному округу № 3</w:t>
            </w:r>
          </w:p>
        </w:tc>
      </w:tr>
      <w:tr w:rsidR="0002616D" w:rsidRPr="0002616D" w:rsidTr="00FC3DAF">
        <w:tc>
          <w:tcPr>
            <w:tcW w:w="3369" w:type="dxa"/>
          </w:tcPr>
          <w:p w:rsidR="0002616D" w:rsidRPr="0002616D" w:rsidRDefault="0002616D" w:rsidP="0002616D">
            <w:pPr>
              <w:ind w:right="140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Бородин А.В.</w:t>
            </w:r>
          </w:p>
        </w:tc>
        <w:tc>
          <w:tcPr>
            <w:tcW w:w="6095" w:type="dxa"/>
          </w:tcPr>
          <w:p w:rsidR="0002616D" w:rsidRPr="0002616D" w:rsidRDefault="0002616D" w:rsidP="0002616D">
            <w:pPr>
              <w:tabs>
                <w:tab w:val="num" w:pos="0"/>
              </w:tabs>
              <w:ind w:right="-2"/>
              <w:jc w:val="both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- депутат Волгодонской городской Думы по избирательному округу № 16</w:t>
            </w:r>
          </w:p>
        </w:tc>
      </w:tr>
      <w:tr w:rsidR="0002616D" w:rsidRPr="0002616D" w:rsidTr="00FC3DAF">
        <w:tc>
          <w:tcPr>
            <w:tcW w:w="3369" w:type="dxa"/>
          </w:tcPr>
          <w:p w:rsidR="0002616D" w:rsidRPr="0002616D" w:rsidRDefault="0002616D" w:rsidP="0002616D">
            <w:pPr>
              <w:ind w:right="140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Глебко В.Е.</w:t>
            </w:r>
          </w:p>
          <w:p w:rsidR="0002616D" w:rsidRPr="0002616D" w:rsidRDefault="0002616D" w:rsidP="0002616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2616D" w:rsidRPr="0002616D" w:rsidRDefault="0002616D" w:rsidP="0002616D">
            <w:pPr>
              <w:tabs>
                <w:tab w:val="num" w:pos="0"/>
              </w:tabs>
              <w:ind w:right="-2"/>
              <w:jc w:val="both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- член Общественной палаты города Волгодонска (по согласованию)</w:t>
            </w:r>
          </w:p>
        </w:tc>
      </w:tr>
      <w:tr w:rsidR="0002616D" w:rsidRPr="0002616D" w:rsidTr="00FC3DAF">
        <w:tc>
          <w:tcPr>
            <w:tcW w:w="3369" w:type="dxa"/>
          </w:tcPr>
          <w:p w:rsidR="0002616D" w:rsidRPr="0002616D" w:rsidRDefault="0002616D" w:rsidP="0002616D">
            <w:pPr>
              <w:rPr>
                <w:sz w:val="28"/>
                <w:szCs w:val="28"/>
              </w:rPr>
            </w:pPr>
            <w:proofErr w:type="spellStart"/>
            <w:r w:rsidRPr="0002616D">
              <w:rPr>
                <w:sz w:val="28"/>
                <w:szCs w:val="28"/>
              </w:rPr>
              <w:t>Красов</w:t>
            </w:r>
            <w:proofErr w:type="spellEnd"/>
            <w:r w:rsidRPr="0002616D">
              <w:rPr>
                <w:sz w:val="28"/>
                <w:szCs w:val="28"/>
              </w:rPr>
              <w:t xml:space="preserve"> В. В.</w:t>
            </w:r>
          </w:p>
        </w:tc>
        <w:tc>
          <w:tcPr>
            <w:tcW w:w="6095" w:type="dxa"/>
          </w:tcPr>
          <w:p w:rsidR="0002616D" w:rsidRPr="0002616D" w:rsidRDefault="0002616D" w:rsidP="0002616D">
            <w:pPr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- заместитель главы Администрации города Волгодонска по экономике</w:t>
            </w:r>
          </w:p>
        </w:tc>
      </w:tr>
      <w:tr w:rsidR="0002616D" w:rsidRPr="0002616D" w:rsidTr="00FC3DAF">
        <w:tc>
          <w:tcPr>
            <w:tcW w:w="3369" w:type="dxa"/>
          </w:tcPr>
          <w:p w:rsidR="0002616D" w:rsidRPr="0002616D" w:rsidRDefault="0002616D" w:rsidP="0002616D">
            <w:pPr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Погодин Н. А.</w:t>
            </w:r>
          </w:p>
        </w:tc>
        <w:tc>
          <w:tcPr>
            <w:tcW w:w="6095" w:type="dxa"/>
          </w:tcPr>
          <w:p w:rsidR="0002616D" w:rsidRPr="0002616D" w:rsidRDefault="0002616D" w:rsidP="0002616D">
            <w:pPr>
              <w:tabs>
                <w:tab w:val="num" w:pos="0"/>
              </w:tabs>
              <w:ind w:right="-2"/>
              <w:jc w:val="both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- заместитель главы Администрации города Волгодонска по строительству</w:t>
            </w:r>
          </w:p>
        </w:tc>
      </w:tr>
      <w:tr w:rsidR="0002616D" w:rsidRPr="0002616D" w:rsidTr="00FC3DAF">
        <w:tc>
          <w:tcPr>
            <w:tcW w:w="3369" w:type="dxa"/>
          </w:tcPr>
          <w:p w:rsidR="0002616D" w:rsidRPr="0002616D" w:rsidRDefault="0002616D" w:rsidP="0002616D">
            <w:pPr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 xml:space="preserve">Сухорукова Т.С. </w:t>
            </w:r>
          </w:p>
        </w:tc>
        <w:tc>
          <w:tcPr>
            <w:tcW w:w="6095" w:type="dxa"/>
          </w:tcPr>
          <w:p w:rsidR="0002616D" w:rsidRPr="0002616D" w:rsidRDefault="0002616D" w:rsidP="0002616D">
            <w:pPr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02616D" w:rsidRPr="0002616D" w:rsidTr="00FC3DAF">
        <w:tc>
          <w:tcPr>
            <w:tcW w:w="3369" w:type="dxa"/>
          </w:tcPr>
          <w:p w:rsidR="0002616D" w:rsidRPr="0002616D" w:rsidRDefault="0002616D" w:rsidP="0002616D">
            <w:pPr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Ткаченко Л. Г.</w:t>
            </w:r>
          </w:p>
        </w:tc>
        <w:tc>
          <w:tcPr>
            <w:tcW w:w="6095" w:type="dxa"/>
          </w:tcPr>
          <w:p w:rsidR="0002616D" w:rsidRPr="0002616D" w:rsidRDefault="0002616D" w:rsidP="0002616D">
            <w:pPr>
              <w:tabs>
                <w:tab w:val="num" w:pos="0"/>
              </w:tabs>
              <w:ind w:right="-2"/>
              <w:jc w:val="both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- председатель Общественной палаты города Волгодонска (по согласованию)</w:t>
            </w:r>
          </w:p>
        </w:tc>
      </w:tr>
      <w:tr w:rsidR="0002616D" w:rsidRPr="0002616D" w:rsidTr="00FC3DAF">
        <w:tc>
          <w:tcPr>
            <w:tcW w:w="3369" w:type="dxa"/>
          </w:tcPr>
          <w:p w:rsidR="0002616D" w:rsidRPr="0002616D" w:rsidRDefault="0002616D" w:rsidP="0002616D">
            <w:pPr>
              <w:ind w:right="140"/>
              <w:rPr>
                <w:sz w:val="28"/>
                <w:szCs w:val="28"/>
              </w:rPr>
            </w:pPr>
            <w:proofErr w:type="spellStart"/>
            <w:r w:rsidRPr="0002616D">
              <w:rPr>
                <w:sz w:val="28"/>
                <w:szCs w:val="28"/>
              </w:rPr>
              <w:t>Украинцева</w:t>
            </w:r>
            <w:proofErr w:type="spellEnd"/>
            <w:r w:rsidRPr="0002616D">
              <w:rPr>
                <w:sz w:val="28"/>
                <w:szCs w:val="28"/>
              </w:rPr>
              <w:t xml:space="preserve"> М.В.</w:t>
            </w:r>
          </w:p>
          <w:p w:rsidR="0002616D" w:rsidRPr="0002616D" w:rsidRDefault="0002616D" w:rsidP="0002616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2616D" w:rsidRPr="0002616D" w:rsidRDefault="0002616D" w:rsidP="0002616D">
            <w:pPr>
              <w:tabs>
                <w:tab w:val="num" w:pos="0"/>
              </w:tabs>
              <w:ind w:right="-2"/>
              <w:jc w:val="both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 xml:space="preserve">- председатель комитета по градостроительству и архитектуре Администрации города Волгодонска - главный архитектор </w:t>
            </w:r>
          </w:p>
        </w:tc>
      </w:tr>
      <w:tr w:rsidR="0002616D" w:rsidRPr="0002616D" w:rsidTr="00FC3DAF">
        <w:tc>
          <w:tcPr>
            <w:tcW w:w="3369" w:type="dxa"/>
          </w:tcPr>
          <w:p w:rsidR="0002616D" w:rsidRPr="0002616D" w:rsidRDefault="0002616D" w:rsidP="0002616D">
            <w:pPr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 xml:space="preserve">Ушакова В.Н. </w:t>
            </w:r>
          </w:p>
        </w:tc>
        <w:tc>
          <w:tcPr>
            <w:tcW w:w="6095" w:type="dxa"/>
          </w:tcPr>
          <w:p w:rsidR="0002616D" w:rsidRPr="0002616D" w:rsidRDefault="0002616D" w:rsidP="0002616D">
            <w:pPr>
              <w:tabs>
                <w:tab w:val="num" w:pos="0"/>
              </w:tabs>
              <w:ind w:right="-2"/>
              <w:jc w:val="both"/>
              <w:rPr>
                <w:sz w:val="28"/>
                <w:szCs w:val="28"/>
              </w:rPr>
            </w:pPr>
            <w:r w:rsidRPr="0002616D">
              <w:rPr>
                <w:sz w:val="28"/>
                <w:szCs w:val="28"/>
              </w:rPr>
              <w:t>- заведующий сектором землеустройства и инженерного обеспечения комитета по градостроительству и архитектуре Администрации города Волгодонска.</w:t>
            </w:r>
          </w:p>
        </w:tc>
      </w:tr>
    </w:tbl>
    <w:p w:rsidR="0002616D" w:rsidRPr="0002616D" w:rsidRDefault="0002616D" w:rsidP="0002616D">
      <w:pPr>
        <w:jc w:val="center"/>
        <w:rPr>
          <w:sz w:val="28"/>
          <w:szCs w:val="28"/>
        </w:rPr>
      </w:pPr>
    </w:p>
    <w:p w:rsidR="0002616D" w:rsidRPr="0002616D" w:rsidRDefault="0002616D" w:rsidP="0002616D">
      <w:pPr>
        <w:rPr>
          <w:sz w:val="28"/>
          <w:szCs w:val="28"/>
        </w:rPr>
      </w:pPr>
    </w:p>
    <w:p w:rsidR="0002616D" w:rsidRPr="0002616D" w:rsidRDefault="0002616D" w:rsidP="0002616D">
      <w:pPr>
        <w:rPr>
          <w:sz w:val="28"/>
          <w:szCs w:val="28"/>
        </w:rPr>
      </w:pPr>
    </w:p>
    <w:p w:rsidR="0002616D" w:rsidRPr="0002616D" w:rsidRDefault="0002616D" w:rsidP="0002616D">
      <w:pPr>
        <w:rPr>
          <w:sz w:val="28"/>
          <w:szCs w:val="28"/>
        </w:rPr>
      </w:pPr>
      <w:r w:rsidRPr="0002616D">
        <w:rPr>
          <w:sz w:val="28"/>
          <w:szCs w:val="28"/>
        </w:rPr>
        <w:t>Председатель</w:t>
      </w:r>
    </w:p>
    <w:p w:rsidR="0002616D" w:rsidRPr="0002616D" w:rsidRDefault="0002616D" w:rsidP="0002616D">
      <w:pPr>
        <w:rPr>
          <w:sz w:val="28"/>
          <w:szCs w:val="28"/>
        </w:rPr>
      </w:pPr>
      <w:r w:rsidRPr="0002616D">
        <w:rPr>
          <w:sz w:val="28"/>
          <w:szCs w:val="28"/>
        </w:rPr>
        <w:t>Волгодонской городской Думы -</w:t>
      </w:r>
    </w:p>
    <w:p w:rsidR="0002616D" w:rsidRPr="0002616D" w:rsidRDefault="0002616D" w:rsidP="0002616D">
      <w:pPr>
        <w:rPr>
          <w:sz w:val="28"/>
          <w:szCs w:val="28"/>
        </w:rPr>
      </w:pPr>
      <w:r w:rsidRPr="0002616D">
        <w:rPr>
          <w:sz w:val="28"/>
          <w:szCs w:val="28"/>
        </w:rPr>
        <w:t>глава города Волгодонска                                                               С. Н.  Ладанов</w:t>
      </w:r>
    </w:p>
    <w:p w:rsidR="0002616D" w:rsidRPr="0002616D" w:rsidRDefault="0002616D" w:rsidP="0002616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67" w:name="_GoBack"/>
      <w:bookmarkEnd w:id="67"/>
    </w:p>
    <w:p w:rsidR="006763B9" w:rsidRDefault="006763B9" w:rsidP="0002616D">
      <w:pPr>
        <w:pStyle w:val="1"/>
        <w:numPr>
          <w:ilvl w:val="0"/>
          <w:numId w:val="0"/>
        </w:numPr>
        <w:ind w:firstLine="709"/>
        <w:jc w:val="both"/>
        <w:rPr>
          <w:sz w:val="28"/>
          <w:szCs w:val="28"/>
        </w:rPr>
      </w:pPr>
    </w:p>
    <w:sectPr w:rsidR="006763B9" w:rsidSect="006763B9">
      <w:headerReference w:type="default" r:id="rId17"/>
      <w:pgSz w:w="11906" w:h="16838"/>
      <w:pgMar w:top="851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B9" w:rsidRDefault="006763B9">
      <w:r>
        <w:separator/>
      </w:r>
    </w:p>
  </w:endnote>
  <w:endnote w:type="continuationSeparator" w:id="0">
    <w:p w:rsidR="006763B9" w:rsidRDefault="0067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B9" w:rsidRDefault="006763B9">
      <w:r>
        <w:separator/>
      </w:r>
    </w:p>
  </w:footnote>
  <w:footnote w:type="continuationSeparator" w:id="0">
    <w:p w:rsidR="006763B9" w:rsidRDefault="0067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B9" w:rsidRDefault="006763B9" w:rsidP="0002616D">
    <w:pPr>
      <w:pStyle w:val="ac"/>
      <w:tabs>
        <w:tab w:val="clear" w:pos="467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16D">
      <w:rPr>
        <w:noProof/>
      </w:rPr>
      <w:t>- 2 -</w:t>
    </w:r>
    <w:r>
      <w:rPr>
        <w:noProof/>
      </w:rPr>
      <w:fldChar w:fldCharType="end"/>
    </w:r>
  </w:p>
  <w:p w:rsidR="006763B9" w:rsidRDefault="006763B9" w:rsidP="0002616D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46390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00647" w:rsidRPr="00B00647" w:rsidRDefault="00B00647">
        <w:pPr>
          <w:pStyle w:val="ac"/>
          <w:jc w:val="center"/>
          <w:rPr>
            <w:color w:val="FFFFFF" w:themeColor="background1"/>
          </w:rPr>
        </w:pPr>
        <w:r w:rsidRPr="00B00647">
          <w:rPr>
            <w:color w:val="FFFFFF" w:themeColor="background1"/>
          </w:rPr>
          <w:fldChar w:fldCharType="begin"/>
        </w:r>
        <w:r w:rsidRPr="00B00647">
          <w:rPr>
            <w:color w:val="FFFFFF" w:themeColor="background1"/>
          </w:rPr>
          <w:instrText>PAGE   \* MERGEFORMAT</w:instrText>
        </w:r>
        <w:r w:rsidRPr="00B00647">
          <w:rPr>
            <w:color w:val="FFFFFF" w:themeColor="background1"/>
          </w:rPr>
          <w:fldChar w:fldCharType="separate"/>
        </w:r>
        <w:r w:rsidR="0002616D">
          <w:rPr>
            <w:noProof/>
            <w:color w:val="FFFFFF" w:themeColor="background1"/>
          </w:rPr>
          <w:t>- 1 -</w:t>
        </w:r>
        <w:r w:rsidRPr="00B00647">
          <w:rPr>
            <w:color w:val="FFFFFF" w:themeColor="background1"/>
          </w:rPr>
          <w:fldChar w:fldCharType="end"/>
        </w:r>
      </w:p>
    </w:sdtContent>
  </w:sdt>
  <w:p w:rsidR="00B00647" w:rsidRDefault="00B0064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339214"/>
      <w:docPartObj>
        <w:docPartGallery w:val="Page Numbers (Top of Page)"/>
        <w:docPartUnique/>
      </w:docPartObj>
    </w:sdtPr>
    <w:sdtContent>
      <w:p w:rsidR="0002616D" w:rsidRPr="00B00647" w:rsidRDefault="0002616D">
        <w:pPr>
          <w:pStyle w:val="ac"/>
          <w:jc w:val="center"/>
        </w:pPr>
        <w:r w:rsidRPr="00B00647">
          <w:fldChar w:fldCharType="begin"/>
        </w:r>
        <w:r w:rsidRPr="00B00647">
          <w:instrText>PAGE   \* MERGEFORMAT</w:instrText>
        </w:r>
        <w:r w:rsidRPr="00B00647">
          <w:fldChar w:fldCharType="separate"/>
        </w:r>
        <w:r>
          <w:rPr>
            <w:noProof/>
          </w:rPr>
          <w:t>- 8 -</w:t>
        </w:r>
        <w:r w:rsidRPr="00B00647">
          <w:fldChar w:fldCharType="end"/>
        </w:r>
      </w:p>
    </w:sdtContent>
  </w:sdt>
  <w:p w:rsidR="0002616D" w:rsidRDefault="0002616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B9" w:rsidRPr="00CD3135" w:rsidRDefault="006763B9" w:rsidP="008621E1">
    <w:pPr>
      <w:pStyle w:val="ac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Pr="00CD3135">
      <w:rPr>
        <w:sz w:val="28"/>
        <w:szCs w:val="28"/>
      </w:rPr>
      <w:fldChar w:fldCharType="separate"/>
    </w:r>
    <w:r w:rsidR="0002616D">
      <w:rPr>
        <w:noProof/>
        <w:sz w:val="28"/>
        <w:szCs w:val="28"/>
      </w:rPr>
      <w:t>- 21 -</w:t>
    </w:r>
    <w:r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77904"/>
    <w:multiLevelType w:val="hybridMultilevel"/>
    <w:tmpl w:val="A54601EC"/>
    <w:lvl w:ilvl="0" w:tplc="72441E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F360F"/>
    <w:multiLevelType w:val="multilevel"/>
    <w:tmpl w:val="39109EC4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4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76AF2"/>
    <w:multiLevelType w:val="multilevel"/>
    <w:tmpl w:val="823A4F36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2"/>
        <w:u w:val="none"/>
        <w:vertAlign w:val="baseline"/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cs="Times New Roman"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cs="Times New Roman" w:hint="default"/>
      </w:rPr>
    </w:lvl>
    <w:lvl w:ilvl="4">
      <w:start w:val="1"/>
      <w:numFmt w:val="decimal"/>
      <w:lvlRestart w:val="0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cs="Times New Roman"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  <w:rPr>
        <w:rFonts w:cs="Times New Roman" w:hint="default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cs="Times New Roman" w:hint="default"/>
      </w:rPr>
    </w:lvl>
  </w:abstractNum>
  <w:abstractNum w:abstractNumId="6">
    <w:nsid w:val="109B3336"/>
    <w:multiLevelType w:val="hybridMultilevel"/>
    <w:tmpl w:val="9F4C9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0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93428D"/>
    <w:multiLevelType w:val="hybridMultilevel"/>
    <w:tmpl w:val="9F4C9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1AD7D67"/>
    <w:multiLevelType w:val="multilevel"/>
    <w:tmpl w:val="C008A4B2"/>
    <w:lvl w:ilvl="0">
      <w:start w:val="1"/>
      <w:numFmt w:val="decimal"/>
      <w:pStyle w:val="a0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9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2570AE"/>
    <w:multiLevelType w:val="hybridMultilevel"/>
    <w:tmpl w:val="12E2D1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CC37E1"/>
    <w:multiLevelType w:val="hybridMultilevel"/>
    <w:tmpl w:val="98A8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78A774A3"/>
    <w:multiLevelType w:val="hybridMultilevel"/>
    <w:tmpl w:val="D73CD15E"/>
    <w:lvl w:ilvl="0" w:tplc="E4705F00">
      <w:start w:val="1"/>
      <w:numFmt w:val="bullet"/>
      <w:pStyle w:val="a1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11"/>
  </w:num>
  <w:num w:numId="5">
    <w:abstractNumId w:val="9"/>
  </w:num>
  <w:num w:numId="6">
    <w:abstractNumId w:val="27"/>
  </w:num>
  <w:num w:numId="7">
    <w:abstractNumId w:val="22"/>
  </w:num>
  <w:num w:numId="8">
    <w:abstractNumId w:val="18"/>
  </w:num>
  <w:num w:numId="9">
    <w:abstractNumId w:val="21"/>
  </w:num>
  <w:num w:numId="10">
    <w:abstractNumId w:val="28"/>
  </w:num>
  <w:num w:numId="11">
    <w:abstractNumId w:val="30"/>
  </w:num>
  <w:num w:numId="12">
    <w:abstractNumId w:val="29"/>
  </w:num>
  <w:num w:numId="13">
    <w:abstractNumId w:val="17"/>
  </w:num>
  <w:num w:numId="14">
    <w:abstractNumId w:val="10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4"/>
  </w:num>
  <w:num w:numId="20">
    <w:abstractNumId w:val="8"/>
  </w:num>
  <w:num w:numId="21">
    <w:abstractNumId w:val="1"/>
  </w:num>
  <w:num w:numId="22">
    <w:abstractNumId w:val="12"/>
  </w:num>
  <w:num w:numId="23">
    <w:abstractNumId w:val="13"/>
  </w:num>
  <w:num w:numId="24">
    <w:abstractNumId w:val="6"/>
  </w:num>
  <w:num w:numId="25">
    <w:abstractNumId w:val="14"/>
  </w:num>
  <w:num w:numId="26">
    <w:abstractNumId w:val="5"/>
  </w:num>
  <w:num w:numId="27">
    <w:abstractNumId w:val="31"/>
  </w:num>
  <w:num w:numId="28">
    <w:abstractNumId w:val="2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DA5"/>
    <w:rsid w:val="00000A02"/>
    <w:rsid w:val="0000222B"/>
    <w:rsid w:val="00003A5D"/>
    <w:rsid w:val="00003D2C"/>
    <w:rsid w:val="00005996"/>
    <w:rsid w:val="00005AB3"/>
    <w:rsid w:val="00007339"/>
    <w:rsid w:val="0001138B"/>
    <w:rsid w:val="00020769"/>
    <w:rsid w:val="000219D2"/>
    <w:rsid w:val="00022240"/>
    <w:rsid w:val="0002616D"/>
    <w:rsid w:val="00032150"/>
    <w:rsid w:val="00034150"/>
    <w:rsid w:val="000344A8"/>
    <w:rsid w:val="0003656E"/>
    <w:rsid w:val="00042346"/>
    <w:rsid w:val="0004376D"/>
    <w:rsid w:val="0004420E"/>
    <w:rsid w:val="00044B4C"/>
    <w:rsid w:val="00045D5E"/>
    <w:rsid w:val="00047299"/>
    <w:rsid w:val="00051007"/>
    <w:rsid w:val="000537B4"/>
    <w:rsid w:val="00055166"/>
    <w:rsid w:val="00056525"/>
    <w:rsid w:val="00056E7E"/>
    <w:rsid w:val="000617D8"/>
    <w:rsid w:val="00061FB1"/>
    <w:rsid w:val="00063ADE"/>
    <w:rsid w:val="000678ED"/>
    <w:rsid w:val="0007014D"/>
    <w:rsid w:val="00070896"/>
    <w:rsid w:val="00070C93"/>
    <w:rsid w:val="000732F7"/>
    <w:rsid w:val="000747F0"/>
    <w:rsid w:val="00074CA8"/>
    <w:rsid w:val="00075901"/>
    <w:rsid w:val="00077747"/>
    <w:rsid w:val="00085226"/>
    <w:rsid w:val="00086381"/>
    <w:rsid w:val="00094089"/>
    <w:rsid w:val="00095A97"/>
    <w:rsid w:val="00097AAB"/>
    <w:rsid w:val="000A3BB4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1912"/>
    <w:rsid w:val="000C2011"/>
    <w:rsid w:val="000C3715"/>
    <w:rsid w:val="000C4E3F"/>
    <w:rsid w:val="000C54FB"/>
    <w:rsid w:val="000C65DC"/>
    <w:rsid w:val="000D0CB5"/>
    <w:rsid w:val="000D1012"/>
    <w:rsid w:val="000D1DC4"/>
    <w:rsid w:val="000D218C"/>
    <w:rsid w:val="000D3562"/>
    <w:rsid w:val="000D357D"/>
    <w:rsid w:val="000D4D11"/>
    <w:rsid w:val="000D6886"/>
    <w:rsid w:val="000D6B62"/>
    <w:rsid w:val="000D7779"/>
    <w:rsid w:val="000D7824"/>
    <w:rsid w:val="000E0504"/>
    <w:rsid w:val="000E2C88"/>
    <w:rsid w:val="000E4289"/>
    <w:rsid w:val="000E4D93"/>
    <w:rsid w:val="000E628F"/>
    <w:rsid w:val="000E6659"/>
    <w:rsid w:val="000F0634"/>
    <w:rsid w:val="000F14C8"/>
    <w:rsid w:val="000F18C3"/>
    <w:rsid w:val="000F5DE0"/>
    <w:rsid w:val="000F6136"/>
    <w:rsid w:val="000F7CEB"/>
    <w:rsid w:val="00101EA9"/>
    <w:rsid w:val="001059B9"/>
    <w:rsid w:val="00110745"/>
    <w:rsid w:val="001112D9"/>
    <w:rsid w:val="001119DC"/>
    <w:rsid w:val="00113E30"/>
    <w:rsid w:val="00114E8C"/>
    <w:rsid w:val="001151BF"/>
    <w:rsid w:val="00116E1F"/>
    <w:rsid w:val="00120E29"/>
    <w:rsid w:val="00120F6F"/>
    <w:rsid w:val="00121EF4"/>
    <w:rsid w:val="00123A4B"/>
    <w:rsid w:val="00126E91"/>
    <w:rsid w:val="001302E9"/>
    <w:rsid w:val="001304CA"/>
    <w:rsid w:val="001330B6"/>
    <w:rsid w:val="001343B1"/>
    <w:rsid w:val="00143241"/>
    <w:rsid w:val="00146A86"/>
    <w:rsid w:val="001473BE"/>
    <w:rsid w:val="00147D0B"/>
    <w:rsid w:val="0015146E"/>
    <w:rsid w:val="0015410B"/>
    <w:rsid w:val="0015535F"/>
    <w:rsid w:val="001608BD"/>
    <w:rsid w:val="00160F7A"/>
    <w:rsid w:val="00162917"/>
    <w:rsid w:val="00162FFA"/>
    <w:rsid w:val="001673ED"/>
    <w:rsid w:val="0017030B"/>
    <w:rsid w:val="00174C6E"/>
    <w:rsid w:val="0017568B"/>
    <w:rsid w:val="001758B2"/>
    <w:rsid w:val="00176EF2"/>
    <w:rsid w:val="001770F9"/>
    <w:rsid w:val="00184E4C"/>
    <w:rsid w:val="0018687C"/>
    <w:rsid w:val="0018743B"/>
    <w:rsid w:val="00187775"/>
    <w:rsid w:val="00194D9D"/>
    <w:rsid w:val="0019673C"/>
    <w:rsid w:val="00197FF9"/>
    <w:rsid w:val="001A05AD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C6C05"/>
    <w:rsid w:val="001D02C7"/>
    <w:rsid w:val="001D1EE0"/>
    <w:rsid w:val="001D395D"/>
    <w:rsid w:val="001D6EA9"/>
    <w:rsid w:val="001E42A7"/>
    <w:rsid w:val="001E75A1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0FF2"/>
    <w:rsid w:val="00231266"/>
    <w:rsid w:val="00232B4C"/>
    <w:rsid w:val="00232CF5"/>
    <w:rsid w:val="0023321B"/>
    <w:rsid w:val="00233848"/>
    <w:rsid w:val="00235C11"/>
    <w:rsid w:val="002365F5"/>
    <w:rsid w:val="002372B5"/>
    <w:rsid w:val="0024344E"/>
    <w:rsid w:val="0024493F"/>
    <w:rsid w:val="00244B21"/>
    <w:rsid w:val="002470FF"/>
    <w:rsid w:val="0025069C"/>
    <w:rsid w:val="00251E26"/>
    <w:rsid w:val="00252C62"/>
    <w:rsid w:val="00253AB1"/>
    <w:rsid w:val="00254CBD"/>
    <w:rsid w:val="00255A33"/>
    <w:rsid w:val="002566D5"/>
    <w:rsid w:val="00256C8C"/>
    <w:rsid w:val="00260D89"/>
    <w:rsid w:val="0026301B"/>
    <w:rsid w:val="0026445B"/>
    <w:rsid w:val="0026677D"/>
    <w:rsid w:val="00270047"/>
    <w:rsid w:val="0027075E"/>
    <w:rsid w:val="0027689F"/>
    <w:rsid w:val="00276D74"/>
    <w:rsid w:val="00282489"/>
    <w:rsid w:val="00282820"/>
    <w:rsid w:val="002834B9"/>
    <w:rsid w:val="00284AAE"/>
    <w:rsid w:val="00284E62"/>
    <w:rsid w:val="00286DAA"/>
    <w:rsid w:val="002A0022"/>
    <w:rsid w:val="002A1661"/>
    <w:rsid w:val="002A2446"/>
    <w:rsid w:val="002A3757"/>
    <w:rsid w:val="002A6205"/>
    <w:rsid w:val="002B04C3"/>
    <w:rsid w:val="002B3999"/>
    <w:rsid w:val="002B46DA"/>
    <w:rsid w:val="002B47C3"/>
    <w:rsid w:val="002B5D46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132"/>
    <w:rsid w:val="002D7FBE"/>
    <w:rsid w:val="002E518A"/>
    <w:rsid w:val="002E5EEA"/>
    <w:rsid w:val="002F6831"/>
    <w:rsid w:val="00300CDC"/>
    <w:rsid w:val="00302F62"/>
    <w:rsid w:val="003040DB"/>
    <w:rsid w:val="003049E4"/>
    <w:rsid w:val="003105C4"/>
    <w:rsid w:val="003116F1"/>
    <w:rsid w:val="00317711"/>
    <w:rsid w:val="00321E75"/>
    <w:rsid w:val="00322FFD"/>
    <w:rsid w:val="003248D2"/>
    <w:rsid w:val="003261E0"/>
    <w:rsid w:val="003314F7"/>
    <w:rsid w:val="00332625"/>
    <w:rsid w:val="003339D5"/>
    <w:rsid w:val="003343A1"/>
    <w:rsid w:val="003404F1"/>
    <w:rsid w:val="0034665D"/>
    <w:rsid w:val="00347108"/>
    <w:rsid w:val="003517C5"/>
    <w:rsid w:val="00351E0E"/>
    <w:rsid w:val="00351FB3"/>
    <w:rsid w:val="00353776"/>
    <w:rsid w:val="00355E3E"/>
    <w:rsid w:val="003567AC"/>
    <w:rsid w:val="003602ED"/>
    <w:rsid w:val="00360838"/>
    <w:rsid w:val="00362FAE"/>
    <w:rsid w:val="0036681B"/>
    <w:rsid w:val="00371705"/>
    <w:rsid w:val="00373F13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266"/>
    <w:rsid w:val="00396444"/>
    <w:rsid w:val="00396AD2"/>
    <w:rsid w:val="003A028D"/>
    <w:rsid w:val="003A0440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4BA7"/>
    <w:rsid w:val="003D1643"/>
    <w:rsid w:val="003D2C35"/>
    <w:rsid w:val="003D2E5E"/>
    <w:rsid w:val="003D443C"/>
    <w:rsid w:val="003D4732"/>
    <w:rsid w:val="003D493A"/>
    <w:rsid w:val="003D58B8"/>
    <w:rsid w:val="003D704E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D92"/>
    <w:rsid w:val="00403A92"/>
    <w:rsid w:val="00406020"/>
    <w:rsid w:val="00411B77"/>
    <w:rsid w:val="0041283F"/>
    <w:rsid w:val="00414E41"/>
    <w:rsid w:val="0041744C"/>
    <w:rsid w:val="004178C9"/>
    <w:rsid w:val="0042286A"/>
    <w:rsid w:val="004248D5"/>
    <w:rsid w:val="00432975"/>
    <w:rsid w:val="004329B1"/>
    <w:rsid w:val="00434B09"/>
    <w:rsid w:val="00436AAE"/>
    <w:rsid w:val="00437954"/>
    <w:rsid w:val="0044222C"/>
    <w:rsid w:val="00446C2C"/>
    <w:rsid w:val="0045234C"/>
    <w:rsid w:val="00452809"/>
    <w:rsid w:val="00457AB4"/>
    <w:rsid w:val="00460B3C"/>
    <w:rsid w:val="00461026"/>
    <w:rsid w:val="00462AC5"/>
    <w:rsid w:val="004635C1"/>
    <w:rsid w:val="004635E5"/>
    <w:rsid w:val="00463F17"/>
    <w:rsid w:val="0046453B"/>
    <w:rsid w:val="00470822"/>
    <w:rsid w:val="004732E6"/>
    <w:rsid w:val="004733B5"/>
    <w:rsid w:val="004744BA"/>
    <w:rsid w:val="004752AB"/>
    <w:rsid w:val="004761B1"/>
    <w:rsid w:val="00477D83"/>
    <w:rsid w:val="00480FE9"/>
    <w:rsid w:val="004811D6"/>
    <w:rsid w:val="00482422"/>
    <w:rsid w:val="0048423F"/>
    <w:rsid w:val="0048449A"/>
    <w:rsid w:val="00490CF1"/>
    <w:rsid w:val="0049136B"/>
    <w:rsid w:val="00493F1E"/>
    <w:rsid w:val="0049616B"/>
    <w:rsid w:val="004A2EB4"/>
    <w:rsid w:val="004A2F57"/>
    <w:rsid w:val="004A3173"/>
    <w:rsid w:val="004A7B38"/>
    <w:rsid w:val="004A7C69"/>
    <w:rsid w:val="004B7451"/>
    <w:rsid w:val="004C059D"/>
    <w:rsid w:val="004C56FC"/>
    <w:rsid w:val="004C5A95"/>
    <w:rsid w:val="004C7E18"/>
    <w:rsid w:val="004D724B"/>
    <w:rsid w:val="004E257A"/>
    <w:rsid w:val="004E3C52"/>
    <w:rsid w:val="004E734B"/>
    <w:rsid w:val="004F105E"/>
    <w:rsid w:val="004F16D3"/>
    <w:rsid w:val="004F359E"/>
    <w:rsid w:val="004F3C95"/>
    <w:rsid w:val="004F40C2"/>
    <w:rsid w:val="004F5C88"/>
    <w:rsid w:val="004F72A3"/>
    <w:rsid w:val="004F744B"/>
    <w:rsid w:val="0050002F"/>
    <w:rsid w:val="005006B7"/>
    <w:rsid w:val="005021A1"/>
    <w:rsid w:val="00505FA1"/>
    <w:rsid w:val="00510125"/>
    <w:rsid w:val="00510A8D"/>
    <w:rsid w:val="00512910"/>
    <w:rsid w:val="005138F1"/>
    <w:rsid w:val="00520195"/>
    <w:rsid w:val="00521577"/>
    <w:rsid w:val="005227FA"/>
    <w:rsid w:val="00524167"/>
    <w:rsid w:val="00524B42"/>
    <w:rsid w:val="00526835"/>
    <w:rsid w:val="00527B60"/>
    <w:rsid w:val="00533D67"/>
    <w:rsid w:val="00535F2E"/>
    <w:rsid w:val="00536B09"/>
    <w:rsid w:val="00537655"/>
    <w:rsid w:val="005379B9"/>
    <w:rsid w:val="0054029D"/>
    <w:rsid w:val="00540517"/>
    <w:rsid w:val="00542ACE"/>
    <w:rsid w:val="00546028"/>
    <w:rsid w:val="00552BEF"/>
    <w:rsid w:val="00554A38"/>
    <w:rsid w:val="005551F0"/>
    <w:rsid w:val="0055617D"/>
    <w:rsid w:val="00556488"/>
    <w:rsid w:val="00557681"/>
    <w:rsid w:val="0055769C"/>
    <w:rsid w:val="00560E2C"/>
    <w:rsid w:val="005640B9"/>
    <w:rsid w:val="00566B8D"/>
    <w:rsid w:val="005711E5"/>
    <w:rsid w:val="005730B4"/>
    <w:rsid w:val="00574510"/>
    <w:rsid w:val="0057471C"/>
    <w:rsid w:val="0057529B"/>
    <w:rsid w:val="005807DE"/>
    <w:rsid w:val="00581675"/>
    <w:rsid w:val="00581FE2"/>
    <w:rsid w:val="00582358"/>
    <w:rsid w:val="00584005"/>
    <w:rsid w:val="0059060F"/>
    <w:rsid w:val="0059087D"/>
    <w:rsid w:val="0059157D"/>
    <w:rsid w:val="00591FFF"/>
    <w:rsid w:val="00592DE3"/>
    <w:rsid w:val="005933D1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762"/>
    <w:rsid w:val="005C3385"/>
    <w:rsid w:val="005C4655"/>
    <w:rsid w:val="005C510D"/>
    <w:rsid w:val="005C6796"/>
    <w:rsid w:val="005C692D"/>
    <w:rsid w:val="005C7437"/>
    <w:rsid w:val="005D1211"/>
    <w:rsid w:val="005D2B61"/>
    <w:rsid w:val="005D4130"/>
    <w:rsid w:val="005D60AC"/>
    <w:rsid w:val="005D69CE"/>
    <w:rsid w:val="005E10E1"/>
    <w:rsid w:val="005E1894"/>
    <w:rsid w:val="005E4B55"/>
    <w:rsid w:val="005E6FD7"/>
    <w:rsid w:val="005F03EF"/>
    <w:rsid w:val="005F0AAF"/>
    <w:rsid w:val="005F0C92"/>
    <w:rsid w:val="005F13F4"/>
    <w:rsid w:val="005F2B1C"/>
    <w:rsid w:val="005F48CA"/>
    <w:rsid w:val="005F50FC"/>
    <w:rsid w:val="005F5ADC"/>
    <w:rsid w:val="005F5DBF"/>
    <w:rsid w:val="0060065C"/>
    <w:rsid w:val="00601F5D"/>
    <w:rsid w:val="00603AC6"/>
    <w:rsid w:val="00607A33"/>
    <w:rsid w:val="00610D47"/>
    <w:rsid w:val="00612543"/>
    <w:rsid w:val="006144C9"/>
    <w:rsid w:val="0062182E"/>
    <w:rsid w:val="00623309"/>
    <w:rsid w:val="006247C8"/>
    <w:rsid w:val="00626A66"/>
    <w:rsid w:val="006301A5"/>
    <w:rsid w:val="006303C2"/>
    <w:rsid w:val="00630828"/>
    <w:rsid w:val="00630A43"/>
    <w:rsid w:val="0063132B"/>
    <w:rsid w:val="00635D49"/>
    <w:rsid w:val="00641208"/>
    <w:rsid w:val="00642807"/>
    <w:rsid w:val="00642C12"/>
    <w:rsid w:val="006430E0"/>
    <w:rsid w:val="00645FD9"/>
    <w:rsid w:val="00650D3C"/>
    <w:rsid w:val="0065122E"/>
    <w:rsid w:val="00653B4C"/>
    <w:rsid w:val="006554AE"/>
    <w:rsid w:val="006565A9"/>
    <w:rsid w:val="00656D21"/>
    <w:rsid w:val="006600C7"/>
    <w:rsid w:val="00660447"/>
    <w:rsid w:val="00660E03"/>
    <w:rsid w:val="0066363C"/>
    <w:rsid w:val="0066371B"/>
    <w:rsid w:val="006650F4"/>
    <w:rsid w:val="00665DE5"/>
    <w:rsid w:val="0066772C"/>
    <w:rsid w:val="00675A95"/>
    <w:rsid w:val="006763B9"/>
    <w:rsid w:val="0067755B"/>
    <w:rsid w:val="00677F89"/>
    <w:rsid w:val="00682B19"/>
    <w:rsid w:val="0068343E"/>
    <w:rsid w:val="00684DB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61AE"/>
    <w:rsid w:val="006B7B60"/>
    <w:rsid w:val="006C0B35"/>
    <w:rsid w:val="006C1CEE"/>
    <w:rsid w:val="006C279D"/>
    <w:rsid w:val="006C4692"/>
    <w:rsid w:val="006C70B2"/>
    <w:rsid w:val="006C7A42"/>
    <w:rsid w:val="006C7E8F"/>
    <w:rsid w:val="006D0E5B"/>
    <w:rsid w:val="006D2367"/>
    <w:rsid w:val="006D4535"/>
    <w:rsid w:val="006D59C9"/>
    <w:rsid w:val="006E0DF9"/>
    <w:rsid w:val="006E1336"/>
    <w:rsid w:val="006E357F"/>
    <w:rsid w:val="006E3FA4"/>
    <w:rsid w:val="006E56D2"/>
    <w:rsid w:val="006F24BE"/>
    <w:rsid w:val="006F6300"/>
    <w:rsid w:val="006F71F1"/>
    <w:rsid w:val="006F7CDE"/>
    <w:rsid w:val="0070055F"/>
    <w:rsid w:val="00700971"/>
    <w:rsid w:val="00704DD7"/>
    <w:rsid w:val="00705F98"/>
    <w:rsid w:val="0070643B"/>
    <w:rsid w:val="00706559"/>
    <w:rsid w:val="007066FE"/>
    <w:rsid w:val="00714850"/>
    <w:rsid w:val="007152E8"/>
    <w:rsid w:val="00715A4B"/>
    <w:rsid w:val="00715E3A"/>
    <w:rsid w:val="00716F2E"/>
    <w:rsid w:val="00721971"/>
    <w:rsid w:val="0072315A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48D7"/>
    <w:rsid w:val="00746FC5"/>
    <w:rsid w:val="007576BF"/>
    <w:rsid w:val="00760DB9"/>
    <w:rsid w:val="007641C2"/>
    <w:rsid w:val="0076649F"/>
    <w:rsid w:val="00771098"/>
    <w:rsid w:val="00771850"/>
    <w:rsid w:val="00773171"/>
    <w:rsid w:val="0077342E"/>
    <w:rsid w:val="007737F8"/>
    <w:rsid w:val="00774CDD"/>
    <w:rsid w:val="00776674"/>
    <w:rsid w:val="0077729D"/>
    <w:rsid w:val="00777ACB"/>
    <w:rsid w:val="00777BBF"/>
    <w:rsid w:val="007807CA"/>
    <w:rsid w:val="00782CB2"/>
    <w:rsid w:val="00783650"/>
    <w:rsid w:val="00784C53"/>
    <w:rsid w:val="00785F14"/>
    <w:rsid w:val="00790A51"/>
    <w:rsid w:val="00792656"/>
    <w:rsid w:val="00794026"/>
    <w:rsid w:val="00794FB9"/>
    <w:rsid w:val="00797B23"/>
    <w:rsid w:val="007A120E"/>
    <w:rsid w:val="007A2618"/>
    <w:rsid w:val="007A324B"/>
    <w:rsid w:val="007A3C08"/>
    <w:rsid w:val="007A4E81"/>
    <w:rsid w:val="007A50EA"/>
    <w:rsid w:val="007A5D5A"/>
    <w:rsid w:val="007A6C42"/>
    <w:rsid w:val="007B6141"/>
    <w:rsid w:val="007B770E"/>
    <w:rsid w:val="007C3C68"/>
    <w:rsid w:val="007D00A1"/>
    <w:rsid w:val="007D0BFF"/>
    <w:rsid w:val="007D4E9F"/>
    <w:rsid w:val="007D57BD"/>
    <w:rsid w:val="007D7054"/>
    <w:rsid w:val="007D708C"/>
    <w:rsid w:val="007D7D7B"/>
    <w:rsid w:val="007E3588"/>
    <w:rsid w:val="007E3D70"/>
    <w:rsid w:val="007E3F12"/>
    <w:rsid w:val="007E4A81"/>
    <w:rsid w:val="007E56DE"/>
    <w:rsid w:val="007E6B2B"/>
    <w:rsid w:val="007F4FAE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458"/>
    <w:rsid w:val="008137FC"/>
    <w:rsid w:val="00815057"/>
    <w:rsid w:val="0081538C"/>
    <w:rsid w:val="00815E81"/>
    <w:rsid w:val="0081702A"/>
    <w:rsid w:val="00817DD6"/>
    <w:rsid w:val="00821377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44952"/>
    <w:rsid w:val="008512E0"/>
    <w:rsid w:val="00851569"/>
    <w:rsid w:val="00852222"/>
    <w:rsid w:val="008547B8"/>
    <w:rsid w:val="00854B42"/>
    <w:rsid w:val="00855052"/>
    <w:rsid w:val="00857219"/>
    <w:rsid w:val="00860CC7"/>
    <w:rsid w:val="0086112D"/>
    <w:rsid w:val="00861266"/>
    <w:rsid w:val="008621E1"/>
    <w:rsid w:val="00862D61"/>
    <w:rsid w:val="0086411C"/>
    <w:rsid w:val="008652D3"/>
    <w:rsid w:val="00867EC3"/>
    <w:rsid w:val="00870DA6"/>
    <w:rsid w:val="008739C1"/>
    <w:rsid w:val="0087435E"/>
    <w:rsid w:val="008745B5"/>
    <w:rsid w:val="0087472E"/>
    <w:rsid w:val="00874EB5"/>
    <w:rsid w:val="00880B54"/>
    <w:rsid w:val="0088140A"/>
    <w:rsid w:val="00883487"/>
    <w:rsid w:val="0088348A"/>
    <w:rsid w:val="00883AD0"/>
    <w:rsid w:val="00885EE9"/>
    <w:rsid w:val="00885FA2"/>
    <w:rsid w:val="0088706A"/>
    <w:rsid w:val="008871DF"/>
    <w:rsid w:val="00887D08"/>
    <w:rsid w:val="0089081E"/>
    <w:rsid w:val="00892AFE"/>
    <w:rsid w:val="008971B5"/>
    <w:rsid w:val="0089751B"/>
    <w:rsid w:val="008A0F92"/>
    <w:rsid w:val="008A4991"/>
    <w:rsid w:val="008A547C"/>
    <w:rsid w:val="008A62E0"/>
    <w:rsid w:val="008B0C1F"/>
    <w:rsid w:val="008B1544"/>
    <w:rsid w:val="008B1900"/>
    <w:rsid w:val="008B529A"/>
    <w:rsid w:val="008B5481"/>
    <w:rsid w:val="008C0FDD"/>
    <w:rsid w:val="008C2073"/>
    <w:rsid w:val="008C3736"/>
    <w:rsid w:val="008C4E74"/>
    <w:rsid w:val="008C5A95"/>
    <w:rsid w:val="008D5A8B"/>
    <w:rsid w:val="008D631E"/>
    <w:rsid w:val="008D67D5"/>
    <w:rsid w:val="008E2A58"/>
    <w:rsid w:val="008E7DC1"/>
    <w:rsid w:val="008F23E8"/>
    <w:rsid w:val="008F38E6"/>
    <w:rsid w:val="00900B1F"/>
    <w:rsid w:val="00900D56"/>
    <w:rsid w:val="00901DE0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1BBF"/>
    <w:rsid w:val="009371B9"/>
    <w:rsid w:val="00940EB9"/>
    <w:rsid w:val="00940F98"/>
    <w:rsid w:val="00943245"/>
    <w:rsid w:val="00943C9F"/>
    <w:rsid w:val="0094410B"/>
    <w:rsid w:val="00945E4B"/>
    <w:rsid w:val="00947A3F"/>
    <w:rsid w:val="00951943"/>
    <w:rsid w:val="009523C1"/>
    <w:rsid w:val="009549A1"/>
    <w:rsid w:val="009557FA"/>
    <w:rsid w:val="00956308"/>
    <w:rsid w:val="00957845"/>
    <w:rsid w:val="0096053A"/>
    <w:rsid w:val="00960F46"/>
    <w:rsid w:val="0096632B"/>
    <w:rsid w:val="009664EF"/>
    <w:rsid w:val="00972303"/>
    <w:rsid w:val="00972322"/>
    <w:rsid w:val="009755E4"/>
    <w:rsid w:val="00982DD0"/>
    <w:rsid w:val="00983882"/>
    <w:rsid w:val="00992927"/>
    <w:rsid w:val="00995140"/>
    <w:rsid w:val="00996A0C"/>
    <w:rsid w:val="009974CA"/>
    <w:rsid w:val="009B0030"/>
    <w:rsid w:val="009B0087"/>
    <w:rsid w:val="009B09EC"/>
    <w:rsid w:val="009B1F31"/>
    <w:rsid w:val="009B59E5"/>
    <w:rsid w:val="009B5FA8"/>
    <w:rsid w:val="009C2405"/>
    <w:rsid w:val="009C2CFF"/>
    <w:rsid w:val="009C33B9"/>
    <w:rsid w:val="009C4941"/>
    <w:rsid w:val="009C4958"/>
    <w:rsid w:val="009C525E"/>
    <w:rsid w:val="009C5710"/>
    <w:rsid w:val="009D18CB"/>
    <w:rsid w:val="009D1D13"/>
    <w:rsid w:val="009D49A1"/>
    <w:rsid w:val="009D54A3"/>
    <w:rsid w:val="009E07D0"/>
    <w:rsid w:val="009E2264"/>
    <w:rsid w:val="009E4CAA"/>
    <w:rsid w:val="009E6D49"/>
    <w:rsid w:val="009F0ACA"/>
    <w:rsid w:val="009F202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2B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49D"/>
    <w:rsid w:val="00A34820"/>
    <w:rsid w:val="00A37167"/>
    <w:rsid w:val="00A37575"/>
    <w:rsid w:val="00A42594"/>
    <w:rsid w:val="00A43272"/>
    <w:rsid w:val="00A44B0D"/>
    <w:rsid w:val="00A46D2D"/>
    <w:rsid w:val="00A47896"/>
    <w:rsid w:val="00A506EA"/>
    <w:rsid w:val="00A528B0"/>
    <w:rsid w:val="00A549C3"/>
    <w:rsid w:val="00A55F62"/>
    <w:rsid w:val="00A61E3F"/>
    <w:rsid w:val="00A64D86"/>
    <w:rsid w:val="00A6741C"/>
    <w:rsid w:val="00A716E3"/>
    <w:rsid w:val="00A717C4"/>
    <w:rsid w:val="00A72219"/>
    <w:rsid w:val="00A73349"/>
    <w:rsid w:val="00A74382"/>
    <w:rsid w:val="00A74E16"/>
    <w:rsid w:val="00A75A04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18A9"/>
    <w:rsid w:val="00AB24F0"/>
    <w:rsid w:val="00AB49B3"/>
    <w:rsid w:val="00AB54DC"/>
    <w:rsid w:val="00AB7A7F"/>
    <w:rsid w:val="00AC0283"/>
    <w:rsid w:val="00AC35BD"/>
    <w:rsid w:val="00AC54B2"/>
    <w:rsid w:val="00AD0604"/>
    <w:rsid w:val="00AD2FB2"/>
    <w:rsid w:val="00AD5DC2"/>
    <w:rsid w:val="00AD62D1"/>
    <w:rsid w:val="00AE3218"/>
    <w:rsid w:val="00AE3FBE"/>
    <w:rsid w:val="00AE4C6A"/>
    <w:rsid w:val="00AE56EE"/>
    <w:rsid w:val="00AE6DD0"/>
    <w:rsid w:val="00AF3DCD"/>
    <w:rsid w:val="00AF4A35"/>
    <w:rsid w:val="00AF5719"/>
    <w:rsid w:val="00AF5917"/>
    <w:rsid w:val="00AF6026"/>
    <w:rsid w:val="00B00647"/>
    <w:rsid w:val="00B024DE"/>
    <w:rsid w:val="00B024E3"/>
    <w:rsid w:val="00B02E71"/>
    <w:rsid w:val="00B04579"/>
    <w:rsid w:val="00B06E46"/>
    <w:rsid w:val="00B073C5"/>
    <w:rsid w:val="00B07C1B"/>
    <w:rsid w:val="00B108A1"/>
    <w:rsid w:val="00B109DF"/>
    <w:rsid w:val="00B14A6C"/>
    <w:rsid w:val="00B14E45"/>
    <w:rsid w:val="00B15BD3"/>
    <w:rsid w:val="00B176BE"/>
    <w:rsid w:val="00B2075D"/>
    <w:rsid w:val="00B20849"/>
    <w:rsid w:val="00B20EF5"/>
    <w:rsid w:val="00B22C79"/>
    <w:rsid w:val="00B23A56"/>
    <w:rsid w:val="00B24CDC"/>
    <w:rsid w:val="00B25EFE"/>
    <w:rsid w:val="00B26A40"/>
    <w:rsid w:val="00B33C28"/>
    <w:rsid w:val="00B374DE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7216C"/>
    <w:rsid w:val="00B751E4"/>
    <w:rsid w:val="00B77541"/>
    <w:rsid w:val="00B80712"/>
    <w:rsid w:val="00B80755"/>
    <w:rsid w:val="00B82165"/>
    <w:rsid w:val="00B874A7"/>
    <w:rsid w:val="00B87DE5"/>
    <w:rsid w:val="00B908FF"/>
    <w:rsid w:val="00B93597"/>
    <w:rsid w:val="00B96DE6"/>
    <w:rsid w:val="00BA07E1"/>
    <w:rsid w:val="00BA10B5"/>
    <w:rsid w:val="00BA2398"/>
    <w:rsid w:val="00BA3C69"/>
    <w:rsid w:val="00BA441E"/>
    <w:rsid w:val="00BA4F14"/>
    <w:rsid w:val="00BA6124"/>
    <w:rsid w:val="00BA7268"/>
    <w:rsid w:val="00BA7D6A"/>
    <w:rsid w:val="00BB1E60"/>
    <w:rsid w:val="00BB3F8B"/>
    <w:rsid w:val="00BB476F"/>
    <w:rsid w:val="00BB4899"/>
    <w:rsid w:val="00BB5640"/>
    <w:rsid w:val="00BB6D7E"/>
    <w:rsid w:val="00BB770F"/>
    <w:rsid w:val="00BC2414"/>
    <w:rsid w:val="00BC2AAD"/>
    <w:rsid w:val="00BC2B91"/>
    <w:rsid w:val="00BC4B49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3FE2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27FA9"/>
    <w:rsid w:val="00C307B7"/>
    <w:rsid w:val="00C30B0E"/>
    <w:rsid w:val="00C31A33"/>
    <w:rsid w:val="00C34BA0"/>
    <w:rsid w:val="00C412B8"/>
    <w:rsid w:val="00C4363A"/>
    <w:rsid w:val="00C4484D"/>
    <w:rsid w:val="00C44C6A"/>
    <w:rsid w:val="00C46883"/>
    <w:rsid w:val="00C50746"/>
    <w:rsid w:val="00C50FD7"/>
    <w:rsid w:val="00C525AB"/>
    <w:rsid w:val="00C53052"/>
    <w:rsid w:val="00C545AF"/>
    <w:rsid w:val="00C54E38"/>
    <w:rsid w:val="00C561E6"/>
    <w:rsid w:val="00C56FCD"/>
    <w:rsid w:val="00C605FF"/>
    <w:rsid w:val="00C62270"/>
    <w:rsid w:val="00C660FF"/>
    <w:rsid w:val="00C6661A"/>
    <w:rsid w:val="00C7267A"/>
    <w:rsid w:val="00C801F5"/>
    <w:rsid w:val="00C82BB2"/>
    <w:rsid w:val="00C872BA"/>
    <w:rsid w:val="00C90489"/>
    <w:rsid w:val="00C95376"/>
    <w:rsid w:val="00C95DED"/>
    <w:rsid w:val="00C96943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306"/>
    <w:rsid w:val="00CC0CDA"/>
    <w:rsid w:val="00CC1413"/>
    <w:rsid w:val="00CC19A9"/>
    <w:rsid w:val="00CC28E7"/>
    <w:rsid w:val="00CC306A"/>
    <w:rsid w:val="00CC39C8"/>
    <w:rsid w:val="00CC4DDF"/>
    <w:rsid w:val="00CD3135"/>
    <w:rsid w:val="00CD4D19"/>
    <w:rsid w:val="00CD698F"/>
    <w:rsid w:val="00CD7C7A"/>
    <w:rsid w:val="00CD7F2D"/>
    <w:rsid w:val="00CE528D"/>
    <w:rsid w:val="00CE54A2"/>
    <w:rsid w:val="00CE7B5D"/>
    <w:rsid w:val="00CF083E"/>
    <w:rsid w:val="00CF46EB"/>
    <w:rsid w:val="00CF555F"/>
    <w:rsid w:val="00CF6FD2"/>
    <w:rsid w:val="00D03862"/>
    <w:rsid w:val="00D056A3"/>
    <w:rsid w:val="00D13CE7"/>
    <w:rsid w:val="00D14146"/>
    <w:rsid w:val="00D161C9"/>
    <w:rsid w:val="00D17821"/>
    <w:rsid w:val="00D207FA"/>
    <w:rsid w:val="00D2415F"/>
    <w:rsid w:val="00D25C30"/>
    <w:rsid w:val="00D305B9"/>
    <w:rsid w:val="00D30E12"/>
    <w:rsid w:val="00D32820"/>
    <w:rsid w:val="00D32835"/>
    <w:rsid w:val="00D3590C"/>
    <w:rsid w:val="00D36E18"/>
    <w:rsid w:val="00D375C7"/>
    <w:rsid w:val="00D4013F"/>
    <w:rsid w:val="00D422BF"/>
    <w:rsid w:val="00D46E34"/>
    <w:rsid w:val="00D55227"/>
    <w:rsid w:val="00D56DFF"/>
    <w:rsid w:val="00D57046"/>
    <w:rsid w:val="00D60EB2"/>
    <w:rsid w:val="00D60EEB"/>
    <w:rsid w:val="00D6517E"/>
    <w:rsid w:val="00D65645"/>
    <w:rsid w:val="00D65B89"/>
    <w:rsid w:val="00D6612F"/>
    <w:rsid w:val="00D70CF7"/>
    <w:rsid w:val="00D713E2"/>
    <w:rsid w:val="00D7312E"/>
    <w:rsid w:val="00D73492"/>
    <w:rsid w:val="00D7691B"/>
    <w:rsid w:val="00D836C3"/>
    <w:rsid w:val="00D8668E"/>
    <w:rsid w:val="00D908F0"/>
    <w:rsid w:val="00D90B6F"/>
    <w:rsid w:val="00D91A63"/>
    <w:rsid w:val="00D93054"/>
    <w:rsid w:val="00D930A9"/>
    <w:rsid w:val="00D94BE6"/>
    <w:rsid w:val="00D974B6"/>
    <w:rsid w:val="00D97B8E"/>
    <w:rsid w:val="00DA0636"/>
    <w:rsid w:val="00DA0FD9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3B3D"/>
    <w:rsid w:val="00DC5BE9"/>
    <w:rsid w:val="00DC5D94"/>
    <w:rsid w:val="00DC6D87"/>
    <w:rsid w:val="00DD0F80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2CBF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46D5"/>
    <w:rsid w:val="00E654BB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954BF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51D8"/>
    <w:rsid w:val="00EB78D8"/>
    <w:rsid w:val="00EB7B27"/>
    <w:rsid w:val="00EC0072"/>
    <w:rsid w:val="00EC13C2"/>
    <w:rsid w:val="00EC1413"/>
    <w:rsid w:val="00EC1E34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F03D9"/>
    <w:rsid w:val="00EF55A5"/>
    <w:rsid w:val="00EF565F"/>
    <w:rsid w:val="00EF7C3E"/>
    <w:rsid w:val="00F00881"/>
    <w:rsid w:val="00F01B7C"/>
    <w:rsid w:val="00F02F64"/>
    <w:rsid w:val="00F04711"/>
    <w:rsid w:val="00F05342"/>
    <w:rsid w:val="00F10AC5"/>
    <w:rsid w:val="00F11471"/>
    <w:rsid w:val="00F12678"/>
    <w:rsid w:val="00F16035"/>
    <w:rsid w:val="00F161F1"/>
    <w:rsid w:val="00F17CEC"/>
    <w:rsid w:val="00F21152"/>
    <w:rsid w:val="00F2130E"/>
    <w:rsid w:val="00F229F7"/>
    <w:rsid w:val="00F2386B"/>
    <w:rsid w:val="00F26252"/>
    <w:rsid w:val="00F267EE"/>
    <w:rsid w:val="00F30019"/>
    <w:rsid w:val="00F308A6"/>
    <w:rsid w:val="00F30B03"/>
    <w:rsid w:val="00F31984"/>
    <w:rsid w:val="00F3205E"/>
    <w:rsid w:val="00F329C0"/>
    <w:rsid w:val="00F34DB5"/>
    <w:rsid w:val="00F356E1"/>
    <w:rsid w:val="00F40250"/>
    <w:rsid w:val="00F413AE"/>
    <w:rsid w:val="00F419D7"/>
    <w:rsid w:val="00F43033"/>
    <w:rsid w:val="00F47358"/>
    <w:rsid w:val="00F505B6"/>
    <w:rsid w:val="00F5285B"/>
    <w:rsid w:val="00F53057"/>
    <w:rsid w:val="00F55207"/>
    <w:rsid w:val="00F57028"/>
    <w:rsid w:val="00F63405"/>
    <w:rsid w:val="00F64F0A"/>
    <w:rsid w:val="00F65101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6A8"/>
    <w:rsid w:val="00F91824"/>
    <w:rsid w:val="00F92050"/>
    <w:rsid w:val="00F93B76"/>
    <w:rsid w:val="00F93E8B"/>
    <w:rsid w:val="00F93E92"/>
    <w:rsid w:val="00F947DC"/>
    <w:rsid w:val="00F96D98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6AD7"/>
    <w:rsid w:val="00FC44BE"/>
    <w:rsid w:val="00FC6B8E"/>
    <w:rsid w:val="00FD0442"/>
    <w:rsid w:val="00FD1723"/>
    <w:rsid w:val="00FD3218"/>
    <w:rsid w:val="00FD76E9"/>
    <w:rsid w:val="00FD7C98"/>
    <w:rsid w:val="00FE0FEE"/>
    <w:rsid w:val="00FE15B1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76DA5"/>
    <w:rPr>
      <w:sz w:val="24"/>
      <w:szCs w:val="24"/>
    </w:rPr>
  </w:style>
  <w:style w:type="paragraph" w:styleId="10">
    <w:name w:val="heading 1"/>
    <w:basedOn w:val="a2"/>
    <w:next w:val="a2"/>
    <w:link w:val="12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2"/>
    <w:next w:val="a2"/>
    <w:link w:val="20"/>
    <w:uiPriority w:val="9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EF7C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unhideWhenUsed/>
    <w:qFormat/>
    <w:rsid w:val="00EF7C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EF7C3E"/>
    <w:pPr>
      <w:keepNext/>
      <w:keepLines/>
      <w:spacing w:before="40"/>
      <w:ind w:firstLine="709"/>
      <w:contextualSpacing/>
      <w:jc w:val="both"/>
      <w:outlineLvl w:val="4"/>
    </w:pPr>
    <w:rPr>
      <w:rFonts w:ascii="Cambria" w:hAnsi="Cambria"/>
      <w:color w:val="365F91"/>
      <w:szCs w:val="22"/>
      <w:lang w:eastAsia="en-US"/>
    </w:rPr>
  </w:style>
  <w:style w:type="paragraph" w:styleId="6">
    <w:name w:val="heading 6"/>
    <w:basedOn w:val="a2"/>
    <w:next w:val="a2"/>
    <w:link w:val="60"/>
    <w:unhideWhenUsed/>
    <w:qFormat/>
    <w:rsid w:val="00EF7C3E"/>
    <w:pPr>
      <w:keepNext/>
      <w:keepLines/>
      <w:spacing w:before="40"/>
      <w:ind w:firstLine="709"/>
      <w:contextualSpacing/>
      <w:jc w:val="both"/>
      <w:outlineLvl w:val="5"/>
    </w:pPr>
    <w:rPr>
      <w:rFonts w:ascii="Cambria" w:hAnsi="Cambria"/>
      <w:color w:val="243F60"/>
      <w:szCs w:val="22"/>
      <w:lang w:eastAsia="en-US"/>
    </w:rPr>
  </w:style>
  <w:style w:type="paragraph" w:styleId="7">
    <w:name w:val="heading 7"/>
    <w:basedOn w:val="a2"/>
    <w:next w:val="a2"/>
    <w:link w:val="70"/>
    <w:qFormat/>
    <w:rsid w:val="00E76DA5"/>
    <w:pPr>
      <w:keepNext/>
      <w:outlineLvl w:val="6"/>
    </w:pPr>
    <w:rPr>
      <w:szCs w:val="20"/>
    </w:rPr>
  </w:style>
  <w:style w:type="paragraph" w:styleId="8">
    <w:name w:val="heading 8"/>
    <w:basedOn w:val="a2"/>
    <w:next w:val="a2"/>
    <w:link w:val="80"/>
    <w:unhideWhenUsed/>
    <w:qFormat/>
    <w:rsid w:val="00EF7C3E"/>
    <w:pPr>
      <w:keepNext/>
      <w:keepLines/>
      <w:spacing w:before="40"/>
      <w:ind w:firstLine="709"/>
      <w:contextualSpacing/>
      <w:jc w:val="both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qFormat/>
    <w:rsid w:val="00EF7C3E"/>
    <w:pPr>
      <w:widowControl w:val="0"/>
      <w:autoSpaceDE w:val="0"/>
      <w:autoSpaceDN w:val="0"/>
      <w:adjustRightInd w:val="0"/>
      <w:spacing w:before="240" w:after="60"/>
      <w:ind w:firstLine="720"/>
      <w:contextualSpacing/>
      <w:jc w:val="both"/>
      <w:outlineLvl w:val="8"/>
    </w:pPr>
    <w:rPr>
      <w:rFonts w:cs="Arial"/>
      <w:b/>
      <w:i/>
      <w:sz w:val="26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E76DA5"/>
    <w:pPr>
      <w:jc w:val="both"/>
    </w:pPr>
    <w:rPr>
      <w:szCs w:val="20"/>
    </w:rPr>
  </w:style>
  <w:style w:type="paragraph" w:customStyle="1" w:styleId="a8">
    <w:name w:val="Знак"/>
    <w:basedOn w:val="a2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Знак"/>
    <w:link w:val="a6"/>
    <w:rsid w:val="00817DD6"/>
    <w:rPr>
      <w:sz w:val="24"/>
    </w:rPr>
  </w:style>
  <w:style w:type="paragraph" w:styleId="a9">
    <w:name w:val="Balloon Text"/>
    <w:basedOn w:val="a2"/>
    <w:link w:val="aa"/>
    <w:rsid w:val="0097230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b">
    <w:name w:val="Normal (Web)"/>
    <w:basedOn w:val="a2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uiPriority w:val="9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2">
    <w:name w:val="Заголовок 1 Знак"/>
    <w:link w:val="10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2"/>
    <w:rsid w:val="0087435E"/>
    <w:pPr>
      <w:suppressAutoHyphens/>
    </w:pPr>
    <w:rPr>
      <w:szCs w:val="20"/>
      <w:lang w:eastAsia="ar-SA"/>
    </w:rPr>
  </w:style>
  <w:style w:type="paragraph" w:styleId="ac">
    <w:name w:val="header"/>
    <w:basedOn w:val="a2"/>
    <w:link w:val="ad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CD3135"/>
    <w:rPr>
      <w:sz w:val="24"/>
      <w:szCs w:val="24"/>
    </w:rPr>
  </w:style>
  <w:style w:type="paragraph" w:styleId="ae">
    <w:name w:val="footer"/>
    <w:basedOn w:val="a2"/>
    <w:link w:val="af"/>
    <w:rsid w:val="00CD31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CD3135"/>
    <w:rPr>
      <w:sz w:val="24"/>
      <w:szCs w:val="24"/>
    </w:rPr>
  </w:style>
  <w:style w:type="character" w:styleId="af0">
    <w:name w:val="Hyperlink"/>
    <w:basedOn w:val="a3"/>
    <w:uiPriority w:val="99"/>
    <w:rsid w:val="00300CDC"/>
    <w:rPr>
      <w:color w:val="0000FF"/>
      <w:u w:val="single"/>
    </w:rPr>
  </w:style>
  <w:style w:type="table" w:styleId="af1">
    <w:name w:val="Table Grid"/>
    <w:basedOn w:val="a4"/>
    <w:rsid w:val="0076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3"/>
    <w:link w:val="3"/>
    <w:uiPriority w:val="9"/>
    <w:rsid w:val="00EF7C3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EF7C3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EF7C3E"/>
    <w:rPr>
      <w:rFonts w:ascii="Cambria" w:hAnsi="Cambria"/>
      <w:color w:val="365F91"/>
      <w:sz w:val="24"/>
      <w:szCs w:val="22"/>
      <w:lang w:eastAsia="en-US"/>
    </w:rPr>
  </w:style>
  <w:style w:type="character" w:customStyle="1" w:styleId="60">
    <w:name w:val="Заголовок 6 Знак"/>
    <w:basedOn w:val="a3"/>
    <w:link w:val="6"/>
    <w:rsid w:val="00EF7C3E"/>
    <w:rPr>
      <w:rFonts w:ascii="Cambria" w:hAnsi="Cambria"/>
      <w:color w:val="243F60"/>
      <w:sz w:val="24"/>
      <w:szCs w:val="22"/>
      <w:lang w:eastAsia="en-US"/>
    </w:rPr>
  </w:style>
  <w:style w:type="character" w:customStyle="1" w:styleId="80">
    <w:name w:val="Заголовок 8 Знак"/>
    <w:basedOn w:val="a3"/>
    <w:link w:val="8"/>
    <w:rsid w:val="00EF7C3E"/>
    <w:rPr>
      <w:rFonts w:ascii="Cambria" w:hAnsi="Cambria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3"/>
    <w:link w:val="9"/>
    <w:rsid w:val="00EF7C3E"/>
    <w:rPr>
      <w:rFonts w:cs="Arial"/>
      <w:b/>
      <w:i/>
      <w:sz w:val="26"/>
      <w:szCs w:val="22"/>
    </w:rPr>
  </w:style>
  <w:style w:type="paragraph" w:customStyle="1" w:styleId="31">
    <w:name w:val="Основной текст 31"/>
    <w:basedOn w:val="a2"/>
    <w:rsid w:val="00EF7C3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next w:val="a2"/>
    <w:rsid w:val="00EF7C3E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character" w:styleId="af2">
    <w:name w:val="Strong"/>
    <w:uiPriority w:val="22"/>
    <w:qFormat/>
    <w:rsid w:val="00EF7C3E"/>
    <w:rPr>
      <w:b/>
      <w:bCs/>
    </w:rPr>
  </w:style>
  <w:style w:type="paragraph" w:customStyle="1" w:styleId="af3">
    <w:name w:val="_Обычный"/>
    <w:basedOn w:val="a2"/>
    <w:link w:val="af4"/>
    <w:qFormat/>
    <w:rsid w:val="00EF7C3E"/>
    <w:pPr>
      <w:snapToGrid w:val="0"/>
      <w:spacing w:before="120" w:after="120"/>
      <w:ind w:firstLine="709"/>
      <w:contextualSpacing/>
      <w:jc w:val="both"/>
    </w:pPr>
    <w:rPr>
      <w:iCs/>
      <w:szCs w:val="26"/>
      <w:lang w:eastAsia="en-US"/>
    </w:rPr>
  </w:style>
  <w:style w:type="character" w:customStyle="1" w:styleId="af4">
    <w:name w:val="_Обычный Знак"/>
    <w:link w:val="af3"/>
    <w:locked/>
    <w:rsid w:val="00EF7C3E"/>
    <w:rPr>
      <w:iCs/>
      <w:sz w:val="24"/>
      <w:szCs w:val="26"/>
      <w:lang w:eastAsia="en-US"/>
    </w:rPr>
  </w:style>
  <w:style w:type="paragraph" w:customStyle="1" w:styleId="af5">
    <w:name w:val="_Об_Таблица"/>
    <w:basedOn w:val="af3"/>
    <w:link w:val="af6"/>
    <w:rsid w:val="00EF7C3E"/>
    <w:pPr>
      <w:ind w:firstLine="0"/>
      <w:jc w:val="center"/>
    </w:pPr>
    <w:rPr>
      <w:sz w:val="20"/>
      <w:szCs w:val="20"/>
    </w:rPr>
  </w:style>
  <w:style w:type="character" w:customStyle="1" w:styleId="af6">
    <w:name w:val="_Об_Таблица Знак"/>
    <w:link w:val="af5"/>
    <w:locked/>
    <w:rsid w:val="00EF7C3E"/>
    <w:rPr>
      <w:iCs/>
    </w:rPr>
  </w:style>
  <w:style w:type="paragraph" w:customStyle="1" w:styleId="af7">
    <w:name w:val="_Таблица_по левому"/>
    <w:basedOn w:val="af3"/>
    <w:next w:val="af3"/>
    <w:link w:val="af8"/>
    <w:rsid w:val="00EF7C3E"/>
    <w:pPr>
      <w:ind w:firstLine="0"/>
      <w:jc w:val="left"/>
    </w:pPr>
  </w:style>
  <w:style w:type="character" w:customStyle="1" w:styleId="af8">
    <w:name w:val="_Таблица_по левому Знак"/>
    <w:basedOn w:val="af4"/>
    <w:link w:val="af7"/>
    <w:locked/>
    <w:rsid w:val="00EF7C3E"/>
    <w:rPr>
      <w:iCs/>
      <w:sz w:val="24"/>
      <w:szCs w:val="26"/>
      <w:lang w:eastAsia="en-US"/>
    </w:rPr>
  </w:style>
  <w:style w:type="paragraph" w:customStyle="1" w:styleId="1">
    <w:name w:val="_1."/>
    <w:basedOn w:val="10"/>
    <w:next w:val="a2"/>
    <w:link w:val="13"/>
    <w:qFormat/>
    <w:rsid w:val="00EF7C3E"/>
    <w:pPr>
      <w:keepLines/>
      <w:numPr>
        <w:numId w:val="26"/>
      </w:numPr>
      <w:suppressAutoHyphens w:val="0"/>
      <w:snapToGrid w:val="0"/>
      <w:spacing w:after="240"/>
      <w:ind w:left="0" w:firstLine="709"/>
      <w:contextualSpacing/>
      <w:jc w:val="center"/>
    </w:pPr>
    <w:rPr>
      <w:rFonts w:ascii="Times New Roman" w:hAnsi="Times New Roman"/>
      <w:kern w:val="0"/>
      <w:sz w:val="24"/>
      <w:szCs w:val="26"/>
      <w:lang w:eastAsia="en-US"/>
    </w:rPr>
  </w:style>
  <w:style w:type="character" w:customStyle="1" w:styleId="13">
    <w:name w:val="_1. Знак"/>
    <w:link w:val="1"/>
    <w:rsid w:val="00EF7C3E"/>
    <w:rPr>
      <w:b/>
      <w:bCs/>
      <w:sz w:val="24"/>
      <w:szCs w:val="26"/>
      <w:lang w:eastAsia="en-US"/>
    </w:rPr>
  </w:style>
  <w:style w:type="paragraph" w:customStyle="1" w:styleId="11">
    <w:name w:val="_1.1."/>
    <w:basedOn w:val="2"/>
    <w:next w:val="a2"/>
    <w:link w:val="112"/>
    <w:qFormat/>
    <w:rsid w:val="00EF7C3E"/>
    <w:pPr>
      <w:keepLines/>
      <w:numPr>
        <w:ilvl w:val="1"/>
        <w:numId w:val="26"/>
      </w:numPr>
      <w:snapToGrid w:val="0"/>
      <w:spacing w:after="240"/>
      <w:ind w:left="0" w:firstLine="709"/>
      <w:contextualSpacing/>
      <w:jc w:val="both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111">
    <w:name w:val="_1.1.1."/>
    <w:basedOn w:val="3"/>
    <w:next w:val="a2"/>
    <w:link w:val="1112"/>
    <w:qFormat/>
    <w:rsid w:val="00EF7C3E"/>
    <w:pPr>
      <w:keepLines/>
      <w:numPr>
        <w:ilvl w:val="2"/>
        <w:numId w:val="26"/>
      </w:numPr>
      <w:snapToGrid w:val="0"/>
      <w:spacing w:after="240"/>
      <w:ind w:left="0" w:firstLine="709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1111">
    <w:name w:val="_1.1.1.1."/>
    <w:basedOn w:val="4"/>
    <w:next w:val="a2"/>
    <w:link w:val="11112"/>
    <w:qFormat/>
    <w:rsid w:val="00EF7C3E"/>
    <w:pPr>
      <w:keepLines/>
      <w:numPr>
        <w:ilvl w:val="3"/>
        <w:numId w:val="26"/>
      </w:numPr>
      <w:snapToGrid w:val="0"/>
      <w:spacing w:after="120"/>
      <w:contextualSpacing/>
      <w:jc w:val="both"/>
    </w:pPr>
    <w:rPr>
      <w:rFonts w:ascii="Times New Roman" w:hAnsi="Times New Roman"/>
      <w:iCs/>
      <w:sz w:val="26"/>
      <w:szCs w:val="26"/>
    </w:rPr>
  </w:style>
  <w:style w:type="paragraph" w:customStyle="1" w:styleId="a">
    <w:name w:val="_Подпись рисунка"/>
    <w:basedOn w:val="a2"/>
    <w:next w:val="af3"/>
    <w:link w:val="af9"/>
    <w:qFormat/>
    <w:rsid w:val="00EF7C3E"/>
    <w:pPr>
      <w:numPr>
        <w:ilvl w:val="4"/>
        <w:numId w:val="26"/>
      </w:numPr>
      <w:snapToGrid w:val="0"/>
      <w:spacing w:before="40" w:after="200"/>
      <w:contextualSpacing/>
      <w:jc w:val="center"/>
    </w:pPr>
    <w:rPr>
      <w:sz w:val="26"/>
      <w:szCs w:val="26"/>
      <w:lang w:eastAsia="en-US"/>
    </w:rPr>
  </w:style>
  <w:style w:type="paragraph" w:customStyle="1" w:styleId="a1">
    <w:name w:val="_Список маркерны"/>
    <w:basedOn w:val="af3"/>
    <w:link w:val="afa"/>
    <w:qFormat/>
    <w:rsid w:val="00EF7C3E"/>
    <w:pPr>
      <w:numPr>
        <w:numId w:val="27"/>
      </w:numPr>
      <w:tabs>
        <w:tab w:val="left" w:pos="1134"/>
      </w:tabs>
      <w:ind w:left="0" w:firstLine="709"/>
    </w:pPr>
  </w:style>
  <w:style w:type="character" w:customStyle="1" w:styleId="afa">
    <w:name w:val="_Список маркерны Знак"/>
    <w:basedOn w:val="af4"/>
    <w:link w:val="a1"/>
    <w:locked/>
    <w:rsid w:val="00EF7C3E"/>
    <w:rPr>
      <w:iCs/>
      <w:sz w:val="24"/>
      <w:szCs w:val="26"/>
      <w:lang w:eastAsia="en-US"/>
    </w:rPr>
  </w:style>
  <w:style w:type="paragraph" w:customStyle="1" w:styleId="110">
    <w:name w:val="_Таблица 1.1"/>
    <w:basedOn w:val="af3"/>
    <w:next w:val="af3"/>
    <w:link w:val="113"/>
    <w:qFormat/>
    <w:rsid w:val="00EF7C3E"/>
    <w:pPr>
      <w:numPr>
        <w:ilvl w:val="5"/>
        <w:numId w:val="26"/>
      </w:numPr>
      <w:spacing w:before="240"/>
      <w:ind w:right="282"/>
    </w:pPr>
  </w:style>
  <w:style w:type="paragraph" w:customStyle="1" w:styleId="1110">
    <w:name w:val="_Таблица 1.1.1"/>
    <w:basedOn w:val="110"/>
    <w:next w:val="af3"/>
    <w:link w:val="1113"/>
    <w:qFormat/>
    <w:rsid w:val="00EF7C3E"/>
    <w:pPr>
      <w:numPr>
        <w:ilvl w:val="6"/>
      </w:numPr>
      <w:ind w:right="284"/>
      <w:mirrorIndents/>
    </w:pPr>
  </w:style>
  <w:style w:type="paragraph" w:customStyle="1" w:styleId="11110">
    <w:name w:val="_Таблица 1.1.1.1"/>
    <w:basedOn w:val="1110"/>
    <w:next w:val="af3"/>
    <w:link w:val="11113"/>
    <w:qFormat/>
    <w:rsid w:val="00EF7C3E"/>
    <w:pPr>
      <w:numPr>
        <w:ilvl w:val="7"/>
      </w:numPr>
    </w:pPr>
  </w:style>
  <w:style w:type="paragraph" w:customStyle="1" w:styleId="11111">
    <w:name w:val="_Таблица 1.1.1.1.1"/>
    <w:basedOn w:val="11110"/>
    <w:next w:val="af3"/>
    <w:link w:val="111110"/>
    <w:qFormat/>
    <w:rsid w:val="00EF7C3E"/>
    <w:pPr>
      <w:numPr>
        <w:ilvl w:val="8"/>
      </w:numPr>
    </w:pPr>
  </w:style>
  <w:style w:type="character" w:customStyle="1" w:styleId="70">
    <w:name w:val="Заголовок 7 Знак"/>
    <w:link w:val="7"/>
    <w:rsid w:val="00EF7C3E"/>
    <w:rPr>
      <w:sz w:val="24"/>
    </w:rPr>
  </w:style>
  <w:style w:type="character" w:customStyle="1" w:styleId="112">
    <w:name w:val="_1.1. Знак"/>
    <w:link w:val="11"/>
    <w:rsid w:val="00EF7C3E"/>
    <w:rPr>
      <w:b/>
      <w:bCs/>
      <w:sz w:val="24"/>
      <w:szCs w:val="26"/>
      <w:lang w:eastAsia="en-US"/>
    </w:rPr>
  </w:style>
  <w:style w:type="character" w:customStyle="1" w:styleId="1112">
    <w:name w:val="_1.1.1. Знак"/>
    <w:link w:val="111"/>
    <w:rsid w:val="00EF7C3E"/>
    <w:rPr>
      <w:b/>
      <w:bCs/>
      <w:sz w:val="24"/>
      <w:szCs w:val="26"/>
      <w:lang w:eastAsia="en-US"/>
    </w:rPr>
  </w:style>
  <w:style w:type="character" w:customStyle="1" w:styleId="11112">
    <w:name w:val="_1.1.1.1. Знак"/>
    <w:link w:val="1111"/>
    <w:rsid w:val="00EF7C3E"/>
    <w:rPr>
      <w:b/>
      <w:bCs/>
      <w:iCs/>
      <w:sz w:val="26"/>
      <w:szCs w:val="26"/>
    </w:rPr>
  </w:style>
  <w:style w:type="paragraph" w:customStyle="1" w:styleId="afb">
    <w:name w:val="_Верхний колонтитул"/>
    <w:basedOn w:val="a2"/>
    <w:qFormat/>
    <w:rsid w:val="00EF7C3E"/>
    <w:pPr>
      <w:tabs>
        <w:tab w:val="center" w:pos="4677"/>
        <w:tab w:val="right" w:pos="9355"/>
      </w:tabs>
      <w:snapToGrid w:val="0"/>
      <w:spacing w:before="40"/>
      <w:ind w:firstLine="709"/>
      <w:contextualSpacing/>
      <w:jc w:val="center"/>
    </w:pPr>
    <w:rPr>
      <w:noProof/>
      <w:sz w:val="26"/>
      <w:szCs w:val="22"/>
    </w:rPr>
  </w:style>
  <w:style w:type="paragraph" w:customStyle="1" w:styleId="afc">
    <w:name w:val="_комментарий"/>
    <w:basedOn w:val="af3"/>
    <w:link w:val="afd"/>
    <w:rsid w:val="00EF7C3E"/>
    <w:rPr>
      <w:color w:val="FF0000"/>
      <w:sz w:val="20"/>
      <w:szCs w:val="20"/>
    </w:rPr>
  </w:style>
  <w:style w:type="character" w:customStyle="1" w:styleId="afd">
    <w:name w:val="_комментарий Знак"/>
    <w:link w:val="afc"/>
    <w:locked/>
    <w:rsid w:val="00EF7C3E"/>
    <w:rPr>
      <w:iCs/>
      <w:color w:val="FF0000"/>
      <w:lang w:eastAsia="en-US"/>
    </w:rPr>
  </w:style>
  <w:style w:type="paragraph" w:customStyle="1" w:styleId="afe">
    <w:name w:val="_Комментарий"/>
    <w:basedOn w:val="af3"/>
    <w:link w:val="aff"/>
    <w:qFormat/>
    <w:rsid w:val="00EF7C3E"/>
    <w:rPr>
      <w:color w:val="FF0000"/>
    </w:rPr>
  </w:style>
  <w:style w:type="character" w:customStyle="1" w:styleId="aff">
    <w:name w:val="_Комментарий Знак"/>
    <w:link w:val="afe"/>
    <w:locked/>
    <w:rsid w:val="00EF7C3E"/>
    <w:rPr>
      <w:iCs/>
      <w:color w:val="FF0000"/>
      <w:sz w:val="24"/>
      <w:szCs w:val="26"/>
      <w:lang w:eastAsia="en-US"/>
    </w:rPr>
  </w:style>
  <w:style w:type="paragraph" w:customStyle="1" w:styleId="aff0">
    <w:name w:val="_Нижний колонтитул"/>
    <w:basedOn w:val="afb"/>
    <w:qFormat/>
    <w:rsid w:val="00EF7C3E"/>
    <w:rPr>
      <w:b/>
    </w:rPr>
  </w:style>
  <w:style w:type="paragraph" w:customStyle="1" w:styleId="aff1">
    <w:name w:val="_Обычный_т"/>
    <w:basedOn w:val="af3"/>
    <w:link w:val="aff2"/>
    <w:rsid w:val="00EF7C3E"/>
    <w:pPr>
      <w:ind w:firstLine="0"/>
      <w:jc w:val="left"/>
    </w:pPr>
    <w:rPr>
      <w:sz w:val="20"/>
      <w:szCs w:val="20"/>
    </w:rPr>
  </w:style>
  <w:style w:type="character" w:customStyle="1" w:styleId="aff2">
    <w:name w:val="_Обычный_т Знак"/>
    <w:link w:val="aff1"/>
    <w:locked/>
    <w:rsid w:val="00EF7C3E"/>
    <w:rPr>
      <w:iCs/>
      <w:lang w:eastAsia="en-US"/>
    </w:rPr>
  </w:style>
  <w:style w:type="paragraph" w:customStyle="1" w:styleId="aff3">
    <w:name w:val="_Оглавление"/>
    <w:basedOn w:val="a2"/>
    <w:next w:val="af3"/>
    <w:rsid w:val="00EF7C3E"/>
    <w:pPr>
      <w:tabs>
        <w:tab w:val="left" w:pos="709"/>
        <w:tab w:val="right" w:leader="dot" w:pos="9498"/>
      </w:tabs>
      <w:spacing w:before="120"/>
      <w:ind w:right="566" w:firstLine="709"/>
      <w:contextualSpacing/>
      <w:jc w:val="both"/>
    </w:pPr>
    <w:rPr>
      <w:noProof/>
      <w:szCs w:val="22"/>
      <w:lang w:eastAsia="en-US"/>
    </w:rPr>
  </w:style>
  <w:style w:type="paragraph" w:customStyle="1" w:styleId="22">
    <w:name w:val="_Оглавление_2"/>
    <w:basedOn w:val="aff3"/>
    <w:rsid w:val="00EF7C3E"/>
    <w:rPr>
      <w:szCs w:val="20"/>
    </w:rPr>
  </w:style>
  <w:style w:type="character" w:customStyle="1" w:styleId="af9">
    <w:name w:val="_Подпись рисунка Знак"/>
    <w:link w:val="a"/>
    <w:locked/>
    <w:rsid w:val="00EF7C3E"/>
    <w:rPr>
      <w:sz w:val="26"/>
      <w:szCs w:val="26"/>
      <w:lang w:eastAsia="en-US"/>
    </w:rPr>
  </w:style>
  <w:style w:type="paragraph" w:customStyle="1" w:styleId="aff4">
    <w:name w:val="_Подразделение"/>
    <w:basedOn w:val="af3"/>
    <w:next w:val="af3"/>
    <w:link w:val="aff5"/>
    <w:qFormat/>
    <w:rsid w:val="00EF7C3E"/>
    <w:pPr>
      <w:keepNext/>
      <w:keepLines/>
    </w:pPr>
    <w:rPr>
      <w:b/>
    </w:rPr>
  </w:style>
  <w:style w:type="character" w:customStyle="1" w:styleId="aff5">
    <w:name w:val="_Подразделение Знак"/>
    <w:link w:val="aff4"/>
    <w:locked/>
    <w:rsid w:val="00EF7C3E"/>
    <w:rPr>
      <w:b/>
      <w:iCs/>
      <w:sz w:val="24"/>
      <w:szCs w:val="26"/>
      <w:lang w:eastAsia="en-US"/>
    </w:rPr>
  </w:style>
  <w:style w:type="paragraph" w:customStyle="1" w:styleId="aff6">
    <w:name w:val="_Рисунок"/>
    <w:basedOn w:val="a2"/>
    <w:link w:val="aff7"/>
    <w:qFormat/>
    <w:rsid w:val="00EF7C3E"/>
    <w:pPr>
      <w:snapToGrid w:val="0"/>
      <w:spacing w:before="40" w:after="240"/>
      <w:ind w:firstLine="709"/>
      <w:contextualSpacing/>
      <w:jc w:val="center"/>
    </w:pPr>
    <w:rPr>
      <w:szCs w:val="26"/>
      <w:lang w:eastAsia="en-US"/>
    </w:rPr>
  </w:style>
  <w:style w:type="character" w:customStyle="1" w:styleId="aff7">
    <w:name w:val="_Рисунок Знак"/>
    <w:link w:val="aff6"/>
    <w:locked/>
    <w:rsid w:val="00EF7C3E"/>
    <w:rPr>
      <w:sz w:val="24"/>
      <w:szCs w:val="26"/>
      <w:lang w:eastAsia="en-US"/>
    </w:rPr>
  </w:style>
  <w:style w:type="paragraph" w:customStyle="1" w:styleId="aff8">
    <w:name w:val="_Сам рисунок"/>
    <w:basedOn w:val="af3"/>
    <w:next w:val="a"/>
    <w:qFormat/>
    <w:rsid w:val="00EF7C3E"/>
    <w:pPr>
      <w:ind w:firstLine="0"/>
      <w:jc w:val="center"/>
    </w:pPr>
    <w:rPr>
      <w:noProof/>
      <w:lang w:eastAsia="ru-RU"/>
    </w:rPr>
  </w:style>
  <w:style w:type="paragraph" w:customStyle="1" w:styleId="aff9">
    <w:name w:val="_Содержание"/>
    <w:basedOn w:val="a2"/>
    <w:rsid w:val="00EF7C3E"/>
    <w:pPr>
      <w:tabs>
        <w:tab w:val="left" w:pos="440"/>
        <w:tab w:val="right" w:leader="dot" w:pos="9629"/>
      </w:tabs>
      <w:snapToGrid w:val="0"/>
      <w:spacing w:before="40" w:after="400" w:line="300" w:lineRule="auto"/>
      <w:ind w:firstLine="709"/>
      <w:contextualSpacing/>
      <w:jc w:val="both"/>
    </w:pPr>
    <w:rPr>
      <w:sz w:val="26"/>
      <w:szCs w:val="26"/>
      <w:lang w:eastAsia="en-US"/>
    </w:rPr>
  </w:style>
  <w:style w:type="paragraph" w:customStyle="1" w:styleId="a0">
    <w:name w:val="_Список нумерованный"/>
    <w:basedOn w:val="a1"/>
    <w:link w:val="affa"/>
    <w:qFormat/>
    <w:rsid w:val="00EF7C3E"/>
    <w:pPr>
      <w:numPr>
        <w:numId w:val="29"/>
      </w:numPr>
      <w:tabs>
        <w:tab w:val="left" w:pos="992"/>
      </w:tabs>
    </w:pPr>
  </w:style>
  <w:style w:type="character" w:customStyle="1" w:styleId="affa">
    <w:name w:val="_Список нумерованный Знак"/>
    <w:basedOn w:val="afa"/>
    <w:link w:val="a0"/>
    <w:locked/>
    <w:rsid w:val="00EF7C3E"/>
    <w:rPr>
      <w:iCs/>
      <w:sz w:val="24"/>
      <w:szCs w:val="26"/>
      <w:lang w:eastAsia="en-US"/>
    </w:rPr>
  </w:style>
  <w:style w:type="character" w:customStyle="1" w:styleId="113">
    <w:name w:val="_Таблица 1.1 Знак"/>
    <w:link w:val="110"/>
    <w:locked/>
    <w:rsid w:val="00EF7C3E"/>
    <w:rPr>
      <w:iCs/>
      <w:sz w:val="24"/>
      <w:szCs w:val="26"/>
      <w:lang w:eastAsia="en-US"/>
    </w:rPr>
  </w:style>
  <w:style w:type="character" w:customStyle="1" w:styleId="1113">
    <w:name w:val="_Таблица 1.1.1 Знак"/>
    <w:basedOn w:val="113"/>
    <w:link w:val="1110"/>
    <w:locked/>
    <w:rsid w:val="00EF7C3E"/>
    <w:rPr>
      <w:iCs/>
      <w:sz w:val="24"/>
      <w:szCs w:val="26"/>
      <w:lang w:eastAsia="en-US"/>
    </w:rPr>
  </w:style>
  <w:style w:type="character" w:customStyle="1" w:styleId="11113">
    <w:name w:val="_Таблица 1.1.1.1 Знак"/>
    <w:basedOn w:val="1113"/>
    <w:link w:val="11110"/>
    <w:locked/>
    <w:rsid w:val="00EF7C3E"/>
    <w:rPr>
      <w:iCs/>
      <w:sz w:val="24"/>
      <w:szCs w:val="26"/>
      <w:lang w:eastAsia="en-US"/>
    </w:rPr>
  </w:style>
  <w:style w:type="character" w:customStyle="1" w:styleId="111110">
    <w:name w:val="_Таблица 1.1.1.1.1 Знак"/>
    <w:basedOn w:val="11113"/>
    <w:link w:val="11111"/>
    <w:locked/>
    <w:rsid w:val="00EF7C3E"/>
    <w:rPr>
      <w:iCs/>
      <w:sz w:val="24"/>
      <w:szCs w:val="26"/>
      <w:lang w:eastAsia="en-US"/>
    </w:rPr>
  </w:style>
  <w:style w:type="paragraph" w:customStyle="1" w:styleId="affb">
    <w:name w:val="_Таблица_по центру"/>
    <w:basedOn w:val="af3"/>
    <w:next w:val="af3"/>
    <w:link w:val="affc"/>
    <w:qFormat/>
    <w:rsid w:val="00EF7C3E"/>
    <w:pPr>
      <w:spacing w:before="0" w:after="0"/>
      <w:ind w:firstLine="0"/>
      <w:jc w:val="center"/>
    </w:pPr>
    <w:rPr>
      <w:lang w:eastAsia="ru-RU"/>
    </w:rPr>
  </w:style>
  <w:style w:type="character" w:customStyle="1" w:styleId="affc">
    <w:name w:val="_Таблица_по центру Знак"/>
    <w:basedOn w:val="af4"/>
    <w:link w:val="affb"/>
    <w:locked/>
    <w:rsid w:val="00EF7C3E"/>
    <w:rPr>
      <w:iCs/>
      <w:sz w:val="24"/>
      <w:szCs w:val="26"/>
      <w:lang w:eastAsia="en-US"/>
    </w:rPr>
  </w:style>
  <w:style w:type="paragraph" w:customStyle="1" w:styleId="affd">
    <w:name w:val="_Титул_название_работы"/>
    <w:basedOn w:val="a2"/>
    <w:qFormat/>
    <w:rsid w:val="00EF7C3E"/>
    <w:pPr>
      <w:numPr>
        <w:ilvl w:val="1"/>
      </w:numPr>
      <w:snapToGrid w:val="0"/>
      <w:spacing w:before="40" w:line="300" w:lineRule="auto"/>
      <w:ind w:firstLine="709"/>
      <w:contextualSpacing/>
      <w:jc w:val="center"/>
    </w:pPr>
    <w:rPr>
      <w:b/>
      <w:caps/>
      <w:sz w:val="32"/>
      <w:szCs w:val="32"/>
      <w:lang w:eastAsia="en-US"/>
    </w:rPr>
  </w:style>
  <w:style w:type="paragraph" w:customStyle="1" w:styleId="affe">
    <w:name w:val="_Титул_название_книги"/>
    <w:basedOn w:val="affd"/>
    <w:qFormat/>
    <w:rsid w:val="00EF7C3E"/>
    <w:rPr>
      <w:sz w:val="28"/>
    </w:rPr>
  </w:style>
  <w:style w:type="paragraph" w:customStyle="1" w:styleId="afff">
    <w:name w:val="_Титул_подписи"/>
    <w:basedOn w:val="a2"/>
    <w:qFormat/>
    <w:rsid w:val="00EF7C3E"/>
    <w:pPr>
      <w:snapToGrid w:val="0"/>
      <w:spacing w:before="40" w:line="300" w:lineRule="auto"/>
      <w:ind w:firstLine="709"/>
      <w:contextualSpacing/>
      <w:jc w:val="both"/>
    </w:pPr>
    <w:rPr>
      <w:sz w:val="26"/>
      <w:szCs w:val="22"/>
      <w:lang w:eastAsia="en-US"/>
    </w:rPr>
  </w:style>
  <w:style w:type="paragraph" w:styleId="14">
    <w:name w:val="toc 1"/>
    <w:basedOn w:val="a2"/>
    <w:next w:val="a2"/>
    <w:autoRedefine/>
    <w:uiPriority w:val="39"/>
    <w:unhideWhenUsed/>
    <w:rsid w:val="00EF7C3E"/>
    <w:pPr>
      <w:spacing w:before="120" w:after="100"/>
      <w:ind w:firstLine="709"/>
      <w:contextualSpacing/>
      <w:jc w:val="both"/>
    </w:pPr>
    <w:rPr>
      <w:rFonts w:eastAsia="Calibri"/>
      <w:szCs w:val="22"/>
      <w:lang w:eastAsia="en-US"/>
    </w:rPr>
  </w:style>
  <w:style w:type="paragraph" w:styleId="23">
    <w:name w:val="toc 2"/>
    <w:basedOn w:val="a2"/>
    <w:next w:val="a2"/>
    <w:autoRedefine/>
    <w:uiPriority w:val="39"/>
    <w:unhideWhenUsed/>
    <w:rsid w:val="00EF7C3E"/>
    <w:pPr>
      <w:spacing w:before="120" w:after="100"/>
      <w:ind w:left="220" w:firstLine="709"/>
      <w:contextualSpacing/>
      <w:jc w:val="both"/>
    </w:pPr>
    <w:rPr>
      <w:rFonts w:eastAsia="Calibri"/>
      <w:szCs w:val="22"/>
      <w:lang w:eastAsia="en-US"/>
    </w:rPr>
  </w:style>
  <w:style w:type="paragraph" w:styleId="32">
    <w:name w:val="toc 3"/>
    <w:basedOn w:val="a2"/>
    <w:next w:val="a2"/>
    <w:autoRedefine/>
    <w:uiPriority w:val="39"/>
    <w:unhideWhenUsed/>
    <w:rsid w:val="00EF7C3E"/>
    <w:pPr>
      <w:spacing w:before="120" w:after="100"/>
      <w:ind w:left="440" w:firstLine="709"/>
      <w:contextualSpacing/>
      <w:jc w:val="both"/>
    </w:pPr>
    <w:rPr>
      <w:rFonts w:eastAsia="Calibri"/>
      <w:szCs w:val="22"/>
      <w:lang w:eastAsia="en-US"/>
    </w:rPr>
  </w:style>
  <w:style w:type="paragraph" w:styleId="z-">
    <w:name w:val="HTML Bottom of Form"/>
    <w:basedOn w:val="a2"/>
    <w:next w:val="a2"/>
    <w:link w:val="z-0"/>
    <w:hidden/>
    <w:rsid w:val="00EF7C3E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3"/>
    <w:link w:val="z-"/>
    <w:rsid w:val="00EF7C3E"/>
    <w:rPr>
      <w:rFonts w:ascii="Arial" w:hAnsi="Arial" w:cs="Arial"/>
      <w:vanish/>
      <w:sz w:val="16"/>
      <w:szCs w:val="16"/>
    </w:rPr>
  </w:style>
  <w:style w:type="paragraph" w:styleId="41">
    <w:name w:val="toc 4"/>
    <w:basedOn w:val="a2"/>
    <w:next w:val="a2"/>
    <w:autoRedefine/>
    <w:uiPriority w:val="39"/>
    <w:unhideWhenUsed/>
    <w:rsid w:val="00EF7C3E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2"/>
    <w:next w:val="a2"/>
    <w:autoRedefine/>
    <w:uiPriority w:val="39"/>
    <w:unhideWhenUsed/>
    <w:rsid w:val="00EF7C3E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2"/>
    <w:next w:val="a2"/>
    <w:autoRedefine/>
    <w:uiPriority w:val="39"/>
    <w:unhideWhenUsed/>
    <w:rsid w:val="00EF7C3E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2"/>
    <w:next w:val="a2"/>
    <w:autoRedefine/>
    <w:uiPriority w:val="39"/>
    <w:unhideWhenUsed/>
    <w:rsid w:val="00EF7C3E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EF7C3E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EF7C3E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styleId="afff0">
    <w:name w:val="No Spacing"/>
    <w:aliases w:val="Таблицы,ПФ-таб.текст"/>
    <w:link w:val="afff1"/>
    <w:uiPriority w:val="1"/>
    <w:qFormat/>
    <w:rsid w:val="00EF7C3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afff1">
    <w:name w:val="Без интервала Знак"/>
    <w:aliases w:val="Таблицы Знак,ПФ-таб.текст Знак"/>
    <w:link w:val="afff0"/>
    <w:uiPriority w:val="1"/>
    <w:rsid w:val="00EF7C3E"/>
    <w:rPr>
      <w:rFonts w:eastAsia="Calibri"/>
      <w:sz w:val="24"/>
      <w:szCs w:val="22"/>
      <w:lang w:eastAsia="en-US" w:bidi="ar-SA"/>
    </w:rPr>
  </w:style>
  <w:style w:type="paragraph" w:customStyle="1" w:styleId="ConsPlusCell">
    <w:name w:val="ConsPlusCell"/>
    <w:rsid w:val="00EF7C3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f2">
    <w:name w:val="ООО  «Институт Территориального Планирования"/>
    <w:basedOn w:val="a2"/>
    <w:link w:val="afff3"/>
    <w:qFormat/>
    <w:rsid w:val="00252C62"/>
    <w:pPr>
      <w:spacing w:line="360" w:lineRule="auto"/>
      <w:ind w:left="709"/>
      <w:jc w:val="right"/>
    </w:pPr>
  </w:style>
  <w:style w:type="character" w:customStyle="1" w:styleId="afff3">
    <w:name w:val="ООО  «Институт Территориального Планирования Знак"/>
    <w:link w:val="afff2"/>
    <w:rsid w:val="00252C62"/>
    <w:rPr>
      <w:sz w:val="24"/>
      <w:szCs w:val="24"/>
    </w:rPr>
  </w:style>
  <w:style w:type="numbering" w:customStyle="1" w:styleId="15">
    <w:name w:val="Нет списка1"/>
    <w:next w:val="a5"/>
    <w:uiPriority w:val="99"/>
    <w:semiHidden/>
    <w:unhideWhenUsed/>
    <w:rsid w:val="0002616D"/>
  </w:style>
  <w:style w:type="numbering" w:customStyle="1" w:styleId="114">
    <w:name w:val="Нет списка11"/>
    <w:next w:val="a5"/>
    <w:uiPriority w:val="99"/>
    <w:semiHidden/>
    <w:unhideWhenUsed/>
    <w:rsid w:val="0002616D"/>
  </w:style>
  <w:style w:type="table" w:customStyle="1" w:styleId="16">
    <w:name w:val="Сетка таблицы1"/>
    <w:basedOn w:val="a4"/>
    <w:next w:val="af1"/>
    <w:rsid w:val="0002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adm_architectura@vlgd6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A12A-12D6-410A-BA41-D9FCD745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4669</Words>
  <Characters>34917</Characters>
  <Application>Microsoft Office Word</Application>
  <DocSecurity>0</DocSecurity>
  <Lines>290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39507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2</cp:revision>
  <cp:lastPrinted>2024-12-06T14:42:00Z</cp:lastPrinted>
  <dcterms:created xsi:type="dcterms:W3CDTF">2024-12-06T14:45:00Z</dcterms:created>
  <dcterms:modified xsi:type="dcterms:W3CDTF">2024-12-06T14:45:00Z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896700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