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88008" w14:textId="77777777" w:rsidR="002B33CD" w:rsidRPr="00A44348" w:rsidRDefault="002B33CD" w:rsidP="002B33CD">
      <w:pPr>
        <w:pStyle w:val="ConsPlusTitle"/>
        <w:spacing w:line="276" w:lineRule="auto"/>
        <w:jc w:val="center"/>
        <w:rPr>
          <w:rFonts w:ascii="Times New Roman" w:hAnsi="Times New Roman" w:cs="Times New Roman"/>
          <w:sz w:val="28"/>
          <w:szCs w:val="28"/>
        </w:rPr>
      </w:pPr>
      <w:bookmarkStart w:id="0" w:name="_Hlk160033351"/>
      <w:bookmarkEnd w:id="0"/>
      <w:r w:rsidRPr="00A44348">
        <w:rPr>
          <w:rFonts w:ascii="Times New Roman" w:hAnsi="Times New Roman" w:cs="Times New Roman"/>
          <w:sz w:val="28"/>
          <w:szCs w:val="28"/>
        </w:rPr>
        <w:t xml:space="preserve">ОТЧЕТ </w:t>
      </w:r>
    </w:p>
    <w:p w14:paraId="4744955D" w14:textId="2470C352" w:rsidR="002B33CD" w:rsidRPr="00A44348" w:rsidRDefault="002B33CD" w:rsidP="002B33CD">
      <w:pPr>
        <w:pStyle w:val="ConsPlusTitle"/>
        <w:spacing w:line="276" w:lineRule="auto"/>
        <w:jc w:val="center"/>
        <w:rPr>
          <w:rFonts w:ascii="Times New Roman" w:hAnsi="Times New Roman" w:cs="Times New Roman"/>
          <w:sz w:val="28"/>
          <w:szCs w:val="28"/>
        </w:rPr>
      </w:pPr>
      <w:r w:rsidRPr="00A44348">
        <w:rPr>
          <w:rFonts w:ascii="Times New Roman" w:hAnsi="Times New Roman" w:cs="Times New Roman"/>
          <w:sz w:val="28"/>
          <w:szCs w:val="28"/>
        </w:rPr>
        <w:t xml:space="preserve">О РЕЗУЛЬТАТАХ ДЕЯТЕЛЬНОСТИ ПРЕДСЕДАТЕЛЯ </w:t>
      </w:r>
      <w:r>
        <w:rPr>
          <w:rFonts w:ascii="Times New Roman" w:hAnsi="Times New Roman" w:cs="Times New Roman"/>
          <w:sz w:val="28"/>
          <w:szCs w:val="28"/>
        </w:rPr>
        <w:t xml:space="preserve">ВОЛГОДОНСКОЙ </w:t>
      </w:r>
      <w:r w:rsidRPr="00A44348">
        <w:rPr>
          <w:rFonts w:ascii="Times New Roman" w:hAnsi="Times New Roman" w:cs="Times New Roman"/>
          <w:sz w:val="28"/>
          <w:szCs w:val="28"/>
        </w:rPr>
        <w:t>ГОРОДСКОЙ</w:t>
      </w:r>
      <w:r>
        <w:rPr>
          <w:rFonts w:ascii="Times New Roman" w:hAnsi="Times New Roman" w:cs="Times New Roman"/>
          <w:sz w:val="28"/>
          <w:szCs w:val="28"/>
        </w:rPr>
        <w:t xml:space="preserve"> </w:t>
      </w:r>
      <w:r w:rsidRPr="00A44348">
        <w:rPr>
          <w:rFonts w:ascii="Times New Roman" w:hAnsi="Times New Roman" w:cs="Times New Roman"/>
          <w:sz w:val="28"/>
          <w:szCs w:val="28"/>
        </w:rPr>
        <w:t xml:space="preserve">ДУМЫ - ГЛАВЫ ГОРОДА ВОЛГОДОНСКА ЗА </w:t>
      </w:r>
      <w:r w:rsidR="000879D6">
        <w:rPr>
          <w:rFonts w:ascii="Times New Roman" w:hAnsi="Times New Roman" w:cs="Times New Roman"/>
          <w:sz w:val="32"/>
          <w:szCs w:val="32"/>
        </w:rPr>
        <w:t>2024</w:t>
      </w:r>
      <w:r w:rsidRPr="00A44348">
        <w:rPr>
          <w:rFonts w:ascii="Times New Roman" w:hAnsi="Times New Roman" w:cs="Times New Roman"/>
          <w:sz w:val="28"/>
          <w:szCs w:val="28"/>
        </w:rPr>
        <w:t xml:space="preserve"> ГОД</w:t>
      </w:r>
    </w:p>
    <w:p w14:paraId="2D22DE30" w14:textId="77777777" w:rsidR="002B33CD" w:rsidRPr="00A44348" w:rsidRDefault="002B33CD" w:rsidP="002B33CD">
      <w:pPr>
        <w:pStyle w:val="ConsPlusNormal"/>
        <w:spacing w:line="276" w:lineRule="auto"/>
        <w:jc w:val="center"/>
        <w:rPr>
          <w:rFonts w:ascii="Times New Roman" w:hAnsi="Times New Roman" w:cs="Times New Roman"/>
          <w:sz w:val="28"/>
          <w:szCs w:val="28"/>
        </w:rPr>
      </w:pPr>
    </w:p>
    <w:p w14:paraId="2DB2A344" w14:textId="563A5B1E" w:rsidR="002B33CD" w:rsidRPr="00A44348" w:rsidRDefault="002B33CD" w:rsidP="002B33CD">
      <w:pPr>
        <w:pStyle w:val="ConsPlusNormal"/>
        <w:spacing w:after="240"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 xml:space="preserve">В соответствии с </w:t>
      </w:r>
      <w:hyperlink r:id="rId8" w:history="1">
        <w:r w:rsidRPr="00A44348">
          <w:rPr>
            <w:rFonts w:ascii="Times New Roman" w:hAnsi="Times New Roman" w:cs="Times New Roman"/>
            <w:sz w:val="28"/>
            <w:szCs w:val="28"/>
          </w:rPr>
          <w:t>частью 5.1 статьи 36</w:t>
        </w:r>
      </w:hyperlink>
      <w:r w:rsidRPr="00A44348">
        <w:rPr>
          <w:rFonts w:ascii="Times New Roman" w:hAnsi="Times New Roman" w:cs="Times New Roman"/>
          <w:sz w:val="28"/>
          <w:szCs w:val="28"/>
        </w:rPr>
        <w:t xml:space="preserve"> Федерального закона от 06.10.2003 №131-ФЗ «Об общих принципах организации местного самоуправления в</w:t>
      </w:r>
      <w:r>
        <w:rPr>
          <w:rFonts w:ascii="Times New Roman" w:hAnsi="Times New Roman" w:cs="Times New Roman"/>
          <w:sz w:val="28"/>
          <w:szCs w:val="28"/>
        </w:rPr>
        <w:t> </w:t>
      </w:r>
      <w:r w:rsidRPr="00A44348">
        <w:rPr>
          <w:rFonts w:ascii="Times New Roman" w:hAnsi="Times New Roman" w:cs="Times New Roman"/>
          <w:sz w:val="28"/>
          <w:szCs w:val="28"/>
        </w:rPr>
        <w:t>Российской Федерации» и пунктом 14 части 9 статьи 43 Устава муниципального образования</w:t>
      </w:r>
      <w:r>
        <w:rPr>
          <w:rFonts w:ascii="Times New Roman" w:hAnsi="Times New Roman" w:cs="Times New Roman"/>
          <w:sz w:val="28"/>
          <w:szCs w:val="28"/>
        </w:rPr>
        <w:t xml:space="preserve"> городского округа</w:t>
      </w:r>
      <w:r w:rsidRPr="00A44348">
        <w:rPr>
          <w:rFonts w:ascii="Times New Roman" w:hAnsi="Times New Roman" w:cs="Times New Roman"/>
          <w:sz w:val="28"/>
          <w:szCs w:val="28"/>
        </w:rPr>
        <w:t xml:space="preserve"> «Город Волгодонск»</w:t>
      </w:r>
      <w:r>
        <w:rPr>
          <w:rFonts w:ascii="Times New Roman" w:hAnsi="Times New Roman" w:cs="Times New Roman"/>
          <w:sz w:val="28"/>
          <w:szCs w:val="28"/>
        </w:rPr>
        <w:t xml:space="preserve"> Ростовской области</w:t>
      </w:r>
      <w:r w:rsidRPr="00A44348">
        <w:rPr>
          <w:rFonts w:ascii="Times New Roman" w:hAnsi="Times New Roman" w:cs="Times New Roman"/>
          <w:sz w:val="28"/>
          <w:szCs w:val="28"/>
        </w:rPr>
        <w:t xml:space="preserve"> председатель Волгодонской городской Думы - глава города Волгодонска представляет ежегодный отчет о результатах своей деятельности.</w:t>
      </w:r>
    </w:p>
    <w:p w14:paraId="34095386" w14:textId="77777777" w:rsidR="00086CEE" w:rsidRPr="00A44348" w:rsidRDefault="00086CEE" w:rsidP="00086CEE">
      <w:pPr>
        <w:spacing w:after="0"/>
        <w:jc w:val="center"/>
        <w:rPr>
          <w:rFonts w:ascii="Times New Roman" w:hAnsi="Times New Roman"/>
          <w:color w:val="FF0000"/>
          <w:sz w:val="28"/>
          <w:szCs w:val="28"/>
        </w:rPr>
      </w:pPr>
      <w:r w:rsidRPr="00A44348">
        <w:rPr>
          <w:rFonts w:ascii="Times New Roman" w:hAnsi="Times New Roman"/>
          <w:color w:val="FF0000"/>
          <w:sz w:val="28"/>
          <w:szCs w:val="28"/>
        </w:rPr>
        <w:t>ПРАВОВЫЕ ОСНОВЫ ДЕЯТЕЛЬНОСТИ ПРЕДСЕДАТЕЛЯ ВОЛГОДОНСКОЙ ГОРОДСКОЙ ДУМЫ – ГЛАВЫ ГОРОДА ВОЛГОДОНСКА</w:t>
      </w:r>
    </w:p>
    <w:p w14:paraId="7FFE72ED" w14:textId="60960A1F"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 xml:space="preserve">Правовую основу деятельности председателя Волгодонской городской Думы – главы города Волгодонска составляют Конституция Российской Федерации, законодательство Российской Федерации, Устав Ростовской области, законодательство Ростовской области, </w:t>
      </w:r>
      <w:r w:rsidRPr="002C1937">
        <w:rPr>
          <w:rFonts w:ascii="Times New Roman" w:hAnsi="Times New Roman"/>
          <w:sz w:val="28"/>
          <w:szCs w:val="28"/>
        </w:rPr>
        <w:t>Ус</w:t>
      </w:r>
      <w:r>
        <w:rPr>
          <w:rFonts w:ascii="Times New Roman" w:hAnsi="Times New Roman"/>
          <w:sz w:val="28"/>
          <w:szCs w:val="28"/>
        </w:rPr>
        <w:t>тав</w:t>
      </w:r>
      <w:r w:rsidRPr="002C1937">
        <w:rPr>
          <w:rFonts w:ascii="Times New Roman" w:hAnsi="Times New Roman"/>
          <w:sz w:val="28"/>
          <w:szCs w:val="28"/>
        </w:rPr>
        <w:t xml:space="preserve"> муниципального образования городского округа «Город Волгодонск» Ростовской области</w:t>
      </w:r>
      <w:r>
        <w:rPr>
          <w:rFonts w:ascii="Times New Roman" w:hAnsi="Times New Roman"/>
          <w:sz w:val="28"/>
          <w:szCs w:val="28"/>
        </w:rPr>
        <w:t xml:space="preserve"> (далее - Устав город</w:t>
      </w:r>
      <w:r w:rsidR="005F51FB">
        <w:rPr>
          <w:rFonts w:ascii="Times New Roman" w:hAnsi="Times New Roman"/>
          <w:sz w:val="28"/>
          <w:szCs w:val="28"/>
        </w:rPr>
        <w:t>а</w:t>
      </w:r>
      <w:r>
        <w:rPr>
          <w:rFonts w:ascii="Times New Roman" w:hAnsi="Times New Roman"/>
          <w:sz w:val="28"/>
          <w:szCs w:val="28"/>
        </w:rPr>
        <w:t xml:space="preserve"> Волгодонск</w:t>
      </w:r>
      <w:r w:rsidR="005F51FB">
        <w:rPr>
          <w:rFonts w:ascii="Times New Roman" w:hAnsi="Times New Roman"/>
          <w:sz w:val="28"/>
          <w:szCs w:val="28"/>
        </w:rPr>
        <w:t>а</w:t>
      </w:r>
      <w:r>
        <w:rPr>
          <w:rFonts w:ascii="Times New Roman" w:hAnsi="Times New Roman"/>
          <w:sz w:val="28"/>
          <w:szCs w:val="28"/>
        </w:rPr>
        <w:t>)</w:t>
      </w:r>
      <w:r w:rsidRPr="00167097">
        <w:rPr>
          <w:rFonts w:ascii="Times New Roman" w:hAnsi="Times New Roman"/>
          <w:sz w:val="28"/>
          <w:szCs w:val="28"/>
        </w:rPr>
        <w:t xml:space="preserve">, </w:t>
      </w:r>
      <w:r w:rsidRPr="00B95740">
        <w:rPr>
          <w:rFonts w:ascii="Times New Roman" w:hAnsi="Times New Roman"/>
          <w:sz w:val="28"/>
          <w:szCs w:val="28"/>
        </w:rPr>
        <w:t>иные решения Волгодонской городской Думы.</w:t>
      </w:r>
    </w:p>
    <w:p w14:paraId="5F8BEEAC"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Полномочия председателя Волгодонской городской Думы - главы города Волгодонска начинаются со дня его вступления в должность и прекращаются в день вступления в должность вновь избранного председателя Волгодонской городской Думы - главы города Волгодонска.</w:t>
      </w:r>
    </w:p>
    <w:p w14:paraId="16503100" w14:textId="5E0E85D8"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 xml:space="preserve">Председатель Волгодонской городской Думы - глава города Волгодонска является главой муниципального образования «Город Волгодонск» - высшим должностным лицом Волгодонска, наделенным Уставом </w:t>
      </w:r>
      <w:r w:rsidR="0023148D">
        <w:rPr>
          <w:rFonts w:ascii="Times New Roman" w:hAnsi="Times New Roman"/>
          <w:sz w:val="28"/>
          <w:szCs w:val="28"/>
        </w:rPr>
        <w:t>города Волгодонска</w:t>
      </w:r>
      <w:r w:rsidR="0023148D" w:rsidRPr="00B95740">
        <w:rPr>
          <w:rFonts w:ascii="Times New Roman" w:hAnsi="Times New Roman"/>
          <w:sz w:val="28"/>
          <w:szCs w:val="28"/>
        </w:rPr>
        <w:t xml:space="preserve"> </w:t>
      </w:r>
      <w:r w:rsidRPr="00B95740">
        <w:rPr>
          <w:rFonts w:ascii="Times New Roman" w:hAnsi="Times New Roman"/>
          <w:sz w:val="28"/>
          <w:szCs w:val="28"/>
        </w:rPr>
        <w:t>в соответствии с</w:t>
      </w:r>
      <w:r>
        <w:rPr>
          <w:rFonts w:ascii="Times New Roman" w:hAnsi="Times New Roman"/>
          <w:sz w:val="28"/>
          <w:szCs w:val="28"/>
        </w:rPr>
        <w:t> </w:t>
      </w:r>
      <w:r w:rsidRPr="00B95740">
        <w:rPr>
          <w:rFonts w:ascii="Times New Roman" w:hAnsi="Times New Roman"/>
          <w:sz w:val="28"/>
          <w:szCs w:val="28"/>
        </w:rPr>
        <w:t xml:space="preserve">Федеральным </w:t>
      </w:r>
      <w:hyperlink r:id="rId9"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Pr="00B95740">
          <w:rPr>
            <w:rFonts w:ascii="Times New Roman" w:hAnsi="Times New Roman"/>
            <w:sz w:val="28"/>
            <w:szCs w:val="28"/>
          </w:rPr>
          <w:t>законом</w:t>
        </w:r>
      </w:hyperlink>
      <w:r w:rsidRPr="00B95740">
        <w:rPr>
          <w:rFonts w:ascii="Times New Roman" w:hAnsi="Times New Roman"/>
          <w:sz w:val="28"/>
          <w:szCs w:val="28"/>
        </w:rPr>
        <w:t xml:space="preserve"> «Об общих принципах организации местного самоуправления в Российской Федерации» собственными полномочиями по</w:t>
      </w:r>
      <w:r>
        <w:rPr>
          <w:rFonts w:ascii="Times New Roman" w:hAnsi="Times New Roman"/>
          <w:sz w:val="28"/>
          <w:szCs w:val="28"/>
        </w:rPr>
        <w:t> </w:t>
      </w:r>
      <w:r w:rsidRPr="00B95740">
        <w:rPr>
          <w:rFonts w:ascii="Times New Roman" w:hAnsi="Times New Roman"/>
          <w:sz w:val="28"/>
          <w:szCs w:val="28"/>
        </w:rPr>
        <w:t>решению вопросов местного значения, а</w:t>
      </w:r>
      <w:r>
        <w:rPr>
          <w:rFonts w:ascii="Times New Roman" w:hAnsi="Times New Roman"/>
          <w:sz w:val="28"/>
          <w:szCs w:val="28"/>
        </w:rPr>
        <w:t> </w:t>
      </w:r>
      <w:r w:rsidRPr="00B95740">
        <w:rPr>
          <w:rFonts w:ascii="Times New Roman" w:hAnsi="Times New Roman"/>
          <w:sz w:val="28"/>
          <w:szCs w:val="28"/>
        </w:rPr>
        <w:t>именно</w:t>
      </w:r>
      <w:r w:rsidR="0023148D">
        <w:rPr>
          <w:rFonts w:ascii="Times New Roman" w:hAnsi="Times New Roman"/>
          <w:sz w:val="28"/>
          <w:szCs w:val="28"/>
        </w:rPr>
        <w:t>:</w:t>
      </w:r>
    </w:p>
    <w:p w14:paraId="1D7491C9"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Pr="00B95740">
        <w:rPr>
          <w:rFonts w:ascii="Times New Roman" w:hAnsi="Times New Roman"/>
          <w:sz w:val="28"/>
          <w:szCs w:val="28"/>
        </w:rPr>
        <w:tab/>
        <w:t>представляет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Волгодонска;</w:t>
      </w:r>
    </w:p>
    <w:p w14:paraId="1C099C1F"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2)</w:t>
      </w:r>
      <w:r w:rsidRPr="00B95740">
        <w:rPr>
          <w:rFonts w:ascii="Times New Roman" w:hAnsi="Times New Roman"/>
          <w:sz w:val="28"/>
          <w:szCs w:val="28"/>
        </w:rPr>
        <w:tab/>
        <w:t>подписывает и обнародует в порядке, установленном Уставом</w:t>
      </w:r>
      <w:r>
        <w:rPr>
          <w:rFonts w:ascii="Times New Roman" w:hAnsi="Times New Roman"/>
          <w:sz w:val="28"/>
          <w:szCs w:val="28"/>
        </w:rPr>
        <w:t xml:space="preserve"> города Волгодонска</w:t>
      </w:r>
      <w:r w:rsidRPr="00B95740">
        <w:rPr>
          <w:rFonts w:ascii="Times New Roman" w:hAnsi="Times New Roman"/>
          <w:sz w:val="28"/>
          <w:szCs w:val="28"/>
        </w:rPr>
        <w:t>, решения Волгодонской городской Думы;</w:t>
      </w:r>
    </w:p>
    <w:p w14:paraId="37B70B68"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lastRenderedPageBreak/>
        <w:t>3)</w:t>
      </w:r>
      <w:r w:rsidRPr="00B95740">
        <w:rPr>
          <w:rFonts w:ascii="Times New Roman" w:hAnsi="Times New Roman"/>
          <w:sz w:val="28"/>
          <w:szCs w:val="28"/>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43D6CD3"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4)</w:t>
      </w:r>
      <w:r w:rsidRPr="00B95740">
        <w:rPr>
          <w:rFonts w:ascii="Times New Roman" w:hAnsi="Times New Roman"/>
          <w:sz w:val="28"/>
          <w:szCs w:val="28"/>
        </w:rPr>
        <w:tab/>
        <w:t>от имени Волгодонска заключает контракт с главой Администрации города Волгодонска по результатам конкурса на замещение должности главы Администрации города Волгодонска, а также вправе инициировать принятие Волгодонской городской Думой решения о</w:t>
      </w:r>
      <w:r>
        <w:rPr>
          <w:rFonts w:ascii="Times New Roman" w:hAnsi="Times New Roman"/>
          <w:sz w:val="28"/>
          <w:szCs w:val="28"/>
        </w:rPr>
        <w:t> </w:t>
      </w:r>
      <w:r w:rsidRPr="00B95740">
        <w:rPr>
          <w:rFonts w:ascii="Times New Roman" w:hAnsi="Times New Roman"/>
          <w:sz w:val="28"/>
          <w:szCs w:val="28"/>
        </w:rPr>
        <w:t>досрочном прекращении полномочий главы Администрации города Волгодонска;</w:t>
      </w:r>
    </w:p>
    <w:p w14:paraId="43849E8A"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5)</w:t>
      </w:r>
      <w:r w:rsidRPr="00B95740">
        <w:rPr>
          <w:rFonts w:ascii="Times New Roman" w:hAnsi="Times New Roman"/>
          <w:sz w:val="28"/>
          <w:szCs w:val="28"/>
        </w:rPr>
        <w:tab/>
        <w:t>вправе инициировать принятие Волгодонской городской Думой решения о досрочном прекращении полномочий председателя Контрольно-счетной палаты</w:t>
      </w:r>
      <w:r>
        <w:rPr>
          <w:rFonts w:ascii="Times New Roman" w:hAnsi="Times New Roman"/>
          <w:sz w:val="28"/>
          <w:szCs w:val="28"/>
        </w:rPr>
        <w:t xml:space="preserve"> города Волгодонска</w:t>
      </w:r>
      <w:r w:rsidRPr="00B95740">
        <w:rPr>
          <w:rFonts w:ascii="Times New Roman" w:hAnsi="Times New Roman"/>
          <w:sz w:val="28"/>
          <w:szCs w:val="28"/>
        </w:rPr>
        <w:t>;</w:t>
      </w:r>
    </w:p>
    <w:p w14:paraId="51C2DD56"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6)</w:t>
      </w:r>
      <w:r w:rsidRPr="00B95740">
        <w:rPr>
          <w:rFonts w:ascii="Times New Roman" w:hAnsi="Times New Roman"/>
          <w:sz w:val="28"/>
          <w:szCs w:val="28"/>
        </w:rPr>
        <w:tab/>
        <w:t>вправе требовать созыва внеочередного заседания Волгодонской городской Думы;</w:t>
      </w:r>
    </w:p>
    <w:p w14:paraId="3BB217D7"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7)</w:t>
      </w:r>
      <w:r w:rsidRPr="00B95740">
        <w:rPr>
          <w:rFonts w:ascii="Times New Roman" w:hAnsi="Times New Roman"/>
          <w:sz w:val="28"/>
          <w:szCs w:val="28"/>
        </w:rPr>
        <w:tab/>
        <w:t xml:space="preserve">в соответствии с </w:t>
      </w:r>
      <w:hyperlink r:id="rId10" w:tooltip="Областной закон Ростовской области от 29.05.1996 N 19-ЗС (ред. от 03.08.2021) &quot;Устав Ростовской области&quot; (принят ЗС РО 19.04.1996){КонсультантПлюс}" w:history="1">
        <w:r w:rsidRPr="00B95740">
          <w:rPr>
            <w:rFonts w:ascii="Times New Roman" w:hAnsi="Times New Roman"/>
            <w:sz w:val="28"/>
            <w:szCs w:val="28"/>
          </w:rPr>
          <w:t>Уставом</w:t>
        </w:r>
      </w:hyperlink>
      <w:r w:rsidRPr="00B95740">
        <w:rPr>
          <w:rFonts w:ascii="Times New Roman" w:hAnsi="Times New Roman"/>
          <w:sz w:val="28"/>
          <w:szCs w:val="28"/>
        </w:rPr>
        <w:t xml:space="preserve"> Ростовской области реализует право законодательной инициативы в Законодательном Собрании Ростовской области;</w:t>
      </w:r>
    </w:p>
    <w:p w14:paraId="3A4966A7" w14:textId="77777777" w:rsidR="00FD187D"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8)</w:t>
      </w:r>
      <w:r w:rsidRPr="00B95740">
        <w:rPr>
          <w:rFonts w:ascii="Times New Roman" w:hAnsi="Times New Roman"/>
          <w:sz w:val="28"/>
          <w:szCs w:val="28"/>
        </w:rPr>
        <w:tab/>
        <w:t>в случаях, угрожающих безопасности и здоровью жителей Волгодонска, нормальному функционированию систем жизнеобеспечения города, поддержанию правопорядка, принимает необходимые законные меры по предупреждению обстоятельств, способствующих этому, или ликвидации их последствий, с незамедлительным уведомлением органов и организаций, в</w:t>
      </w:r>
      <w:r>
        <w:rPr>
          <w:rFonts w:ascii="Times New Roman" w:hAnsi="Times New Roman"/>
          <w:sz w:val="28"/>
          <w:szCs w:val="28"/>
        </w:rPr>
        <w:t> </w:t>
      </w:r>
      <w:r w:rsidRPr="00B95740">
        <w:rPr>
          <w:rFonts w:ascii="Times New Roman" w:hAnsi="Times New Roman"/>
          <w:sz w:val="28"/>
          <w:szCs w:val="28"/>
        </w:rPr>
        <w:t>компетенцию которых входит решение данных вопросов;</w:t>
      </w:r>
    </w:p>
    <w:p w14:paraId="6F170541" w14:textId="1AC5365E" w:rsidR="0023148D" w:rsidRPr="0023148D" w:rsidRDefault="0023148D" w:rsidP="0023148D">
      <w:pPr>
        <w:widowControl w:val="0"/>
        <w:autoSpaceDE w:val="0"/>
        <w:autoSpaceDN w:val="0"/>
        <w:adjustRightInd w:val="0"/>
        <w:spacing w:after="0"/>
        <w:ind w:firstLine="540"/>
        <w:jc w:val="both"/>
        <w:rPr>
          <w:rFonts w:ascii="Times New Roman" w:eastAsiaTheme="minorEastAsia" w:hAnsi="Times New Roman"/>
          <w:sz w:val="28"/>
          <w:szCs w:val="28"/>
        </w:rPr>
      </w:pPr>
      <w:r>
        <w:rPr>
          <w:rFonts w:ascii="Times New Roman" w:eastAsiaTheme="minorEastAsia" w:hAnsi="Times New Roman"/>
          <w:sz w:val="28"/>
          <w:szCs w:val="28"/>
        </w:rPr>
        <w:t xml:space="preserve">9) </w:t>
      </w:r>
      <w:r w:rsidRPr="0023148D">
        <w:rPr>
          <w:rFonts w:ascii="Times New Roman" w:eastAsiaTheme="minorEastAsia" w:hAnsi="Times New Roman"/>
          <w:sz w:val="28"/>
          <w:szCs w:val="28"/>
        </w:rPr>
        <w:t>осуществляет международные и внешнеэкономические связи в</w:t>
      </w:r>
      <w:r w:rsidRPr="00663191">
        <w:rPr>
          <w:rFonts w:ascii="Times New Roman" w:eastAsiaTheme="minorEastAsia" w:hAnsi="Times New Roman"/>
          <w:sz w:val="28"/>
          <w:szCs w:val="28"/>
        </w:rPr>
        <w:t> </w:t>
      </w:r>
      <w:r w:rsidRPr="0023148D">
        <w:rPr>
          <w:rFonts w:ascii="Times New Roman" w:eastAsiaTheme="minorEastAsia" w:hAnsi="Times New Roman"/>
          <w:sz w:val="28"/>
          <w:szCs w:val="28"/>
        </w:rPr>
        <w:t>соответствии с Федеральным законом «Об общих принципах организации местного самоуправления в Российской Федерации».</w:t>
      </w:r>
    </w:p>
    <w:p w14:paraId="2CF3DC73" w14:textId="1AC36501"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 xml:space="preserve">Согласно части 3 статьи 43 </w:t>
      </w:r>
      <w:r>
        <w:rPr>
          <w:rFonts w:ascii="Times New Roman" w:hAnsi="Times New Roman"/>
          <w:sz w:val="28"/>
          <w:szCs w:val="28"/>
        </w:rPr>
        <w:t xml:space="preserve">Устава города Волгодонска </w:t>
      </w:r>
      <w:r w:rsidRPr="00B95740">
        <w:rPr>
          <w:rFonts w:ascii="Times New Roman" w:hAnsi="Times New Roman"/>
          <w:sz w:val="28"/>
          <w:szCs w:val="28"/>
        </w:rPr>
        <w:t>председатель Волгодонской городской Думы - глава города Волгодонска исполняет полномочия председателя Волгодонской городской Думы, а именно</w:t>
      </w:r>
      <w:r w:rsidR="0023148D">
        <w:rPr>
          <w:rFonts w:ascii="Times New Roman" w:hAnsi="Times New Roman"/>
          <w:sz w:val="28"/>
          <w:szCs w:val="28"/>
        </w:rPr>
        <w:t>:</w:t>
      </w:r>
      <w:r w:rsidRPr="00B95740">
        <w:rPr>
          <w:rFonts w:ascii="Times New Roman" w:hAnsi="Times New Roman"/>
          <w:sz w:val="28"/>
          <w:szCs w:val="28"/>
        </w:rPr>
        <w:t xml:space="preserve"> </w:t>
      </w:r>
    </w:p>
    <w:p w14:paraId="225D0211"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Pr="00B95740">
        <w:rPr>
          <w:rFonts w:ascii="Times New Roman" w:hAnsi="Times New Roman"/>
          <w:sz w:val="28"/>
          <w:szCs w:val="28"/>
        </w:rPr>
        <w:tab/>
        <w:t>представляет Волгодонскую городскую Думу в отношениях с</w:t>
      </w:r>
      <w:r>
        <w:rPr>
          <w:rFonts w:ascii="Times New Roman" w:hAnsi="Times New Roman"/>
          <w:sz w:val="28"/>
          <w:szCs w:val="28"/>
        </w:rPr>
        <w:t> </w:t>
      </w:r>
      <w:r w:rsidRPr="00B95740">
        <w:rPr>
          <w:rFonts w:ascii="Times New Roman" w:hAnsi="Times New Roman"/>
          <w:sz w:val="28"/>
          <w:szCs w:val="28"/>
        </w:rPr>
        <w:t>органами местного самоуправления, органами государственной власти, гражданами и организациями, без доверенности действует от имени Волгодонской городской Думы, выдает доверенности на представление интересов Волгодонской городской Думы;</w:t>
      </w:r>
    </w:p>
    <w:p w14:paraId="65251B4B"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2)</w:t>
      </w:r>
      <w:r w:rsidRPr="00B95740">
        <w:rPr>
          <w:rFonts w:ascii="Times New Roman" w:hAnsi="Times New Roman"/>
          <w:sz w:val="28"/>
          <w:szCs w:val="28"/>
        </w:rPr>
        <w:tab/>
        <w:t>обладает правом правотворческой инициативы в Волгодонской городской Думе;</w:t>
      </w:r>
    </w:p>
    <w:p w14:paraId="5B94F345"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3)</w:t>
      </w:r>
      <w:r w:rsidRPr="00B95740">
        <w:rPr>
          <w:rFonts w:ascii="Times New Roman" w:hAnsi="Times New Roman"/>
          <w:sz w:val="28"/>
          <w:szCs w:val="28"/>
        </w:rPr>
        <w:tab/>
        <w:t xml:space="preserve">в соответствии с установленным порядком вправе предлагать кандидатуры на присвоение звания «Почетный гражданин города </w:t>
      </w:r>
      <w:r w:rsidRPr="00B95740">
        <w:rPr>
          <w:rFonts w:ascii="Times New Roman" w:hAnsi="Times New Roman"/>
          <w:sz w:val="28"/>
          <w:szCs w:val="28"/>
        </w:rPr>
        <w:lastRenderedPageBreak/>
        <w:t>Волгодонска»;</w:t>
      </w:r>
    </w:p>
    <w:p w14:paraId="7C4594E6" w14:textId="7777777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4)</w:t>
      </w:r>
      <w:r w:rsidRPr="00B95740">
        <w:rPr>
          <w:rFonts w:ascii="Times New Roman" w:hAnsi="Times New Roman"/>
          <w:sz w:val="28"/>
          <w:szCs w:val="28"/>
        </w:rPr>
        <w:tab/>
        <w:t>учреждает и принимает решения о наградах и иных поощрениях председателя Волгодонской городской Думы - главы города Волгодонска, определяет порядок внесения ходатайств о награждении и поощрении;</w:t>
      </w:r>
    </w:p>
    <w:p w14:paraId="64700DCA" w14:textId="3D1FA7D4" w:rsidR="00FD187D" w:rsidRPr="00B95740" w:rsidRDefault="00C4290E" w:rsidP="00FD187D">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00FD187D" w:rsidRPr="00B95740">
        <w:rPr>
          <w:rFonts w:ascii="Times New Roman" w:hAnsi="Times New Roman"/>
          <w:sz w:val="28"/>
          <w:szCs w:val="28"/>
        </w:rPr>
        <w:t>)</w:t>
      </w:r>
      <w:r w:rsidR="00FD187D" w:rsidRPr="00B95740">
        <w:rPr>
          <w:rFonts w:ascii="Times New Roman" w:hAnsi="Times New Roman"/>
          <w:sz w:val="28"/>
          <w:szCs w:val="28"/>
        </w:rPr>
        <w:tab/>
        <w:t>представляет Волгодонской городской Думе ежегодные отчеты о</w:t>
      </w:r>
      <w:r w:rsidR="00FD187D">
        <w:rPr>
          <w:rFonts w:ascii="Times New Roman" w:hAnsi="Times New Roman"/>
          <w:sz w:val="28"/>
          <w:szCs w:val="28"/>
        </w:rPr>
        <w:t> </w:t>
      </w:r>
      <w:r w:rsidR="00FD187D" w:rsidRPr="00B95740">
        <w:rPr>
          <w:rFonts w:ascii="Times New Roman" w:hAnsi="Times New Roman"/>
          <w:sz w:val="28"/>
          <w:szCs w:val="28"/>
        </w:rPr>
        <w:t>результатах своей деятельности;</w:t>
      </w:r>
    </w:p>
    <w:p w14:paraId="39CDF179" w14:textId="0BD74C72" w:rsidR="00FD187D" w:rsidRPr="00B95740" w:rsidRDefault="00C4290E" w:rsidP="00FD187D">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6</w:t>
      </w:r>
      <w:r w:rsidR="00FD187D" w:rsidRPr="00B95740">
        <w:rPr>
          <w:rFonts w:ascii="Times New Roman" w:hAnsi="Times New Roman"/>
          <w:sz w:val="28"/>
          <w:szCs w:val="28"/>
        </w:rPr>
        <w:t>)</w:t>
      </w:r>
      <w:r w:rsidR="00FD187D" w:rsidRPr="00B95740">
        <w:rPr>
          <w:rFonts w:ascii="Times New Roman" w:hAnsi="Times New Roman"/>
          <w:sz w:val="28"/>
          <w:szCs w:val="28"/>
        </w:rPr>
        <w:tab/>
        <w:t>возглавляет Волгодонскую городскую Думу;</w:t>
      </w:r>
    </w:p>
    <w:p w14:paraId="2CB588CC" w14:textId="54392318" w:rsidR="00FD187D" w:rsidRPr="00B95740" w:rsidRDefault="00C4290E" w:rsidP="00FD187D">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7</w:t>
      </w:r>
      <w:r w:rsidR="00FD187D" w:rsidRPr="00B95740">
        <w:rPr>
          <w:rFonts w:ascii="Times New Roman" w:hAnsi="Times New Roman"/>
          <w:sz w:val="28"/>
          <w:szCs w:val="28"/>
        </w:rPr>
        <w:t>)</w:t>
      </w:r>
      <w:r w:rsidR="00FD187D" w:rsidRPr="00B95740">
        <w:rPr>
          <w:rFonts w:ascii="Times New Roman" w:hAnsi="Times New Roman"/>
          <w:sz w:val="28"/>
          <w:szCs w:val="28"/>
        </w:rPr>
        <w:tab/>
        <w:t>созывает заседания Волгодонской городской Думы, председательствует на ее заседаниях;</w:t>
      </w:r>
    </w:p>
    <w:p w14:paraId="4B4DCBC8" w14:textId="51C31631" w:rsidR="00FD187D" w:rsidRPr="00B95740" w:rsidRDefault="00C4290E" w:rsidP="00FD187D">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8</w:t>
      </w:r>
      <w:r w:rsidR="00FD187D" w:rsidRPr="00B95740">
        <w:rPr>
          <w:rFonts w:ascii="Times New Roman" w:hAnsi="Times New Roman"/>
          <w:sz w:val="28"/>
          <w:szCs w:val="28"/>
        </w:rPr>
        <w:t xml:space="preserve">) </w:t>
      </w:r>
      <w:r w:rsidR="0023148D">
        <w:rPr>
          <w:rFonts w:ascii="Times New Roman" w:hAnsi="Times New Roman"/>
          <w:sz w:val="28"/>
          <w:szCs w:val="28"/>
        </w:rPr>
        <w:tab/>
      </w:r>
      <w:r w:rsidR="00FD187D" w:rsidRPr="00B95740">
        <w:rPr>
          <w:rFonts w:ascii="Times New Roman" w:hAnsi="Times New Roman"/>
          <w:sz w:val="28"/>
          <w:szCs w:val="28"/>
        </w:rPr>
        <w:t>подписывает протокол заседания Волгодонской городской Думы;</w:t>
      </w:r>
    </w:p>
    <w:p w14:paraId="028F910D" w14:textId="4A63BEA9" w:rsidR="00FD187D" w:rsidRPr="00B95740" w:rsidRDefault="00C4290E" w:rsidP="00FD187D">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w:t>
      </w:r>
      <w:r w:rsidR="00FD187D" w:rsidRPr="00B95740">
        <w:rPr>
          <w:rFonts w:ascii="Times New Roman" w:hAnsi="Times New Roman"/>
          <w:sz w:val="28"/>
          <w:szCs w:val="28"/>
        </w:rPr>
        <w:t>)</w:t>
      </w:r>
      <w:r w:rsidR="00FD187D" w:rsidRPr="00B95740">
        <w:rPr>
          <w:rFonts w:ascii="Times New Roman" w:hAnsi="Times New Roman"/>
          <w:sz w:val="28"/>
          <w:szCs w:val="28"/>
        </w:rPr>
        <w:tab/>
        <w:t>осуществляет организацию деятельности Волгодонской городской Думы, в том числе дает поручения постоянным и иным комиссиям Волгодонской городской Думы;</w:t>
      </w:r>
    </w:p>
    <w:p w14:paraId="58BC4795" w14:textId="70B6D0C7"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00C4290E">
        <w:rPr>
          <w:rFonts w:ascii="Times New Roman" w:hAnsi="Times New Roman"/>
          <w:sz w:val="28"/>
          <w:szCs w:val="28"/>
        </w:rPr>
        <w:t>0</w:t>
      </w:r>
      <w:r w:rsidRPr="00B95740">
        <w:rPr>
          <w:rFonts w:ascii="Times New Roman" w:hAnsi="Times New Roman"/>
          <w:sz w:val="28"/>
          <w:szCs w:val="28"/>
        </w:rPr>
        <w:t>)</w:t>
      </w:r>
      <w:r w:rsidRPr="00B95740">
        <w:rPr>
          <w:rFonts w:ascii="Times New Roman" w:hAnsi="Times New Roman"/>
          <w:sz w:val="28"/>
          <w:szCs w:val="28"/>
        </w:rPr>
        <w:tab/>
        <w:t>осуществляет руководство подготовкой заседаний Волгодонской городской Думы и вопросов, вносимых на рассмотрение Волгодонской городской Думы;</w:t>
      </w:r>
    </w:p>
    <w:p w14:paraId="4A13113F" w14:textId="77BAA482"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00C4290E">
        <w:rPr>
          <w:rFonts w:ascii="Times New Roman" w:hAnsi="Times New Roman"/>
          <w:sz w:val="28"/>
          <w:szCs w:val="28"/>
        </w:rPr>
        <w:t>1</w:t>
      </w:r>
      <w:r w:rsidRPr="00B95740">
        <w:rPr>
          <w:rFonts w:ascii="Times New Roman" w:hAnsi="Times New Roman"/>
          <w:sz w:val="28"/>
          <w:szCs w:val="28"/>
        </w:rPr>
        <w:t>)</w:t>
      </w:r>
      <w:r w:rsidRPr="00B95740">
        <w:rPr>
          <w:rFonts w:ascii="Times New Roman" w:hAnsi="Times New Roman"/>
          <w:sz w:val="28"/>
          <w:szCs w:val="28"/>
        </w:rPr>
        <w:tab/>
        <w:t>оказывает содействие депутатам Волгодонской городской Думы в</w:t>
      </w:r>
      <w:r>
        <w:rPr>
          <w:rFonts w:ascii="Times New Roman" w:hAnsi="Times New Roman"/>
          <w:sz w:val="28"/>
          <w:szCs w:val="28"/>
        </w:rPr>
        <w:t> </w:t>
      </w:r>
      <w:r w:rsidRPr="00B95740">
        <w:rPr>
          <w:rFonts w:ascii="Times New Roman" w:hAnsi="Times New Roman"/>
          <w:sz w:val="28"/>
          <w:szCs w:val="28"/>
        </w:rPr>
        <w:t>осуществлении ими своих полномочий;</w:t>
      </w:r>
    </w:p>
    <w:p w14:paraId="588980DE" w14:textId="6E43FDE1"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00C4290E">
        <w:rPr>
          <w:rFonts w:ascii="Times New Roman" w:hAnsi="Times New Roman"/>
          <w:sz w:val="28"/>
          <w:szCs w:val="28"/>
        </w:rPr>
        <w:t>2</w:t>
      </w:r>
      <w:r w:rsidRPr="00B95740">
        <w:rPr>
          <w:rFonts w:ascii="Times New Roman" w:hAnsi="Times New Roman"/>
          <w:sz w:val="28"/>
          <w:szCs w:val="28"/>
        </w:rPr>
        <w:t>)</w:t>
      </w:r>
      <w:r w:rsidRPr="00B95740">
        <w:rPr>
          <w:rFonts w:ascii="Times New Roman" w:hAnsi="Times New Roman"/>
          <w:sz w:val="28"/>
          <w:szCs w:val="28"/>
        </w:rPr>
        <w:tab/>
        <w:t>организует в Волгодонской городской Думе прием граждан, рассмотрение их обращений, заявлений и жалоб;</w:t>
      </w:r>
    </w:p>
    <w:p w14:paraId="2E219C77" w14:textId="6FBDCF0E"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00C4290E">
        <w:rPr>
          <w:rFonts w:ascii="Times New Roman" w:hAnsi="Times New Roman"/>
          <w:sz w:val="28"/>
          <w:szCs w:val="28"/>
        </w:rPr>
        <w:t>3</w:t>
      </w:r>
      <w:r w:rsidRPr="00B95740">
        <w:rPr>
          <w:rFonts w:ascii="Times New Roman" w:hAnsi="Times New Roman"/>
          <w:sz w:val="28"/>
          <w:szCs w:val="28"/>
        </w:rPr>
        <w:t>)</w:t>
      </w:r>
      <w:r w:rsidRPr="00B95740">
        <w:rPr>
          <w:rFonts w:ascii="Times New Roman" w:hAnsi="Times New Roman"/>
          <w:sz w:val="28"/>
          <w:szCs w:val="28"/>
        </w:rPr>
        <w:tab/>
        <w:t>вносит на рассмотрение в Волгодонскую городскую Думу перспективные и текущие планы работы Волгодонской городской Думы, повестку дня заседания Волгодонской городской Думы, структуру Волгодонской городской Думы;</w:t>
      </w:r>
    </w:p>
    <w:p w14:paraId="5A7C5693" w14:textId="7A3EBA8F"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00C4290E">
        <w:rPr>
          <w:rFonts w:ascii="Times New Roman" w:hAnsi="Times New Roman"/>
          <w:sz w:val="28"/>
          <w:szCs w:val="28"/>
        </w:rPr>
        <w:t>4</w:t>
      </w:r>
      <w:r w:rsidRPr="00B95740">
        <w:rPr>
          <w:rFonts w:ascii="Times New Roman" w:hAnsi="Times New Roman"/>
          <w:sz w:val="28"/>
          <w:szCs w:val="28"/>
        </w:rPr>
        <w:t>)</w:t>
      </w:r>
      <w:r w:rsidRPr="00B95740">
        <w:rPr>
          <w:rFonts w:ascii="Times New Roman" w:hAnsi="Times New Roman"/>
          <w:sz w:val="28"/>
          <w:szCs w:val="28"/>
        </w:rPr>
        <w:tab/>
        <w:t>утверждает штатное расписание Волгодонской городской Думы;</w:t>
      </w:r>
    </w:p>
    <w:p w14:paraId="6F121AF8" w14:textId="20A36AB6"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00C4290E">
        <w:rPr>
          <w:rFonts w:ascii="Times New Roman" w:hAnsi="Times New Roman"/>
          <w:sz w:val="28"/>
          <w:szCs w:val="28"/>
        </w:rPr>
        <w:t>5</w:t>
      </w:r>
      <w:r w:rsidRPr="00B95740">
        <w:rPr>
          <w:rFonts w:ascii="Times New Roman" w:hAnsi="Times New Roman"/>
          <w:sz w:val="28"/>
          <w:szCs w:val="28"/>
        </w:rPr>
        <w:t>)</w:t>
      </w:r>
      <w:r w:rsidRPr="00B95740">
        <w:rPr>
          <w:rFonts w:ascii="Times New Roman" w:hAnsi="Times New Roman"/>
          <w:sz w:val="28"/>
          <w:szCs w:val="28"/>
        </w:rPr>
        <w:tab/>
        <w:t>назначает и увольняет работников аппарата Волгодонской городской Думы, применяет меры поощрения и взыскания, осуществляет руководство деятельностью аппарата Волгодонской городской Думы;</w:t>
      </w:r>
    </w:p>
    <w:p w14:paraId="24A18692" w14:textId="463A44D8" w:rsidR="00FD187D" w:rsidRPr="00B95740"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1</w:t>
      </w:r>
      <w:r w:rsidR="00C4290E">
        <w:rPr>
          <w:rFonts w:ascii="Times New Roman" w:hAnsi="Times New Roman"/>
          <w:sz w:val="28"/>
          <w:szCs w:val="28"/>
        </w:rPr>
        <w:t>6</w:t>
      </w:r>
      <w:r w:rsidRPr="00B95740">
        <w:rPr>
          <w:rFonts w:ascii="Times New Roman" w:hAnsi="Times New Roman"/>
          <w:sz w:val="28"/>
          <w:szCs w:val="28"/>
        </w:rPr>
        <w:t>)</w:t>
      </w:r>
      <w:r w:rsidRPr="00B95740">
        <w:rPr>
          <w:rFonts w:ascii="Times New Roman" w:hAnsi="Times New Roman"/>
          <w:sz w:val="28"/>
          <w:szCs w:val="28"/>
        </w:rPr>
        <w:tab/>
        <w:t>распоряжается средствами, предусмотренными в бюджете Волгодонска на обеспечение деятельности Волгодонской городской Думы, несет ответственность за их расходование.</w:t>
      </w:r>
    </w:p>
    <w:p w14:paraId="63B446DC" w14:textId="62BD8540" w:rsidR="00FD187D"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Кроме того, председатель Волгодонской городской Думы - глава города Волгодонска издает постановления и распоряжения в пределах своих полномочий, установленных Уставом города</w:t>
      </w:r>
      <w:r w:rsidR="0023148D">
        <w:rPr>
          <w:rFonts w:ascii="Times New Roman" w:hAnsi="Times New Roman"/>
          <w:sz w:val="28"/>
          <w:szCs w:val="28"/>
        </w:rPr>
        <w:t xml:space="preserve"> Волгодонска</w:t>
      </w:r>
      <w:r w:rsidRPr="00B95740">
        <w:rPr>
          <w:rFonts w:ascii="Times New Roman" w:hAnsi="Times New Roman"/>
          <w:sz w:val="28"/>
          <w:szCs w:val="28"/>
        </w:rPr>
        <w:t xml:space="preserve"> и решениями Волгодонской городской Думы, а также решает иные вопросы в соответствии с</w:t>
      </w:r>
      <w:r>
        <w:rPr>
          <w:rFonts w:ascii="Times New Roman" w:hAnsi="Times New Roman"/>
          <w:sz w:val="28"/>
          <w:szCs w:val="28"/>
        </w:rPr>
        <w:t> </w:t>
      </w:r>
      <w:r w:rsidRPr="00B95740">
        <w:rPr>
          <w:rFonts w:ascii="Times New Roman" w:hAnsi="Times New Roman"/>
          <w:sz w:val="28"/>
          <w:szCs w:val="28"/>
        </w:rPr>
        <w:t>федеральным, областным законодательством, Уставом</w:t>
      </w:r>
      <w:r>
        <w:rPr>
          <w:rFonts w:ascii="Times New Roman" w:hAnsi="Times New Roman"/>
          <w:sz w:val="28"/>
          <w:szCs w:val="28"/>
        </w:rPr>
        <w:t xml:space="preserve"> города</w:t>
      </w:r>
      <w:r w:rsidRPr="00B95740">
        <w:rPr>
          <w:rFonts w:ascii="Times New Roman" w:hAnsi="Times New Roman"/>
          <w:sz w:val="28"/>
          <w:szCs w:val="28"/>
        </w:rPr>
        <w:t xml:space="preserve"> и принятыми городской Думой решениями.</w:t>
      </w:r>
    </w:p>
    <w:p w14:paraId="160F4C20" w14:textId="77777777" w:rsidR="00FD187D" w:rsidRDefault="00FD187D" w:rsidP="00FD187D">
      <w:pPr>
        <w:widowControl w:val="0"/>
        <w:autoSpaceDE w:val="0"/>
        <w:autoSpaceDN w:val="0"/>
        <w:adjustRightInd w:val="0"/>
        <w:spacing w:after="0"/>
        <w:ind w:firstLine="540"/>
        <w:jc w:val="both"/>
        <w:rPr>
          <w:rFonts w:ascii="Times New Roman" w:hAnsi="Times New Roman"/>
          <w:sz w:val="28"/>
          <w:szCs w:val="28"/>
        </w:rPr>
      </w:pPr>
      <w:r w:rsidRPr="00B95740">
        <w:rPr>
          <w:rFonts w:ascii="Times New Roman" w:hAnsi="Times New Roman"/>
          <w:sz w:val="28"/>
          <w:szCs w:val="28"/>
        </w:rPr>
        <w:t>Председатель Волгодонской городской Думы - глава города Волгодонска подконтролен и подотчетен населению и Волгодонской городской Думе.</w:t>
      </w:r>
    </w:p>
    <w:p w14:paraId="7F3B7888" w14:textId="762C0918" w:rsidR="00086CEE" w:rsidRDefault="00086CEE" w:rsidP="00086CEE">
      <w:pPr>
        <w:spacing w:after="0"/>
        <w:jc w:val="center"/>
        <w:rPr>
          <w:rFonts w:ascii="Times New Roman" w:hAnsi="Times New Roman"/>
          <w:color w:val="FF0000"/>
          <w:sz w:val="28"/>
          <w:szCs w:val="28"/>
        </w:rPr>
      </w:pPr>
      <w:r>
        <w:rPr>
          <w:rFonts w:ascii="Times New Roman" w:hAnsi="Times New Roman"/>
          <w:color w:val="FF0000"/>
          <w:sz w:val="28"/>
          <w:szCs w:val="28"/>
        </w:rPr>
        <w:lastRenderedPageBreak/>
        <w:t xml:space="preserve">ОРГАНИЗАЦИЯ ДЕЯТЕЛЬНОСТИ </w:t>
      </w:r>
    </w:p>
    <w:p w14:paraId="278BE5D4" w14:textId="77777777" w:rsidR="00086CEE" w:rsidRDefault="00086CEE" w:rsidP="00086CEE">
      <w:pPr>
        <w:spacing w:after="0"/>
        <w:jc w:val="center"/>
        <w:rPr>
          <w:rFonts w:ascii="Times New Roman" w:hAnsi="Times New Roman"/>
          <w:color w:val="FF0000"/>
          <w:sz w:val="28"/>
          <w:szCs w:val="28"/>
        </w:rPr>
      </w:pPr>
      <w:r>
        <w:rPr>
          <w:rFonts w:ascii="Times New Roman" w:hAnsi="Times New Roman"/>
          <w:color w:val="FF0000"/>
          <w:sz w:val="28"/>
          <w:szCs w:val="28"/>
        </w:rPr>
        <w:t xml:space="preserve">И СТАТИСТИЧЕСКИЕ ПОКАЗАТЕЛИ РАБОТЫ </w:t>
      </w:r>
    </w:p>
    <w:p w14:paraId="3CFCC990" w14:textId="77777777" w:rsidR="00086CEE" w:rsidRPr="00A44348" w:rsidRDefault="00086CEE" w:rsidP="00086CEE">
      <w:pPr>
        <w:spacing w:after="0"/>
        <w:jc w:val="center"/>
        <w:rPr>
          <w:rFonts w:ascii="Times New Roman" w:hAnsi="Times New Roman"/>
          <w:color w:val="FF0000"/>
          <w:sz w:val="28"/>
          <w:szCs w:val="28"/>
        </w:rPr>
      </w:pPr>
      <w:r w:rsidRPr="00A44348">
        <w:rPr>
          <w:rFonts w:ascii="Times New Roman" w:hAnsi="Times New Roman"/>
          <w:color w:val="FF0000"/>
          <w:sz w:val="28"/>
          <w:szCs w:val="28"/>
        </w:rPr>
        <w:t>ВОЛГОДОНСКОЙ ГОРОДСКОЙ ДУМЫ</w:t>
      </w:r>
    </w:p>
    <w:p w14:paraId="4A7033F0" w14:textId="77777777" w:rsidR="00471540" w:rsidRPr="00471540" w:rsidRDefault="00471540" w:rsidP="00471540">
      <w:pPr>
        <w:widowControl w:val="0"/>
        <w:autoSpaceDE w:val="0"/>
        <w:autoSpaceDN w:val="0"/>
        <w:adjustRightInd w:val="0"/>
        <w:spacing w:after="0"/>
        <w:ind w:firstLine="567"/>
        <w:jc w:val="both"/>
        <w:rPr>
          <w:rFonts w:ascii="Times New Roman" w:hAnsi="Times New Roman"/>
          <w:sz w:val="28"/>
          <w:szCs w:val="28"/>
        </w:rPr>
      </w:pPr>
      <w:r w:rsidRPr="00471540">
        <w:rPr>
          <w:rFonts w:ascii="Times New Roman" w:hAnsi="Times New Roman"/>
          <w:sz w:val="28"/>
          <w:szCs w:val="28"/>
        </w:rPr>
        <w:t>В соответствии с Уставом муниципального образования «Город Волгодонск» установленная численность депутатов Волгодонской городской Думы – 25 человек. Волгодонская городская Дума работала в 2024 году в полном составе.</w:t>
      </w:r>
    </w:p>
    <w:p w14:paraId="4D8552EE" w14:textId="0E10531D" w:rsidR="00471540" w:rsidRPr="00471540" w:rsidRDefault="00471540" w:rsidP="00471540">
      <w:pPr>
        <w:spacing w:after="0"/>
        <w:ind w:firstLine="708"/>
        <w:jc w:val="both"/>
        <w:rPr>
          <w:rFonts w:ascii="Times New Roman" w:hAnsi="Times New Roman"/>
          <w:sz w:val="28"/>
          <w:szCs w:val="28"/>
        </w:rPr>
      </w:pPr>
      <w:r w:rsidRPr="00471540">
        <w:rPr>
          <w:rFonts w:ascii="Times New Roman" w:hAnsi="Times New Roman"/>
          <w:sz w:val="28"/>
          <w:szCs w:val="28"/>
        </w:rPr>
        <w:t>В соответствии со ст</w:t>
      </w:r>
      <w:r w:rsidR="00E66975">
        <w:rPr>
          <w:rFonts w:ascii="Times New Roman" w:hAnsi="Times New Roman"/>
          <w:sz w:val="28"/>
          <w:szCs w:val="28"/>
        </w:rPr>
        <w:t>атьей</w:t>
      </w:r>
      <w:r w:rsidRPr="00471540">
        <w:rPr>
          <w:rFonts w:ascii="Times New Roman" w:hAnsi="Times New Roman"/>
          <w:sz w:val="28"/>
          <w:szCs w:val="28"/>
        </w:rPr>
        <w:t xml:space="preserve"> 6 Регламента Волгодонской городской Думы формами работы депутатов в Думе являются:</w:t>
      </w:r>
    </w:p>
    <w:p w14:paraId="0ECB5F03" w14:textId="77777777" w:rsidR="00471540" w:rsidRPr="00471540" w:rsidRDefault="00471540">
      <w:pPr>
        <w:numPr>
          <w:ilvl w:val="0"/>
          <w:numId w:val="18"/>
        </w:numPr>
        <w:spacing w:after="0" w:line="259" w:lineRule="auto"/>
        <w:contextualSpacing/>
        <w:jc w:val="both"/>
        <w:rPr>
          <w:rFonts w:ascii="Times New Roman" w:hAnsi="Times New Roman"/>
          <w:sz w:val="28"/>
          <w:szCs w:val="28"/>
        </w:rPr>
      </w:pPr>
      <w:r w:rsidRPr="00471540">
        <w:rPr>
          <w:rFonts w:ascii="Times New Roman" w:hAnsi="Times New Roman"/>
          <w:sz w:val="28"/>
          <w:szCs w:val="28"/>
        </w:rPr>
        <w:t>участие в заседаниях Думы;</w:t>
      </w:r>
    </w:p>
    <w:p w14:paraId="2B08B4CE" w14:textId="77777777" w:rsidR="00471540" w:rsidRPr="00471540" w:rsidRDefault="00471540">
      <w:pPr>
        <w:numPr>
          <w:ilvl w:val="0"/>
          <w:numId w:val="18"/>
        </w:numPr>
        <w:spacing w:after="0" w:line="259" w:lineRule="auto"/>
        <w:contextualSpacing/>
        <w:jc w:val="both"/>
        <w:rPr>
          <w:rFonts w:ascii="Times New Roman" w:hAnsi="Times New Roman"/>
          <w:sz w:val="28"/>
          <w:szCs w:val="28"/>
        </w:rPr>
      </w:pPr>
      <w:r w:rsidRPr="00471540">
        <w:rPr>
          <w:rFonts w:ascii="Times New Roman" w:hAnsi="Times New Roman"/>
          <w:sz w:val="28"/>
          <w:szCs w:val="28"/>
        </w:rPr>
        <w:t>участие в работе постоянных и временных комиссий Думы, рабочих групп, депутатских объединений;</w:t>
      </w:r>
    </w:p>
    <w:p w14:paraId="080D1DF4" w14:textId="77777777" w:rsidR="00471540" w:rsidRPr="00471540" w:rsidRDefault="00471540">
      <w:pPr>
        <w:numPr>
          <w:ilvl w:val="0"/>
          <w:numId w:val="18"/>
        </w:numPr>
        <w:spacing w:after="0" w:line="259" w:lineRule="auto"/>
        <w:contextualSpacing/>
        <w:jc w:val="both"/>
        <w:rPr>
          <w:rFonts w:ascii="Times New Roman" w:hAnsi="Times New Roman"/>
          <w:sz w:val="28"/>
          <w:szCs w:val="28"/>
        </w:rPr>
      </w:pPr>
      <w:r w:rsidRPr="00471540">
        <w:rPr>
          <w:rFonts w:ascii="Times New Roman" w:hAnsi="Times New Roman"/>
          <w:sz w:val="28"/>
          <w:szCs w:val="28"/>
        </w:rPr>
        <w:t>разработка и внесение проектов решений Думы;</w:t>
      </w:r>
    </w:p>
    <w:p w14:paraId="7A42C851" w14:textId="77777777" w:rsidR="00471540" w:rsidRPr="00471540" w:rsidRDefault="00471540">
      <w:pPr>
        <w:numPr>
          <w:ilvl w:val="0"/>
          <w:numId w:val="18"/>
        </w:numPr>
        <w:spacing w:after="0" w:line="259" w:lineRule="auto"/>
        <w:contextualSpacing/>
        <w:jc w:val="both"/>
        <w:rPr>
          <w:rFonts w:ascii="Times New Roman" w:hAnsi="Times New Roman"/>
          <w:sz w:val="28"/>
          <w:szCs w:val="28"/>
        </w:rPr>
      </w:pPr>
      <w:r w:rsidRPr="00471540">
        <w:rPr>
          <w:rFonts w:ascii="Times New Roman" w:hAnsi="Times New Roman"/>
          <w:sz w:val="28"/>
          <w:szCs w:val="28"/>
        </w:rPr>
        <w:t>участие в выполнении решений, поручений Думы, поручений председателя Волгодонской городской Думы - главы города Волгодонска, комиссий Думы;</w:t>
      </w:r>
    </w:p>
    <w:p w14:paraId="6F0BD1D8" w14:textId="77777777" w:rsidR="00471540" w:rsidRPr="00471540" w:rsidRDefault="00471540">
      <w:pPr>
        <w:numPr>
          <w:ilvl w:val="0"/>
          <w:numId w:val="18"/>
        </w:numPr>
        <w:spacing w:after="0" w:line="259" w:lineRule="auto"/>
        <w:contextualSpacing/>
        <w:jc w:val="both"/>
        <w:rPr>
          <w:rFonts w:ascii="Times New Roman" w:hAnsi="Times New Roman"/>
          <w:sz w:val="28"/>
          <w:szCs w:val="28"/>
        </w:rPr>
      </w:pPr>
      <w:r w:rsidRPr="00471540">
        <w:rPr>
          <w:rFonts w:ascii="Times New Roman" w:hAnsi="Times New Roman"/>
          <w:sz w:val="28"/>
          <w:szCs w:val="28"/>
        </w:rPr>
        <w:t>участие в работе комиссий, советов, создаваемых органами государственной власти Ростовской области, Администрацией города Волгодонска;</w:t>
      </w:r>
    </w:p>
    <w:p w14:paraId="337E4694" w14:textId="77777777" w:rsidR="00471540" w:rsidRPr="00471540" w:rsidRDefault="00471540">
      <w:pPr>
        <w:numPr>
          <w:ilvl w:val="0"/>
          <w:numId w:val="18"/>
        </w:numPr>
        <w:spacing w:after="0" w:line="259" w:lineRule="auto"/>
        <w:contextualSpacing/>
        <w:jc w:val="both"/>
        <w:rPr>
          <w:rFonts w:ascii="Times New Roman" w:hAnsi="Times New Roman"/>
          <w:sz w:val="28"/>
          <w:szCs w:val="28"/>
        </w:rPr>
      </w:pPr>
      <w:r w:rsidRPr="00471540">
        <w:rPr>
          <w:rFonts w:ascii="Times New Roman" w:hAnsi="Times New Roman"/>
          <w:sz w:val="28"/>
          <w:szCs w:val="28"/>
        </w:rPr>
        <w:t>обращение с депутатскими запросами.</w:t>
      </w:r>
    </w:p>
    <w:p w14:paraId="0E666007" w14:textId="77777777" w:rsidR="00471540" w:rsidRPr="00471540" w:rsidRDefault="00471540" w:rsidP="00471540">
      <w:pPr>
        <w:spacing w:after="0"/>
        <w:ind w:firstLine="709"/>
        <w:jc w:val="both"/>
        <w:rPr>
          <w:rFonts w:ascii="Times New Roman" w:hAnsi="Times New Roman"/>
          <w:sz w:val="28"/>
          <w:szCs w:val="28"/>
        </w:rPr>
      </w:pPr>
      <w:r w:rsidRPr="00471540">
        <w:rPr>
          <w:rFonts w:ascii="Times New Roman" w:hAnsi="Times New Roman"/>
          <w:sz w:val="28"/>
          <w:szCs w:val="28"/>
        </w:rPr>
        <w:t>Основной организационно-правовой формой работы Волгодонской городской Думы являются ее заседания.</w:t>
      </w:r>
    </w:p>
    <w:p w14:paraId="087EB23B" w14:textId="77777777" w:rsidR="00471540" w:rsidRPr="00471540" w:rsidRDefault="00471540" w:rsidP="00471540">
      <w:pPr>
        <w:ind w:firstLine="709"/>
        <w:jc w:val="both"/>
        <w:rPr>
          <w:rFonts w:ascii="Times New Roman" w:hAnsi="Times New Roman"/>
          <w:color w:val="000000"/>
          <w:sz w:val="28"/>
          <w:szCs w:val="28"/>
          <w:shd w:val="clear" w:color="auto" w:fill="FFFFFF"/>
        </w:rPr>
      </w:pPr>
      <w:r w:rsidRPr="00471540">
        <w:rPr>
          <w:rFonts w:ascii="Times New Roman" w:hAnsi="Times New Roman"/>
          <w:sz w:val="28"/>
          <w:szCs w:val="28"/>
        </w:rPr>
        <w:t xml:space="preserve">Волгодонская городская Дума осуществляет свою деятельность на основе примерного плана работы на полугодие, утверждаемого решением Думы. В 2024 году проведено 12 заседаний Думы (из них 2 - внеочередные) и 75 заседаний постоянных комиссий. Принято 99 решений Думы и 301 решение постоянных комиссий, </w:t>
      </w:r>
      <w:r w:rsidRPr="00471540">
        <w:rPr>
          <w:rFonts w:ascii="Times New Roman" w:hAnsi="Times New Roman"/>
          <w:color w:val="000000"/>
          <w:sz w:val="28"/>
          <w:szCs w:val="28"/>
          <w:shd w:val="clear" w:color="auto" w:fill="FFFFFF"/>
        </w:rPr>
        <w:t>направленных на социально-экономическое развитие города, улучшение ситуации в сфере жилищно-коммунального хозяйства, повышение уровня гражданской активности, оптимизацию деятельности органов местного самоуправления, а также реализацию наказов избирателей.</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806"/>
        <w:gridCol w:w="2723"/>
        <w:gridCol w:w="3545"/>
      </w:tblGrid>
      <w:tr w:rsidR="00471540" w:rsidRPr="00471540" w14:paraId="47E36472" w14:textId="77777777" w:rsidTr="00A45E3C">
        <w:trPr>
          <w:cantSplit/>
          <w:trHeight w:val="489"/>
          <w:jc w:val="center"/>
        </w:trPr>
        <w:tc>
          <w:tcPr>
            <w:tcW w:w="3227" w:type="dxa"/>
            <w:gridSpan w:val="2"/>
            <w:tcBorders>
              <w:top w:val="single" w:sz="4" w:space="0" w:color="auto"/>
              <w:left w:val="single" w:sz="4" w:space="0" w:color="auto"/>
              <w:bottom w:val="single" w:sz="4" w:space="0" w:color="auto"/>
              <w:right w:val="single" w:sz="4" w:space="0" w:color="auto"/>
            </w:tcBorders>
            <w:shd w:val="clear" w:color="auto" w:fill="FBD4B4"/>
          </w:tcPr>
          <w:p w14:paraId="7F88320F" w14:textId="77777777" w:rsidR="00471540" w:rsidRPr="00471540" w:rsidRDefault="00471540" w:rsidP="00471540">
            <w:pPr>
              <w:rPr>
                <w:rFonts w:ascii="Times New Roman" w:eastAsia="Calibri" w:hAnsi="Times New Roman"/>
                <w:b/>
                <w:sz w:val="24"/>
                <w:szCs w:val="24"/>
              </w:rPr>
            </w:pPr>
          </w:p>
        </w:tc>
        <w:tc>
          <w:tcPr>
            <w:tcW w:w="2723" w:type="dxa"/>
            <w:tcBorders>
              <w:top w:val="single" w:sz="4" w:space="0" w:color="auto"/>
              <w:left w:val="single" w:sz="4" w:space="0" w:color="auto"/>
              <w:bottom w:val="single" w:sz="4" w:space="0" w:color="auto"/>
              <w:right w:val="single" w:sz="4" w:space="0" w:color="auto"/>
            </w:tcBorders>
            <w:shd w:val="clear" w:color="auto" w:fill="FBD4B4"/>
          </w:tcPr>
          <w:p w14:paraId="26F5653C" w14:textId="77777777" w:rsidR="00471540" w:rsidRPr="00471540" w:rsidRDefault="00471540" w:rsidP="00471540">
            <w:pPr>
              <w:jc w:val="center"/>
              <w:rPr>
                <w:rFonts w:ascii="Times New Roman" w:eastAsia="Calibri" w:hAnsi="Times New Roman"/>
                <w:bCs/>
                <w:sz w:val="24"/>
                <w:szCs w:val="24"/>
              </w:rPr>
            </w:pPr>
            <w:r w:rsidRPr="00471540">
              <w:rPr>
                <w:rFonts w:ascii="Times New Roman" w:eastAsia="Calibri" w:hAnsi="Times New Roman"/>
                <w:bCs/>
                <w:sz w:val="24"/>
                <w:szCs w:val="24"/>
              </w:rPr>
              <w:t>2023</w:t>
            </w:r>
          </w:p>
        </w:tc>
        <w:tc>
          <w:tcPr>
            <w:tcW w:w="3545" w:type="dxa"/>
            <w:tcBorders>
              <w:top w:val="single" w:sz="4" w:space="0" w:color="auto"/>
              <w:left w:val="single" w:sz="4" w:space="0" w:color="auto"/>
              <w:bottom w:val="single" w:sz="4" w:space="0" w:color="auto"/>
              <w:right w:val="single" w:sz="4" w:space="0" w:color="auto"/>
            </w:tcBorders>
            <w:shd w:val="clear" w:color="auto" w:fill="FBD4B4"/>
            <w:hideMark/>
          </w:tcPr>
          <w:p w14:paraId="2F3964F9" w14:textId="77777777" w:rsidR="00471540" w:rsidRPr="00471540" w:rsidRDefault="00471540" w:rsidP="00471540">
            <w:pPr>
              <w:jc w:val="center"/>
              <w:rPr>
                <w:rFonts w:ascii="Times New Roman" w:eastAsia="Calibri" w:hAnsi="Times New Roman"/>
                <w:bCs/>
                <w:sz w:val="24"/>
                <w:szCs w:val="24"/>
              </w:rPr>
            </w:pPr>
            <w:r w:rsidRPr="00471540">
              <w:rPr>
                <w:rFonts w:ascii="Times New Roman" w:eastAsia="Calibri" w:hAnsi="Times New Roman"/>
                <w:b/>
                <w:sz w:val="24"/>
                <w:szCs w:val="24"/>
              </w:rPr>
              <w:t xml:space="preserve">2024 </w:t>
            </w:r>
          </w:p>
        </w:tc>
      </w:tr>
      <w:tr w:rsidR="00471540" w:rsidRPr="00471540" w14:paraId="0D8F86A5" w14:textId="77777777" w:rsidTr="00A45E3C">
        <w:trPr>
          <w:cantSplit/>
          <w:jc w:val="center"/>
        </w:trPr>
        <w:tc>
          <w:tcPr>
            <w:tcW w:w="421" w:type="dxa"/>
            <w:tcBorders>
              <w:top w:val="single" w:sz="4" w:space="0" w:color="auto"/>
              <w:left w:val="single" w:sz="4" w:space="0" w:color="auto"/>
              <w:bottom w:val="single" w:sz="4" w:space="0" w:color="auto"/>
              <w:right w:val="single" w:sz="4" w:space="0" w:color="auto"/>
            </w:tcBorders>
            <w:shd w:val="clear" w:color="auto" w:fill="B8CCE4"/>
            <w:hideMark/>
          </w:tcPr>
          <w:p w14:paraId="799147E5" w14:textId="77777777" w:rsidR="00471540" w:rsidRPr="00471540" w:rsidRDefault="00471540" w:rsidP="00471540">
            <w:pPr>
              <w:rPr>
                <w:rFonts w:ascii="Times New Roman" w:eastAsia="Calibri" w:hAnsi="Times New Roman"/>
                <w:sz w:val="24"/>
                <w:szCs w:val="24"/>
              </w:rPr>
            </w:pPr>
            <w:r w:rsidRPr="00471540">
              <w:rPr>
                <w:rFonts w:ascii="Times New Roman" w:eastAsia="Calibri" w:hAnsi="Times New Roman"/>
                <w:sz w:val="24"/>
                <w:szCs w:val="24"/>
              </w:rPr>
              <w:t>1.</w:t>
            </w:r>
          </w:p>
        </w:tc>
        <w:tc>
          <w:tcPr>
            <w:tcW w:w="2806" w:type="dxa"/>
            <w:tcBorders>
              <w:top w:val="single" w:sz="4" w:space="0" w:color="auto"/>
              <w:left w:val="single" w:sz="4" w:space="0" w:color="auto"/>
              <w:bottom w:val="single" w:sz="4" w:space="0" w:color="auto"/>
              <w:right w:val="single" w:sz="4" w:space="0" w:color="auto"/>
            </w:tcBorders>
            <w:shd w:val="clear" w:color="auto" w:fill="B8CCE4"/>
            <w:hideMark/>
          </w:tcPr>
          <w:p w14:paraId="55801E44" w14:textId="77777777" w:rsidR="00471540" w:rsidRPr="00471540" w:rsidRDefault="00471540" w:rsidP="00645244">
            <w:pPr>
              <w:spacing w:after="0"/>
              <w:rPr>
                <w:rFonts w:ascii="Times New Roman" w:eastAsia="Calibri" w:hAnsi="Times New Roman"/>
                <w:b/>
                <w:sz w:val="24"/>
                <w:szCs w:val="24"/>
              </w:rPr>
            </w:pPr>
            <w:r w:rsidRPr="00471540">
              <w:rPr>
                <w:rFonts w:ascii="Times New Roman" w:eastAsia="Calibri" w:hAnsi="Times New Roman"/>
                <w:b/>
                <w:sz w:val="24"/>
                <w:szCs w:val="24"/>
              </w:rPr>
              <w:t>Проведено заседаний Думы</w:t>
            </w:r>
          </w:p>
        </w:tc>
        <w:tc>
          <w:tcPr>
            <w:tcW w:w="2723" w:type="dxa"/>
            <w:tcBorders>
              <w:top w:val="single" w:sz="4" w:space="0" w:color="auto"/>
              <w:left w:val="single" w:sz="4" w:space="0" w:color="auto"/>
              <w:bottom w:val="single" w:sz="4" w:space="0" w:color="auto"/>
              <w:right w:val="single" w:sz="4" w:space="0" w:color="auto"/>
            </w:tcBorders>
            <w:shd w:val="clear" w:color="auto" w:fill="B8CCE4"/>
          </w:tcPr>
          <w:p w14:paraId="2F15FD22" w14:textId="77777777" w:rsidR="00471540" w:rsidRPr="00471540" w:rsidRDefault="00471540" w:rsidP="00645244">
            <w:pPr>
              <w:spacing w:after="0"/>
              <w:jc w:val="center"/>
              <w:rPr>
                <w:rFonts w:ascii="Times New Roman" w:eastAsia="Calibri" w:hAnsi="Times New Roman"/>
                <w:bCs/>
                <w:sz w:val="24"/>
                <w:szCs w:val="24"/>
              </w:rPr>
            </w:pPr>
            <w:r w:rsidRPr="00471540">
              <w:rPr>
                <w:rFonts w:ascii="Times New Roman" w:eastAsia="Calibri" w:hAnsi="Times New Roman"/>
                <w:bCs/>
                <w:sz w:val="24"/>
                <w:szCs w:val="24"/>
              </w:rPr>
              <w:t>12</w:t>
            </w:r>
          </w:p>
        </w:tc>
        <w:tc>
          <w:tcPr>
            <w:tcW w:w="3545" w:type="dxa"/>
            <w:tcBorders>
              <w:top w:val="single" w:sz="4" w:space="0" w:color="auto"/>
              <w:left w:val="single" w:sz="4" w:space="0" w:color="auto"/>
              <w:bottom w:val="single" w:sz="4" w:space="0" w:color="auto"/>
              <w:right w:val="single" w:sz="4" w:space="0" w:color="auto"/>
            </w:tcBorders>
            <w:shd w:val="clear" w:color="auto" w:fill="B8CCE4"/>
            <w:hideMark/>
          </w:tcPr>
          <w:p w14:paraId="799CC070" w14:textId="77777777" w:rsidR="00471540" w:rsidRPr="00471540" w:rsidRDefault="00471540" w:rsidP="00645244">
            <w:pPr>
              <w:spacing w:after="0"/>
              <w:jc w:val="center"/>
              <w:rPr>
                <w:rFonts w:ascii="Times New Roman" w:eastAsia="Calibri" w:hAnsi="Times New Roman"/>
                <w:b/>
                <w:sz w:val="24"/>
                <w:szCs w:val="24"/>
              </w:rPr>
            </w:pPr>
            <w:r w:rsidRPr="00471540">
              <w:rPr>
                <w:rFonts w:ascii="Times New Roman" w:eastAsia="Calibri" w:hAnsi="Times New Roman"/>
                <w:b/>
                <w:sz w:val="24"/>
                <w:szCs w:val="24"/>
              </w:rPr>
              <w:t>12</w:t>
            </w:r>
          </w:p>
        </w:tc>
      </w:tr>
      <w:tr w:rsidR="00471540" w:rsidRPr="00471540" w14:paraId="4D622042" w14:textId="77777777" w:rsidTr="00A45E3C">
        <w:trPr>
          <w:cantSplit/>
          <w:jc w:val="center"/>
        </w:trPr>
        <w:tc>
          <w:tcPr>
            <w:tcW w:w="421" w:type="dxa"/>
            <w:tcBorders>
              <w:top w:val="single" w:sz="4" w:space="0" w:color="auto"/>
              <w:left w:val="single" w:sz="4" w:space="0" w:color="auto"/>
              <w:bottom w:val="single" w:sz="4" w:space="0" w:color="auto"/>
              <w:right w:val="single" w:sz="4" w:space="0" w:color="auto"/>
            </w:tcBorders>
            <w:shd w:val="clear" w:color="auto" w:fill="B8CCE4"/>
            <w:hideMark/>
          </w:tcPr>
          <w:p w14:paraId="562D2874" w14:textId="77777777" w:rsidR="00471540" w:rsidRPr="00471540" w:rsidRDefault="00471540" w:rsidP="00471540">
            <w:pPr>
              <w:rPr>
                <w:rFonts w:ascii="Times New Roman" w:eastAsia="Calibri" w:hAnsi="Times New Roman"/>
                <w:sz w:val="24"/>
                <w:szCs w:val="24"/>
              </w:rPr>
            </w:pPr>
            <w:r w:rsidRPr="00471540">
              <w:rPr>
                <w:rFonts w:ascii="Times New Roman" w:eastAsia="Calibri" w:hAnsi="Times New Roman"/>
                <w:sz w:val="24"/>
                <w:szCs w:val="24"/>
              </w:rPr>
              <w:t>2.</w:t>
            </w:r>
          </w:p>
        </w:tc>
        <w:tc>
          <w:tcPr>
            <w:tcW w:w="2806" w:type="dxa"/>
            <w:tcBorders>
              <w:top w:val="single" w:sz="4" w:space="0" w:color="auto"/>
              <w:left w:val="single" w:sz="4" w:space="0" w:color="auto"/>
              <w:bottom w:val="single" w:sz="4" w:space="0" w:color="auto"/>
              <w:right w:val="single" w:sz="4" w:space="0" w:color="auto"/>
            </w:tcBorders>
            <w:shd w:val="clear" w:color="auto" w:fill="B8CCE4"/>
            <w:hideMark/>
          </w:tcPr>
          <w:p w14:paraId="1D75D30B" w14:textId="77777777" w:rsidR="00471540" w:rsidRPr="00471540" w:rsidRDefault="00471540" w:rsidP="00645244">
            <w:pPr>
              <w:spacing w:after="0"/>
              <w:rPr>
                <w:rFonts w:ascii="Times New Roman" w:eastAsia="Calibri" w:hAnsi="Times New Roman"/>
                <w:b/>
                <w:sz w:val="24"/>
                <w:szCs w:val="24"/>
              </w:rPr>
            </w:pPr>
            <w:r w:rsidRPr="00471540">
              <w:rPr>
                <w:rFonts w:ascii="Times New Roman" w:eastAsia="Calibri" w:hAnsi="Times New Roman"/>
                <w:b/>
                <w:sz w:val="24"/>
                <w:szCs w:val="24"/>
              </w:rPr>
              <w:t>Рассмотрено вопросов</w:t>
            </w:r>
          </w:p>
        </w:tc>
        <w:tc>
          <w:tcPr>
            <w:tcW w:w="2723" w:type="dxa"/>
            <w:tcBorders>
              <w:top w:val="single" w:sz="4" w:space="0" w:color="auto"/>
              <w:left w:val="single" w:sz="4" w:space="0" w:color="auto"/>
              <w:bottom w:val="single" w:sz="4" w:space="0" w:color="auto"/>
              <w:right w:val="single" w:sz="4" w:space="0" w:color="auto"/>
            </w:tcBorders>
            <w:shd w:val="clear" w:color="auto" w:fill="B8CCE4"/>
          </w:tcPr>
          <w:p w14:paraId="4C2E0BDC" w14:textId="77777777" w:rsidR="00471540" w:rsidRPr="00471540" w:rsidRDefault="00471540" w:rsidP="00645244">
            <w:pPr>
              <w:spacing w:after="0"/>
              <w:jc w:val="center"/>
              <w:rPr>
                <w:rFonts w:ascii="Times New Roman" w:eastAsia="Calibri" w:hAnsi="Times New Roman"/>
                <w:bCs/>
                <w:sz w:val="24"/>
                <w:szCs w:val="24"/>
              </w:rPr>
            </w:pPr>
            <w:r w:rsidRPr="00471540">
              <w:rPr>
                <w:rFonts w:ascii="Times New Roman" w:eastAsia="Calibri" w:hAnsi="Times New Roman"/>
                <w:bCs/>
                <w:sz w:val="24"/>
                <w:szCs w:val="24"/>
              </w:rPr>
              <w:t>91</w:t>
            </w:r>
          </w:p>
        </w:tc>
        <w:tc>
          <w:tcPr>
            <w:tcW w:w="3545" w:type="dxa"/>
            <w:tcBorders>
              <w:top w:val="single" w:sz="4" w:space="0" w:color="auto"/>
              <w:left w:val="single" w:sz="4" w:space="0" w:color="auto"/>
              <w:bottom w:val="single" w:sz="4" w:space="0" w:color="auto"/>
              <w:right w:val="single" w:sz="4" w:space="0" w:color="auto"/>
            </w:tcBorders>
            <w:shd w:val="clear" w:color="auto" w:fill="B8CCE4"/>
            <w:hideMark/>
          </w:tcPr>
          <w:p w14:paraId="1D89DFF9" w14:textId="77777777" w:rsidR="00471540" w:rsidRPr="00471540" w:rsidRDefault="00471540" w:rsidP="00645244">
            <w:pPr>
              <w:spacing w:after="0"/>
              <w:jc w:val="center"/>
              <w:rPr>
                <w:rFonts w:ascii="Times New Roman" w:eastAsia="Calibri" w:hAnsi="Times New Roman"/>
                <w:b/>
                <w:sz w:val="24"/>
                <w:szCs w:val="24"/>
              </w:rPr>
            </w:pPr>
            <w:r w:rsidRPr="00471540">
              <w:rPr>
                <w:rFonts w:ascii="Times New Roman" w:eastAsia="Calibri" w:hAnsi="Times New Roman"/>
                <w:b/>
                <w:sz w:val="24"/>
                <w:szCs w:val="24"/>
              </w:rPr>
              <w:t>116</w:t>
            </w:r>
          </w:p>
        </w:tc>
      </w:tr>
      <w:tr w:rsidR="00471540" w:rsidRPr="00471540" w14:paraId="7AAA3AA4" w14:textId="77777777" w:rsidTr="00A45E3C">
        <w:trPr>
          <w:cantSplit/>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D6E3BC"/>
            <w:hideMark/>
          </w:tcPr>
          <w:p w14:paraId="487C64C9" w14:textId="77777777" w:rsidR="00471540" w:rsidRPr="00471540" w:rsidRDefault="00471540" w:rsidP="00471540">
            <w:pPr>
              <w:rPr>
                <w:rFonts w:ascii="Times New Roman" w:eastAsia="Calibri" w:hAnsi="Times New Roman"/>
                <w:sz w:val="24"/>
                <w:szCs w:val="24"/>
              </w:rPr>
            </w:pPr>
            <w:r w:rsidRPr="00471540">
              <w:rPr>
                <w:rFonts w:ascii="Times New Roman" w:eastAsia="Calibri" w:hAnsi="Times New Roman"/>
                <w:sz w:val="24"/>
                <w:szCs w:val="24"/>
              </w:rPr>
              <w:t xml:space="preserve">3. </w:t>
            </w:r>
          </w:p>
        </w:tc>
        <w:tc>
          <w:tcPr>
            <w:tcW w:w="2806" w:type="dxa"/>
            <w:tcBorders>
              <w:top w:val="single" w:sz="4" w:space="0" w:color="auto"/>
              <w:left w:val="single" w:sz="4" w:space="0" w:color="auto"/>
              <w:bottom w:val="single" w:sz="4" w:space="0" w:color="auto"/>
              <w:right w:val="single" w:sz="4" w:space="0" w:color="auto"/>
            </w:tcBorders>
            <w:shd w:val="clear" w:color="auto" w:fill="D6E3BC"/>
            <w:hideMark/>
          </w:tcPr>
          <w:p w14:paraId="67334091" w14:textId="77777777" w:rsidR="00471540" w:rsidRPr="00471540" w:rsidRDefault="00471540" w:rsidP="00645244">
            <w:pPr>
              <w:spacing w:after="0"/>
              <w:rPr>
                <w:rFonts w:ascii="Times New Roman" w:eastAsia="Calibri" w:hAnsi="Times New Roman"/>
                <w:b/>
                <w:sz w:val="24"/>
                <w:szCs w:val="24"/>
              </w:rPr>
            </w:pPr>
            <w:r w:rsidRPr="00471540">
              <w:rPr>
                <w:rFonts w:ascii="Times New Roman" w:eastAsia="Calibri" w:hAnsi="Times New Roman"/>
                <w:b/>
                <w:sz w:val="24"/>
                <w:szCs w:val="24"/>
              </w:rPr>
              <w:t>Принято решений:</w:t>
            </w:r>
          </w:p>
        </w:tc>
        <w:tc>
          <w:tcPr>
            <w:tcW w:w="2723" w:type="dxa"/>
            <w:tcBorders>
              <w:top w:val="single" w:sz="4" w:space="0" w:color="auto"/>
              <w:left w:val="single" w:sz="4" w:space="0" w:color="auto"/>
              <w:bottom w:val="single" w:sz="4" w:space="0" w:color="auto"/>
              <w:right w:val="single" w:sz="4" w:space="0" w:color="auto"/>
            </w:tcBorders>
            <w:shd w:val="clear" w:color="auto" w:fill="D6E3BC"/>
          </w:tcPr>
          <w:p w14:paraId="3440FACE" w14:textId="77777777" w:rsidR="00471540" w:rsidRPr="00471540" w:rsidRDefault="00471540" w:rsidP="00645244">
            <w:pPr>
              <w:spacing w:after="0"/>
              <w:jc w:val="center"/>
              <w:rPr>
                <w:rFonts w:ascii="Times New Roman" w:eastAsia="Calibri" w:hAnsi="Times New Roman"/>
                <w:bCs/>
                <w:sz w:val="24"/>
                <w:szCs w:val="24"/>
              </w:rPr>
            </w:pPr>
            <w:r w:rsidRPr="00471540">
              <w:rPr>
                <w:rFonts w:ascii="Times New Roman" w:eastAsia="Calibri" w:hAnsi="Times New Roman"/>
                <w:bCs/>
                <w:sz w:val="24"/>
                <w:szCs w:val="24"/>
              </w:rPr>
              <w:t>85</w:t>
            </w:r>
          </w:p>
        </w:tc>
        <w:tc>
          <w:tcPr>
            <w:tcW w:w="3545" w:type="dxa"/>
            <w:tcBorders>
              <w:top w:val="single" w:sz="4" w:space="0" w:color="auto"/>
              <w:left w:val="single" w:sz="4" w:space="0" w:color="auto"/>
              <w:bottom w:val="single" w:sz="4" w:space="0" w:color="auto"/>
              <w:right w:val="single" w:sz="4" w:space="0" w:color="auto"/>
            </w:tcBorders>
            <w:shd w:val="clear" w:color="auto" w:fill="D6E3BC"/>
            <w:hideMark/>
          </w:tcPr>
          <w:p w14:paraId="3BE27B8A" w14:textId="77777777" w:rsidR="00471540" w:rsidRPr="00471540" w:rsidRDefault="00471540" w:rsidP="00645244">
            <w:pPr>
              <w:spacing w:after="0"/>
              <w:jc w:val="center"/>
              <w:rPr>
                <w:rFonts w:ascii="Times New Roman" w:eastAsia="Calibri" w:hAnsi="Times New Roman"/>
                <w:b/>
                <w:sz w:val="24"/>
                <w:szCs w:val="24"/>
              </w:rPr>
            </w:pPr>
            <w:r w:rsidRPr="00471540">
              <w:rPr>
                <w:rFonts w:ascii="Times New Roman" w:eastAsia="Calibri" w:hAnsi="Times New Roman"/>
                <w:b/>
                <w:sz w:val="24"/>
                <w:szCs w:val="24"/>
              </w:rPr>
              <w:t>99</w:t>
            </w:r>
          </w:p>
        </w:tc>
      </w:tr>
      <w:tr w:rsidR="00471540" w:rsidRPr="00471540" w14:paraId="50B33E08" w14:textId="77777777" w:rsidTr="00A45E3C">
        <w:trPr>
          <w:cantSplit/>
          <w:trHeight w:val="416"/>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F9899CA" w14:textId="77777777" w:rsidR="00471540" w:rsidRPr="00471540" w:rsidRDefault="00471540" w:rsidP="00471540">
            <w:pPr>
              <w:spacing w:after="0"/>
              <w:rPr>
                <w:rFonts w:ascii="Times New Roman" w:eastAsia="Calibri" w:hAnsi="Times New Roman"/>
                <w:sz w:val="24"/>
                <w:szCs w:val="24"/>
              </w:rPr>
            </w:pPr>
          </w:p>
        </w:tc>
        <w:tc>
          <w:tcPr>
            <w:tcW w:w="2806" w:type="dxa"/>
            <w:tcBorders>
              <w:top w:val="single" w:sz="4" w:space="0" w:color="auto"/>
              <w:left w:val="single" w:sz="4" w:space="0" w:color="auto"/>
              <w:bottom w:val="single" w:sz="4" w:space="0" w:color="auto"/>
              <w:right w:val="single" w:sz="4" w:space="0" w:color="auto"/>
            </w:tcBorders>
            <w:shd w:val="clear" w:color="auto" w:fill="D6E3BC"/>
            <w:hideMark/>
          </w:tcPr>
          <w:p w14:paraId="4C50D018" w14:textId="16C783A8" w:rsidR="00645244" w:rsidRPr="00471540" w:rsidRDefault="00471540" w:rsidP="00645244">
            <w:pPr>
              <w:spacing w:after="0"/>
              <w:rPr>
                <w:rFonts w:ascii="Times New Roman" w:eastAsia="Calibri" w:hAnsi="Times New Roman"/>
                <w:bCs/>
                <w:sz w:val="24"/>
                <w:szCs w:val="24"/>
              </w:rPr>
            </w:pPr>
            <w:r w:rsidRPr="00471540">
              <w:rPr>
                <w:rFonts w:ascii="Times New Roman" w:eastAsia="Calibri" w:hAnsi="Times New Roman"/>
                <w:bCs/>
                <w:sz w:val="24"/>
                <w:szCs w:val="24"/>
              </w:rPr>
              <w:t>из них нормативного характера</w:t>
            </w:r>
          </w:p>
        </w:tc>
        <w:tc>
          <w:tcPr>
            <w:tcW w:w="2723" w:type="dxa"/>
            <w:tcBorders>
              <w:top w:val="single" w:sz="4" w:space="0" w:color="auto"/>
              <w:left w:val="single" w:sz="4" w:space="0" w:color="auto"/>
              <w:bottom w:val="single" w:sz="4" w:space="0" w:color="auto"/>
              <w:right w:val="single" w:sz="4" w:space="0" w:color="auto"/>
            </w:tcBorders>
            <w:shd w:val="clear" w:color="auto" w:fill="D6E3BC"/>
          </w:tcPr>
          <w:p w14:paraId="534C1058" w14:textId="77777777" w:rsidR="00471540" w:rsidRPr="00471540" w:rsidRDefault="00471540" w:rsidP="00645244">
            <w:pPr>
              <w:spacing w:after="0"/>
              <w:jc w:val="center"/>
              <w:rPr>
                <w:rFonts w:ascii="Times New Roman" w:eastAsia="Calibri" w:hAnsi="Times New Roman"/>
                <w:bCs/>
                <w:sz w:val="24"/>
                <w:szCs w:val="24"/>
              </w:rPr>
            </w:pPr>
            <w:r w:rsidRPr="00471540">
              <w:rPr>
                <w:rFonts w:ascii="Times New Roman" w:eastAsia="Calibri" w:hAnsi="Times New Roman"/>
                <w:bCs/>
                <w:sz w:val="24"/>
                <w:szCs w:val="24"/>
              </w:rPr>
              <w:t>60</w:t>
            </w:r>
          </w:p>
        </w:tc>
        <w:tc>
          <w:tcPr>
            <w:tcW w:w="3545" w:type="dxa"/>
            <w:tcBorders>
              <w:top w:val="single" w:sz="4" w:space="0" w:color="auto"/>
              <w:left w:val="single" w:sz="4" w:space="0" w:color="auto"/>
              <w:bottom w:val="single" w:sz="4" w:space="0" w:color="auto"/>
              <w:right w:val="single" w:sz="4" w:space="0" w:color="auto"/>
            </w:tcBorders>
            <w:shd w:val="clear" w:color="auto" w:fill="D6E3BC"/>
          </w:tcPr>
          <w:p w14:paraId="281BE1D4" w14:textId="77777777" w:rsidR="00471540" w:rsidRPr="00471540" w:rsidRDefault="00471540" w:rsidP="00645244">
            <w:pPr>
              <w:spacing w:after="0"/>
              <w:jc w:val="center"/>
              <w:rPr>
                <w:rFonts w:ascii="Times New Roman" w:eastAsia="Calibri" w:hAnsi="Times New Roman"/>
                <w:b/>
                <w:sz w:val="24"/>
                <w:szCs w:val="24"/>
              </w:rPr>
            </w:pPr>
            <w:r w:rsidRPr="00471540">
              <w:rPr>
                <w:rFonts w:ascii="Times New Roman" w:eastAsia="Calibri" w:hAnsi="Times New Roman"/>
                <w:b/>
                <w:sz w:val="24"/>
                <w:szCs w:val="24"/>
              </w:rPr>
              <w:t>70</w:t>
            </w:r>
          </w:p>
        </w:tc>
      </w:tr>
    </w:tbl>
    <w:p w14:paraId="075FA5B5" w14:textId="77777777" w:rsidR="00471540" w:rsidRPr="00471540" w:rsidRDefault="00471540" w:rsidP="00471540">
      <w:pPr>
        <w:spacing w:after="0" w:line="240" w:lineRule="auto"/>
        <w:ind w:firstLine="708"/>
        <w:jc w:val="both"/>
        <w:rPr>
          <w:rFonts w:ascii="Times New Roman" w:hAnsi="Times New Roman"/>
          <w:sz w:val="28"/>
          <w:szCs w:val="28"/>
        </w:rPr>
      </w:pPr>
      <w:r w:rsidRPr="00471540">
        <w:rPr>
          <w:rFonts w:ascii="Times New Roman" w:hAnsi="Times New Roman"/>
          <w:sz w:val="28"/>
          <w:szCs w:val="28"/>
        </w:rPr>
        <w:lastRenderedPageBreak/>
        <w:t>Из 99 решений Волгодонской городской Думы, принятых в 2024 году:</w:t>
      </w:r>
    </w:p>
    <w:p w14:paraId="7B64BA56" w14:textId="77777777" w:rsidR="00471540" w:rsidRPr="00471540" w:rsidRDefault="00471540">
      <w:pPr>
        <w:numPr>
          <w:ilvl w:val="0"/>
          <w:numId w:val="19"/>
        </w:numPr>
        <w:spacing w:after="120" w:line="240" w:lineRule="auto"/>
        <w:jc w:val="both"/>
        <w:rPr>
          <w:rFonts w:ascii="Times New Roman" w:hAnsi="Times New Roman"/>
          <w:sz w:val="28"/>
          <w:szCs w:val="28"/>
        </w:rPr>
      </w:pPr>
      <w:r w:rsidRPr="00471540">
        <w:rPr>
          <w:rFonts w:ascii="Times New Roman" w:hAnsi="Times New Roman"/>
          <w:sz w:val="28"/>
          <w:szCs w:val="28"/>
        </w:rPr>
        <w:t>основные (базовые) – 34;</w:t>
      </w:r>
    </w:p>
    <w:p w14:paraId="624D6E2D" w14:textId="77777777" w:rsidR="00471540" w:rsidRPr="00471540" w:rsidRDefault="00471540">
      <w:pPr>
        <w:numPr>
          <w:ilvl w:val="0"/>
          <w:numId w:val="19"/>
        </w:numPr>
        <w:spacing w:after="120" w:line="240" w:lineRule="auto"/>
        <w:jc w:val="both"/>
        <w:rPr>
          <w:rFonts w:ascii="Times New Roman" w:hAnsi="Times New Roman"/>
          <w:sz w:val="28"/>
          <w:szCs w:val="28"/>
        </w:rPr>
      </w:pPr>
      <w:r w:rsidRPr="00471540">
        <w:rPr>
          <w:rFonts w:ascii="Times New Roman" w:hAnsi="Times New Roman"/>
          <w:sz w:val="28"/>
          <w:szCs w:val="28"/>
        </w:rPr>
        <w:t>о внесении изменений и дополнений в действующие основные решения – 58;</w:t>
      </w:r>
    </w:p>
    <w:p w14:paraId="4F8894C8" w14:textId="77777777" w:rsidR="00471540" w:rsidRPr="00471540" w:rsidRDefault="00471540">
      <w:pPr>
        <w:numPr>
          <w:ilvl w:val="0"/>
          <w:numId w:val="19"/>
        </w:numPr>
        <w:spacing w:after="0" w:line="240" w:lineRule="auto"/>
        <w:contextualSpacing/>
        <w:jc w:val="both"/>
        <w:rPr>
          <w:rFonts w:ascii="Times New Roman" w:eastAsia="Lucida Sans Unicode" w:hAnsi="Times New Roman"/>
          <w:sz w:val="20"/>
          <w:szCs w:val="24"/>
          <w:lang w:eastAsia="ar-SA"/>
        </w:rPr>
      </w:pPr>
      <w:r w:rsidRPr="00471540">
        <w:rPr>
          <w:rFonts w:ascii="Times New Roman" w:eastAsia="Lucida Sans Unicode" w:hAnsi="Times New Roman"/>
          <w:sz w:val="28"/>
          <w:szCs w:val="28"/>
          <w:lang w:eastAsia="ar-SA"/>
        </w:rPr>
        <w:t>о признании утратившими силу ранее принятых решений – 1;</w:t>
      </w:r>
    </w:p>
    <w:p w14:paraId="45C08DBB" w14:textId="77777777" w:rsidR="00471540" w:rsidRPr="00471540" w:rsidRDefault="00471540" w:rsidP="00471540">
      <w:pPr>
        <w:spacing w:after="240" w:line="240" w:lineRule="auto"/>
        <w:ind w:left="1003"/>
        <w:contextualSpacing/>
        <w:jc w:val="both"/>
        <w:rPr>
          <w:rFonts w:ascii="Times New Roman" w:eastAsia="Lucida Sans Unicode" w:hAnsi="Times New Roman"/>
          <w:sz w:val="20"/>
          <w:szCs w:val="24"/>
          <w:lang w:eastAsia="ar-SA"/>
        </w:rPr>
      </w:pPr>
    </w:p>
    <w:p w14:paraId="070A06F2" w14:textId="77777777" w:rsidR="00471540" w:rsidRPr="003E2E4C" w:rsidRDefault="00471540">
      <w:pPr>
        <w:numPr>
          <w:ilvl w:val="0"/>
          <w:numId w:val="19"/>
        </w:numPr>
        <w:spacing w:before="240" w:after="0" w:line="240" w:lineRule="auto"/>
        <w:contextualSpacing/>
        <w:jc w:val="both"/>
        <w:rPr>
          <w:rFonts w:ascii="Times New Roman" w:eastAsia="Lucida Sans Unicode" w:hAnsi="Times New Roman"/>
          <w:sz w:val="20"/>
          <w:szCs w:val="24"/>
          <w:lang w:eastAsia="ar-SA"/>
        </w:rPr>
      </w:pPr>
      <w:r w:rsidRPr="00471540">
        <w:rPr>
          <w:rFonts w:ascii="Times New Roman" w:eastAsia="Lucida Sans Unicode" w:hAnsi="Times New Roman"/>
          <w:sz w:val="28"/>
          <w:szCs w:val="28"/>
          <w:lang w:eastAsia="ar-SA"/>
        </w:rPr>
        <w:t>об утверждении отчётов - 6.</w:t>
      </w:r>
    </w:p>
    <w:p w14:paraId="614C2F51" w14:textId="77777777" w:rsidR="003E2E4C" w:rsidRDefault="003E2E4C" w:rsidP="003E2E4C">
      <w:pPr>
        <w:pStyle w:val="a7"/>
        <w:rPr>
          <w:rFonts w:ascii="Times New Roman" w:eastAsia="Lucida Sans Unicode" w:hAnsi="Times New Roman"/>
          <w:sz w:val="20"/>
          <w:szCs w:val="24"/>
          <w:lang w:eastAsia="ar-SA"/>
        </w:rPr>
      </w:pPr>
    </w:p>
    <w:p w14:paraId="26B91462" w14:textId="77777777" w:rsidR="00471540" w:rsidRPr="00471540" w:rsidRDefault="00471540" w:rsidP="00471540">
      <w:pPr>
        <w:spacing w:after="160" w:line="259" w:lineRule="auto"/>
        <w:ind w:left="720"/>
        <w:contextualSpacing/>
        <w:rPr>
          <w:rFonts w:ascii="Times New Roman" w:eastAsia="Lucida Sans Unicode" w:hAnsi="Times New Roman"/>
          <w:sz w:val="20"/>
          <w:szCs w:val="24"/>
          <w:lang w:eastAsia="ar-SA"/>
        </w:rPr>
      </w:pPr>
    </w:p>
    <w:p w14:paraId="254FBC5C" w14:textId="77777777" w:rsidR="00471540" w:rsidRPr="00471540" w:rsidRDefault="00471540" w:rsidP="00471540">
      <w:pPr>
        <w:spacing w:line="240" w:lineRule="auto"/>
        <w:jc w:val="both"/>
      </w:pPr>
      <w:r w:rsidRPr="00471540">
        <w:rPr>
          <w:rFonts w:asciiTheme="minorHAnsi" w:eastAsiaTheme="minorHAnsi" w:hAnsiTheme="minorHAnsi" w:cstheme="minorBidi"/>
          <w:noProof/>
          <w:kern w:val="2"/>
          <w14:ligatures w14:val="standardContextual"/>
        </w:rPr>
        <w:drawing>
          <wp:inline distT="0" distB="0" distL="0" distR="0" wp14:anchorId="0A4CAA14" wp14:editId="3A2589B9">
            <wp:extent cx="5940425" cy="3258761"/>
            <wp:effectExtent l="0" t="0" r="3175" b="0"/>
            <wp:docPr id="7470409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40974" name=""/>
                    <pic:cNvPicPr/>
                  </pic:nvPicPr>
                  <pic:blipFill rotWithShape="1">
                    <a:blip r:embed="rId11" cstate="print"/>
                    <a:srcRect l="22449" t="18914" r="9027" b="14253"/>
                    <a:stretch/>
                  </pic:blipFill>
                  <pic:spPr bwMode="auto">
                    <a:xfrm>
                      <a:off x="0" y="0"/>
                      <a:ext cx="5940425" cy="3258761"/>
                    </a:xfrm>
                    <a:prstGeom prst="rect">
                      <a:avLst/>
                    </a:prstGeom>
                    <a:ln>
                      <a:noFill/>
                    </a:ln>
                    <a:extLst>
                      <a:ext uri="{53640926-AAD7-44D8-BBD7-CCE9431645EC}">
                        <a14:shadowObscured xmlns:a14="http://schemas.microsoft.com/office/drawing/2010/main"/>
                      </a:ext>
                    </a:extLst>
                  </pic:spPr>
                </pic:pic>
              </a:graphicData>
            </a:graphic>
          </wp:inline>
        </w:drawing>
      </w:r>
    </w:p>
    <w:p w14:paraId="7EF9D735" w14:textId="77777777" w:rsidR="00471540" w:rsidRPr="00471540" w:rsidRDefault="00471540" w:rsidP="00471540">
      <w:pPr>
        <w:spacing w:after="0"/>
        <w:ind w:firstLine="709"/>
        <w:jc w:val="both"/>
        <w:rPr>
          <w:rFonts w:ascii="Times New Roman" w:hAnsi="Times New Roman"/>
          <w:sz w:val="28"/>
          <w:szCs w:val="28"/>
          <w:lang w:val="x-none" w:eastAsia="x-none"/>
        </w:rPr>
      </w:pPr>
      <w:r w:rsidRPr="00471540">
        <w:rPr>
          <w:rFonts w:ascii="Times New Roman" w:hAnsi="Times New Roman"/>
          <w:sz w:val="28"/>
          <w:szCs w:val="28"/>
          <w:lang w:val="x-none" w:eastAsia="x-none"/>
        </w:rPr>
        <w:t>Работа по анализу и систематизации принятых решений Волгодонской городской Думы ведётся в соответствии с Областным законом Ростовской области от 06.08.2008№48-ЗС «О регистре муниципальных нормативных актов Ростовской области».</w:t>
      </w:r>
    </w:p>
    <w:p w14:paraId="51C1F886" w14:textId="77777777" w:rsidR="00471540" w:rsidRPr="00471540" w:rsidRDefault="00471540" w:rsidP="00471540">
      <w:pPr>
        <w:spacing w:after="0"/>
        <w:ind w:firstLine="709"/>
        <w:jc w:val="both"/>
        <w:rPr>
          <w:rFonts w:ascii="Times New Roman" w:hAnsi="Times New Roman"/>
          <w:sz w:val="28"/>
          <w:szCs w:val="28"/>
          <w:lang w:val="x-none" w:eastAsia="x-none"/>
        </w:rPr>
      </w:pPr>
      <w:r w:rsidRPr="00471540">
        <w:rPr>
          <w:rFonts w:ascii="Times New Roman" w:eastAsia="Lucida Sans Unicode" w:hAnsi="Times New Roman"/>
          <w:sz w:val="28"/>
          <w:szCs w:val="28"/>
          <w:lang w:val="x-none" w:eastAsia="ar-SA"/>
        </w:rPr>
        <w:t xml:space="preserve">В 2024 году </w:t>
      </w:r>
      <w:r w:rsidRPr="00471540">
        <w:rPr>
          <w:rFonts w:ascii="Times New Roman" w:hAnsi="Times New Roman"/>
          <w:sz w:val="28"/>
          <w:szCs w:val="28"/>
          <w:lang w:val="x-none" w:eastAsia="x-none"/>
        </w:rPr>
        <w:t xml:space="preserve">в Регистр муниципальных нормативных правовых актов Ростовской области </w:t>
      </w:r>
      <w:r w:rsidRPr="00471540">
        <w:rPr>
          <w:rFonts w:ascii="Times New Roman" w:eastAsia="Lucida Sans Unicode" w:hAnsi="Times New Roman"/>
          <w:sz w:val="28"/>
          <w:szCs w:val="28"/>
          <w:lang w:val="x-none" w:eastAsia="ar-SA"/>
        </w:rPr>
        <w:t>передано</w:t>
      </w:r>
      <w:r w:rsidRPr="00471540">
        <w:rPr>
          <w:rFonts w:ascii="Times New Roman" w:hAnsi="Times New Roman"/>
          <w:sz w:val="28"/>
          <w:szCs w:val="28"/>
          <w:lang w:val="x-none" w:eastAsia="x-none"/>
        </w:rPr>
        <w:t xml:space="preserve"> 63 решения Волгодонской городской Думы.</w:t>
      </w:r>
    </w:p>
    <w:p w14:paraId="196818A7" w14:textId="77777777" w:rsidR="00471540" w:rsidRPr="00471540" w:rsidRDefault="00471540" w:rsidP="00471540">
      <w:pPr>
        <w:spacing w:after="0"/>
        <w:ind w:firstLine="708"/>
        <w:jc w:val="both"/>
        <w:rPr>
          <w:rFonts w:ascii="Times New Roman" w:eastAsia="Calibri" w:hAnsi="Times New Roman"/>
          <w:sz w:val="28"/>
          <w:szCs w:val="28"/>
        </w:rPr>
      </w:pPr>
      <w:r w:rsidRPr="00471540">
        <w:rPr>
          <w:rFonts w:ascii="Times New Roman" w:eastAsia="Calibri" w:hAnsi="Times New Roman"/>
          <w:sz w:val="28"/>
          <w:szCs w:val="28"/>
        </w:rPr>
        <w:t>Средняя явка депутатов на заседания Волгодонской городской Думы в 2024 году – 19,5 (в 2023 г. - 19,8).</w:t>
      </w:r>
    </w:p>
    <w:p w14:paraId="49868EB1" w14:textId="77777777" w:rsidR="00471540" w:rsidRPr="00471540" w:rsidRDefault="00471540" w:rsidP="00471540">
      <w:pPr>
        <w:jc w:val="both"/>
        <w:rPr>
          <w:rFonts w:eastAsia="Calibri"/>
          <w:sz w:val="28"/>
          <w:szCs w:val="28"/>
        </w:rPr>
      </w:pPr>
      <w:r w:rsidRPr="00471540">
        <w:rPr>
          <w:rFonts w:ascii="Times New Roman" w:eastAsia="Calibri" w:hAnsi="Times New Roman"/>
          <w:noProof/>
          <w:sz w:val="28"/>
          <w:szCs w:val="28"/>
        </w:rPr>
        <w:lastRenderedPageBreak/>
        <w:drawing>
          <wp:inline distT="0" distB="0" distL="0" distR="0" wp14:anchorId="4D214A7C" wp14:editId="11334D71">
            <wp:extent cx="5940425" cy="3442335"/>
            <wp:effectExtent l="0" t="0" r="3175" b="5715"/>
            <wp:docPr id="8224939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3442335"/>
                    </a:xfrm>
                    <a:prstGeom prst="rect">
                      <a:avLst/>
                    </a:prstGeom>
                    <a:noFill/>
                    <a:ln>
                      <a:noFill/>
                    </a:ln>
                  </pic:spPr>
                </pic:pic>
              </a:graphicData>
            </a:graphic>
          </wp:inline>
        </w:drawing>
      </w:r>
    </w:p>
    <w:p w14:paraId="4A1CF5D7" w14:textId="77777777" w:rsidR="00471540" w:rsidRPr="00471540" w:rsidRDefault="00471540" w:rsidP="00471540">
      <w:pPr>
        <w:autoSpaceDE w:val="0"/>
        <w:autoSpaceDN w:val="0"/>
        <w:adjustRightInd w:val="0"/>
        <w:spacing w:after="0"/>
        <w:ind w:firstLine="539"/>
        <w:jc w:val="both"/>
        <w:rPr>
          <w:rFonts w:ascii="Times New Roman" w:hAnsi="Times New Roman"/>
          <w:sz w:val="28"/>
          <w:szCs w:val="28"/>
        </w:rPr>
      </w:pPr>
      <w:r w:rsidRPr="00471540">
        <w:rPr>
          <w:rFonts w:ascii="Times New Roman" w:hAnsi="Times New Roman"/>
          <w:sz w:val="28"/>
          <w:szCs w:val="28"/>
        </w:rPr>
        <w:t xml:space="preserve">В отчетном периоде 15 депутатов принимали участие в работе </w:t>
      </w:r>
      <w:r w:rsidRPr="00471540">
        <w:rPr>
          <w:rFonts w:ascii="Times New Roman" w:hAnsi="Times New Roman"/>
          <w:b/>
          <w:bCs/>
          <w:sz w:val="28"/>
          <w:szCs w:val="28"/>
        </w:rPr>
        <w:t>31 коллегиального органа</w:t>
      </w:r>
      <w:r w:rsidRPr="00471540">
        <w:rPr>
          <w:rFonts w:ascii="Times New Roman" w:hAnsi="Times New Roman"/>
          <w:sz w:val="28"/>
          <w:szCs w:val="28"/>
        </w:rPr>
        <w:t xml:space="preserve">, созданного Администрацией города Волгодонска. </w:t>
      </w:r>
    </w:p>
    <w:p w14:paraId="410B042C" w14:textId="77777777" w:rsidR="00086CEE" w:rsidRDefault="00086CEE"/>
    <w:p w14:paraId="6211DE23" w14:textId="385A7A31" w:rsidR="00086CEE" w:rsidRDefault="00E01E27" w:rsidP="00086CEE">
      <w:pPr>
        <w:spacing w:after="0"/>
        <w:ind w:firstLine="708"/>
        <w:jc w:val="center"/>
        <w:rPr>
          <w:rFonts w:ascii="Times New Roman" w:hAnsi="Times New Roman"/>
          <w:color w:val="FF0000"/>
          <w:sz w:val="28"/>
          <w:szCs w:val="28"/>
        </w:rPr>
      </w:pPr>
      <w:r>
        <w:rPr>
          <w:rFonts w:ascii="Times New Roman" w:hAnsi="Times New Roman"/>
          <w:color w:val="FF0000"/>
          <w:sz w:val="28"/>
          <w:szCs w:val="28"/>
        </w:rPr>
        <w:t>ПРАВ</w:t>
      </w:r>
      <w:r w:rsidR="00086CEE">
        <w:rPr>
          <w:rFonts w:ascii="Times New Roman" w:hAnsi="Times New Roman"/>
          <w:color w:val="FF0000"/>
          <w:sz w:val="28"/>
          <w:szCs w:val="28"/>
        </w:rPr>
        <w:t>ОТВОРЧЕСКАЯ ДЕЯТЕЛЬНОСТЬ ВОЛГОДОНСКОЙ ГОРОДСКОЙ ДУМЫ</w:t>
      </w:r>
    </w:p>
    <w:p w14:paraId="54BA99C5" w14:textId="4AC6971A" w:rsidR="00E01E27" w:rsidRDefault="00E01E27" w:rsidP="00E01E27">
      <w:pPr>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Согласно части 1 статьи 62 Устава города Волгодонска Волгодонская городская Дума, являясь коллегиальным органом, принимает по вопросам, отнесенным к ее компетенции федеральными законами, областными законами Ростовской области, Уставом города Волгодонска, нормативные и ненормативные правовые акты в форме решений, в том числе решения, устанавливающие правила, обязательные для исполнения на территории города Волгодонска, а также решения по вопросам организации деятельности Волгодонской городской Думы.</w:t>
      </w:r>
    </w:p>
    <w:p w14:paraId="64E27FD2" w14:textId="13AE8C49" w:rsidR="008624A0" w:rsidRDefault="008624A0" w:rsidP="008624A0">
      <w:pPr>
        <w:spacing w:after="0"/>
        <w:ind w:firstLine="709"/>
        <w:jc w:val="both"/>
        <w:rPr>
          <w:rFonts w:ascii="Times New Roman" w:hAnsi="Times New Roman"/>
          <w:sz w:val="28"/>
          <w:szCs w:val="28"/>
        </w:rPr>
      </w:pPr>
      <w:r>
        <w:rPr>
          <w:rFonts w:ascii="Times New Roman" w:hAnsi="Times New Roman"/>
          <w:sz w:val="28"/>
          <w:szCs w:val="28"/>
        </w:rPr>
        <w:t xml:space="preserve">Рассмотрению на заседании Думы проектов решений предшествует определенная работа: изучение федерального и областного законодательства, подготовка проекта решения, рассмотрение проекта решения на публичных слушаниях или общественных обсуждениях (при наличии данного требования в федеральном законе), проведение правовой, финансовой, экономической, антикоррупционной экспертиз проекта, обсуждение проекта на совместных совещаниях с представителями органов местного самоуправления города Волгодонска, при необходимости - обсуждение проекта решения с представителями органов государственной власти Ростовской области, </w:t>
      </w:r>
      <w:r>
        <w:rPr>
          <w:rFonts w:ascii="Times New Roman" w:hAnsi="Times New Roman"/>
          <w:sz w:val="28"/>
          <w:szCs w:val="28"/>
        </w:rPr>
        <w:lastRenderedPageBreak/>
        <w:t>с надзорными органами, в том числе прокуратурой города, обсуждение на заседаниях постоянных комиссий Думы. Такой подход и взаимодействие органов всех уровней позволяет более качественно проработать проект правового акта.</w:t>
      </w:r>
    </w:p>
    <w:p w14:paraId="2865AE25" w14:textId="0EA7F30F" w:rsidR="00F55E0B" w:rsidRPr="00F55E0B" w:rsidRDefault="00F55E0B" w:rsidP="00F55E0B">
      <w:pPr>
        <w:widowControl w:val="0"/>
        <w:autoSpaceDE w:val="0"/>
        <w:autoSpaceDN w:val="0"/>
        <w:adjustRightInd w:val="0"/>
        <w:spacing w:after="0"/>
        <w:ind w:firstLine="567"/>
        <w:jc w:val="both"/>
        <w:rPr>
          <w:rFonts w:ascii="Times New Roman" w:eastAsiaTheme="minorEastAsia" w:hAnsi="Times New Roman"/>
          <w:sz w:val="28"/>
          <w:szCs w:val="28"/>
        </w:rPr>
      </w:pPr>
      <w:r w:rsidRPr="00F55E0B">
        <w:rPr>
          <w:rFonts w:ascii="Times New Roman" w:eastAsiaTheme="minorEastAsia" w:hAnsi="Times New Roman"/>
          <w:sz w:val="28"/>
          <w:szCs w:val="28"/>
        </w:rPr>
        <w:t>В 2024 году продолжилась работа по совершенствованию нормативной правовой базы города Волгодонска и приведению ее в единое правовое поле с</w:t>
      </w:r>
      <w:r>
        <w:rPr>
          <w:rFonts w:ascii="Times New Roman" w:eastAsiaTheme="minorEastAsia" w:hAnsi="Times New Roman"/>
          <w:sz w:val="28"/>
          <w:szCs w:val="28"/>
        </w:rPr>
        <w:t> </w:t>
      </w:r>
      <w:r w:rsidRPr="00F55E0B">
        <w:rPr>
          <w:rFonts w:ascii="Times New Roman" w:eastAsiaTheme="minorEastAsia" w:hAnsi="Times New Roman"/>
          <w:sz w:val="28"/>
          <w:szCs w:val="28"/>
        </w:rPr>
        <w:t>законодательством Российской Федерации и Ростовской области.</w:t>
      </w:r>
    </w:p>
    <w:p w14:paraId="3BBBA2EA" w14:textId="77777777" w:rsidR="00F55E0B" w:rsidRDefault="00F55E0B" w:rsidP="00F55E0B">
      <w:pPr>
        <w:spacing w:after="0"/>
        <w:ind w:firstLine="709"/>
        <w:jc w:val="both"/>
        <w:rPr>
          <w:rFonts w:ascii="Times New Roman" w:hAnsi="Times New Roman"/>
          <w:sz w:val="28"/>
          <w:szCs w:val="28"/>
        </w:rPr>
      </w:pPr>
    </w:p>
    <w:p w14:paraId="1C59429D" w14:textId="6B7CD35E" w:rsidR="00086CEE" w:rsidRDefault="00F55E0B">
      <w:r w:rsidRPr="009A4037">
        <w:rPr>
          <w:rFonts w:ascii="Times New Roman" w:hAnsi="Times New Roman"/>
          <w:noProof/>
          <w:sz w:val="28"/>
          <w:szCs w:val="28"/>
        </w:rPr>
        <w:drawing>
          <wp:inline distT="0" distB="0" distL="0" distR="0" wp14:anchorId="2EC59E1B" wp14:editId="5CEAE6F7">
            <wp:extent cx="5940425" cy="3931996"/>
            <wp:effectExtent l="0" t="0" r="3175" b="11430"/>
            <wp:docPr id="73424682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CEE439" w14:textId="107DD4F3" w:rsidR="004A4E99" w:rsidRDefault="004A4E99" w:rsidP="004A4E99">
      <w:pPr>
        <w:widowControl w:val="0"/>
        <w:autoSpaceDE w:val="0"/>
        <w:autoSpaceDN w:val="0"/>
        <w:adjustRightInd w:val="0"/>
        <w:spacing w:after="0"/>
        <w:ind w:left="360" w:firstLine="348"/>
        <w:jc w:val="both"/>
        <w:rPr>
          <w:rFonts w:ascii="Times New Roman" w:hAnsi="Times New Roman"/>
          <w:sz w:val="28"/>
          <w:szCs w:val="28"/>
        </w:rPr>
      </w:pPr>
      <w:r>
        <w:rPr>
          <w:rFonts w:ascii="Times New Roman" w:hAnsi="Times New Roman"/>
          <w:sz w:val="28"/>
          <w:szCs w:val="28"/>
        </w:rPr>
        <w:t>Согласно Уставу города Волгодонска правом правотворческой инициативы в Волгодонской городской Думе обладают:</w:t>
      </w:r>
    </w:p>
    <w:p w14:paraId="33160F30" w14:textId="77777777" w:rsidR="004A4E99" w:rsidRDefault="004A4E99">
      <w:pPr>
        <w:pStyle w:val="a7"/>
        <w:widowControl w:val="0"/>
        <w:numPr>
          <w:ilvl w:val="0"/>
          <w:numId w:val="21"/>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председатель Волгодонской городской Думы - глава города Волгодонска;</w:t>
      </w:r>
    </w:p>
    <w:p w14:paraId="70516BEB" w14:textId="77777777" w:rsidR="004A4E99" w:rsidRDefault="004A4E99">
      <w:pPr>
        <w:pStyle w:val="a7"/>
        <w:widowControl w:val="0"/>
        <w:numPr>
          <w:ilvl w:val="0"/>
          <w:numId w:val="21"/>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депутаты Волгодонской городской Думы;</w:t>
      </w:r>
    </w:p>
    <w:p w14:paraId="7EA5FB25" w14:textId="77777777" w:rsidR="004A4E99" w:rsidRDefault="004A4E99">
      <w:pPr>
        <w:pStyle w:val="a7"/>
        <w:widowControl w:val="0"/>
        <w:numPr>
          <w:ilvl w:val="0"/>
          <w:numId w:val="21"/>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глава Администрации города Волгодонска;</w:t>
      </w:r>
    </w:p>
    <w:p w14:paraId="40A0C67C" w14:textId="77777777" w:rsidR="004A4E99" w:rsidRDefault="004A4E99">
      <w:pPr>
        <w:pStyle w:val="a7"/>
        <w:widowControl w:val="0"/>
        <w:numPr>
          <w:ilvl w:val="0"/>
          <w:numId w:val="22"/>
        </w:numPr>
        <w:autoSpaceDE w:val="0"/>
        <w:autoSpaceDN w:val="0"/>
        <w:adjustRightInd w:val="0"/>
        <w:spacing w:after="0"/>
        <w:ind w:left="0" w:firstLine="414"/>
        <w:jc w:val="both"/>
        <w:rPr>
          <w:rFonts w:ascii="Times New Roman" w:hAnsi="Times New Roman"/>
          <w:sz w:val="28"/>
          <w:szCs w:val="28"/>
        </w:rPr>
      </w:pPr>
      <w:r>
        <w:rPr>
          <w:rFonts w:ascii="Times New Roman" w:hAnsi="Times New Roman"/>
          <w:sz w:val="28"/>
          <w:szCs w:val="28"/>
        </w:rPr>
        <w:t>Администрация города Волгодонска;</w:t>
      </w:r>
    </w:p>
    <w:p w14:paraId="72EB4940" w14:textId="77777777" w:rsidR="004A4E99" w:rsidRDefault="004A4E99">
      <w:pPr>
        <w:pStyle w:val="a7"/>
        <w:widowControl w:val="0"/>
        <w:numPr>
          <w:ilvl w:val="0"/>
          <w:numId w:val="22"/>
        </w:numPr>
        <w:autoSpaceDE w:val="0"/>
        <w:autoSpaceDN w:val="0"/>
        <w:adjustRightInd w:val="0"/>
        <w:spacing w:after="0"/>
        <w:ind w:left="0" w:firstLine="414"/>
        <w:jc w:val="both"/>
        <w:rPr>
          <w:rFonts w:ascii="Times New Roman" w:hAnsi="Times New Roman"/>
          <w:sz w:val="28"/>
          <w:szCs w:val="28"/>
        </w:rPr>
      </w:pPr>
      <w:r>
        <w:rPr>
          <w:rFonts w:ascii="Times New Roman" w:hAnsi="Times New Roman"/>
          <w:sz w:val="28"/>
          <w:szCs w:val="28"/>
        </w:rPr>
        <w:t>постоянные комиссии и службы Волгодонской городской Думы;</w:t>
      </w:r>
    </w:p>
    <w:p w14:paraId="47662405" w14:textId="77777777" w:rsidR="004A4E99" w:rsidRDefault="004A4E99">
      <w:pPr>
        <w:pStyle w:val="a7"/>
        <w:widowControl w:val="0"/>
        <w:numPr>
          <w:ilvl w:val="0"/>
          <w:numId w:val="22"/>
        </w:numPr>
        <w:autoSpaceDE w:val="0"/>
        <w:autoSpaceDN w:val="0"/>
        <w:adjustRightInd w:val="0"/>
        <w:spacing w:after="0"/>
        <w:ind w:left="0" w:firstLine="414"/>
        <w:jc w:val="both"/>
        <w:rPr>
          <w:rFonts w:ascii="Times New Roman" w:hAnsi="Times New Roman"/>
          <w:sz w:val="28"/>
          <w:szCs w:val="28"/>
        </w:rPr>
      </w:pPr>
      <w:r>
        <w:rPr>
          <w:rFonts w:ascii="Times New Roman" w:hAnsi="Times New Roman"/>
          <w:sz w:val="28"/>
          <w:szCs w:val="28"/>
        </w:rPr>
        <w:t>Контрольно-счетная палата города Волгодонска;</w:t>
      </w:r>
    </w:p>
    <w:p w14:paraId="3480B2C0" w14:textId="77777777" w:rsidR="004A4E99" w:rsidRDefault="004A4E99">
      <w:pPr>
        <w:pStyle w:val="a7"/>
        <w:widowControl w:val="0"/>
        <w:numPr>
          <w:ilvl w:val="0"/>
          <w:numId w:val="22"/>
        </w:numPr>
        <w:autoSpaceDE w:val="0"/>
        <w:autoSpaceDN w:val="0"/>
        <w:adjustRightInd w:val="0"/>
        <w:spacing w:after="0"/>
        <w:ind w:left="0" w:firstLine="414"/>
        <w:jc w:val="both"/>
        <w:rPr>
          <w:rFonts w:ascii="Times New Roman" w:hAnsi="Times New Roman"/>
          <w:sz w:val="28"/>
          <w:szCs w:val="28"/>
        </w:rPr>
      </w:pPr>
      <w:r>
        <w:rPr>
          <w:rFonts w:ascii="Times New Roman" w:hAnsi="Times New Roman"/>
          <w:sz w:val="28"/>
          <w:szCs w:val="28"/>
        </w:rPr>
        <w:t>прокурор города Волгодонска;</w:t>
      </w:r>
    </w:p>
    <w:p w14:paraId="48564EE9" w14:textId="77777777" w:rsidR="004A4E99" w:rsidRDefault="004A4E99">
      <w:pPr>
        <w:pStyle w:val="a7"/>
        <w:widowControl w:val="0"/>
        <w:numPr>
          <w:ilvl w:val="0"/>
          <w:numId w:val="22"/>
        </w:numPr>
        <w:autoSpaceDE w:val="0"/>
        <w:autoSpaceDN w:val="0"/>
        <w:adjustRightInd w:val="0"/>
        <w:spacing w:after="0"/>
        <w:ind w:left="0" w:firstLine="414"/>
        <w:jc w:val="both"/>
        <w:rPr>
          <w:rFonts w:ascii="Times New Roman" w:hAnsi="Times New Roman"/>
          <w:sz w:val="28"/>
          <w:szCs w:val="28"/>
        </w:rPr>
      </w:pPr>
      <w:r>
        <w:rPr>
          <w:rFonts w:ascii="Times New Roman" w:hAnsi="Times New Roman"/>
          <w:sz w:val="28"/>
          <w:szCs w:val="28"/>
        </w:rPr>
        <w:t>депутаты Законодательного Собрания Ростовской области, избранные от Волгодонска;</w:t>
      </w:r>
    </w:p>
    <w:p w14:paraId="321E0E59" w14:textId="77777777" w:rsidR="004A4E99" w:rsidRDefault="004A4E99">
      <w:pPr>
        <w:pStyle w:val="a7"/>
        <w:widowControl w:val="0"/>
        <w:numPr>
          <w:ilvl w:val="0"/>
          <w:numId w:val="22"/>
        </w:numPr>
        <w:autoSpaceDE w:val="0"/>
        <w:autoSpaceDN w:val="0"/>
        <w:adjustRightInd w:val="0"/>
        <w:spacing w:after="0"/>
        <w:ind w:left="0" w:firstLine="414"/>
        <w:jc w:val="both"/>
        <w:rPr>
          <w:rFonts w:ascii="Times New Roman" w:hAnsi="Times New Roman"/>
          <w:sz w:val="28"/>
          <w:szCs w:val="28"/>
        </w:rPr>
      </w:pPr>
      <w:r>
        <w:rPr>
          <w:rFonts w:ascii="Times New Roman" w:hAnsi="Times New Roman"/>
          <w:sz w:val="28"/>
          <w:szCs w:val="28"/>
        </w:rPr>
        <w:t>органы территориального общественного самоуправления;</w:t>
      </w:r>
    </w:p>
    <w:p w14:paraId="46192DAB" w14:textId="77777777" w:rsidR="004A4E99" w:rsidRDefault="004A4E99">
      <w:pPr>
        <w:pStyle w:val="a7"/>
        <w:widowControl w:val="0"/>
        <w:numPr>
          <w:ilvl w:val="0"/>
          <w:numId w:val="22"/>
        </w:numPr>
        <w:autoSpaceDE w:val="0"/>
        <w:autoSpaceDN w:val="0"/>
        <w:adjustRightInd w:val="0"/>
        <w:spacing w:after="0"/>
        <w:ind w:left="0" w:firstLine="414"/>
        <w:jc w:val="both"/>
        <w:rPr>
          <w:rFonts w:ascii="Times New Roman" w:hAnsi="Times New Roman"/>
          <w:sz w:val="28"/>
          <w:szCs w:val="28"/>
        </w:rPr>
      </w:pPr>
      <w:r>
        <w:rPr>
          <w:rFonts w:ascii="Times New Roman" w:hAnsi="Times New Roman"/>
          <w:sz w:val="28"/>
          <w:szCs w:val="28"/>
        </w:rPr>
        <w:lastRenderedPageBreak/>
        <w:t>члены местного сообщества, если их правотворческая инициатива получила поддержку со стороны не менее 50 жителей Волгодонска.</w:t>
      </w:r>
    </w:p>
    <w:p w14:paraId="4EF9E1F2" w14:textId="77777777" w:rsidR="004A4E99" w:rsidRDefault="004A4E99" w:rsidP="004A4E9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Правотворческая деятельность Волгодонской городской Думы осуществляется при тесном взаимодействии с Администрацией города Волгодонска. Наибольшее количество актов разрабатывается органами и структурными подразделениями Администрации города Волгодонска.</w:t>
      </w:r>
    </w:p>
    <w:p w14:paraId="6406F9B4" w14:textId="0D0F3955" w:rsidR="004A4E99" w:rsidRP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4A4E99">
        <w:rPr>
          <w:rFonts w:ascii="Times New Roman" w:eastAsiaTheme="minorEastAsia" w:hAnsi="Times New Roman"/>
          <w:sz w:val="28"/>
          <w:szCs w:val="28"/>
        </w:rPr>
        <w:t xml:space="preserve">В 2024 году субъектами </w:t>
      </w:r>
      <w:bookmarkStart w:id="1" w:name="_Hlk190948136"/>
      <w:r w:rsidRPr="004A4E99">
        <w:rPr>
          <w:rFonts w:ascii="Times New Roman" w:eastAsiaTheme="minorEastAsia" w:hAnsi="Times New Roman"/>
          <w:sz w:val="28"/>
          <w:szCs w:val="28"/>
        </w:rPr>
        <w:t xml:space="preserve">правотворческой инициативы </w:t>
      </w:r>
      <w:bookmarkEnd w:id="1"/>
      <w:r w:rsidRPr="004A4E99">
        <w:rPr>
          <w:rFonts w:ascii="Times New Roman" w:eastAsiaTheme="minorEastAsia" w:hAnsi="Times New Roman"/>
          <w:sz w:val="28"/>
          <w:szCs w:val="28"/>
        </w:rPr>
        <w:t>было внесено в</w:t>
      </w:r>
      <w:r>
        <w:rPr>
          <w:rFonts w:ascii="Times New Roman" w:eastAsiaTheme="minorEastAsia" w:hAnsi="Times New Roman"/>
          <w:sz w:val="28"/>
          <w:szCs w:val="28"/>
        </w:rPr>
        <w:t> </w:t>
      </w:r>
      <w:r w:rsidRPr="004A4E99">
        <w:rPr>
          <w:rFonts w:ascii="Times New Roman" w:eastAsiaTheme="minorEastAsia" w:hAnsi="Times New Roman"/>
          <w:sz w:val="28"/>
          <w:szCs w:val="28"/>
        </w:rPr>
        <w:t>Волгодонскую городскую Думу 100 проектов решений:</w:t>
      </w:r>
    </w:p>
    <w:p w14:paraId="7AA64F92" w14:textId="4159AAB4" w:rsidR="004A4E99" w:rsidRP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4A4E99">
        <w:rPr>
          <w:rFonts w:ascii="Times New Roman" w:eastAsiaTheme="minorEastAsia" w:hAnsi="Times New Roman"/>
          <w:sz w:val="28"/>
          <w:szCs w:val="28"/>
        </w:rPr>
        <w:t>Волгодонской городской Думой (включая председателя Волгодонской городской Думы – главу города Волгодонска, депутатов, постоянные комиссии и аппарат Думы) – 40 проект</w:t>
      </w:r>
      <w:r>
        <w:rPr>
          <w:rFonts w:ascii="Times New Roman" w:eastAsiaTheme="minorEastAsia" w:hAnsi="Times New Roman"/>
          <w:sz w:val="28"/>
          <w:szCs w:val="28"/>
        </w:rPr>
        <w:t>ов</w:t>
      </w:r>
      <w:r w:rsidRPr="004A4E99">
        <w:rPr>
          <w:rFonts w:ascii="Times New Roman" w:eastAsiaTheme="minorEastAsia" w:hAnsi="Times New Roman"/>
          <w:sz w:val="28"/>
          <w:szCs w:val="28"/>
        </w:rPr>
        <w:t>;</w:t>
      </w:r>
    </w:p>
    <w:p w14:paraId="5947846E" w14:textId="371E88C2" w:rsidR="004A4E99" w:rsidRP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4A4E99">
        <w:rPr>
          <w:rFonts w:ascii="Times New Roman" w:eastAsiaTheme="minorEastAsia" w:hAnsi="Times New Roman"/>
          <w:sz w:val="28"/>
          <w:szCs w:val="28"/>
        </w:rPr>
        <w:t>Администрацией города Волгодонска (включая главу Администрации города Волгодонска)</w:t>
      </w:r>
      <w:r>
        <w:rPr>
          <w:rFonts w:ascii="Times New Roman" w:eastAsiaTheme="minorEastAsia" w:hAnsi="Times New Roman"/>
          <w:sz w:val="28"/>
          <w:szCs w:val="28"/>
        </w:rPr>
        <w:t xml:space="preserve"> </w:t>
      </w:r>
      <w:r w:rsidRPr="004A4E99">
        <w:rPr>
          <w:rFonts w:ascii="Times New Roman" w:eastAsiaTheme="minorEastAsia" w:hAnsi="Times New Roman"/>
          <w:sz w:val="28"/>
          <w:szCs w:val="28"/>
        </w:rPr>
        <w:t>– 56 проектов;</w:t>
      </w:r>
    </w:p>
    <w:p w14:paraId="27B05B7C" w14:textId="77777777" w:rsidR="004A4E99" w:rsidRP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4A4E99">
        <w:rPr>
          <w:rFonts w:ascii="Times New Roman" w:eastAsiaTheme="minorEastAsia" w:hAnsi="Times New Roman"/>
          <w:sz w:val="28"/>
          <w:szCs w:val="28"/>
        </w:rPr>
        <w:t>Контрольно-счетной палатой города Волгодонска – 1 проект;</w:t>
      </w:r>
    </w:p>
    <w:p w14:paraId="33B270A0" w14:textId="77777777" w:rsidR="004A4E99" w:rsidRP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4A4E99">
        <w:rPr>
          <w:rFonts w:ascii="Times New Roman" w:eastAsiaTheme="minorEastAsia" w:hAnsi="Times New Roman"/>
          <w:sz w:val="28"/>
          <w:szCs w:val="28"/>
        </w:rPr>
        <w:t>Территориальной избирательной комиссией города Волгодонска Ростовской области – 1 проект;</w:t>
      </w:r>
    </w:p>
    <w:p w14:paraId="5F977607" w14:textId="1D2348DA" w:rsid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4A4E99">
        <w:rPr>
          <w:rFonts w:ascii="Times New Roman" w:eastAsiaTheme="minorEastAsia" w:hAnsi="Times New Roman"/>
          <w:sz w:val="28"/>
          <w:szCs w:val="28"/>
        </w:rPr>
        <w:t>Прокурором города Волгодонска – 2 проекта</w:t>
      </w:r>
      <w:r>
        <w:rPr>
          <w:rFonts w:ascii="Times New Roman" w:eastAsiaTheme="minorEastAsia" w:hAnsi="Times New Roman"/>
          <w:sz w:val="28"/>
          <w:szCs w:val="28"/>
        </w:rPr>
        <w:t xml:space="preserve">, </w:t>
      </w:r>
      <w:r w:rsidRPr="004A4E99">
        <w:rPr>
          <w:rFonts w:ascii="Times New Roman" w:eastAsiaTheme="minorEastAsia" w:hAnsi="Times New Roman"/>
          <w:sz w:val="28"/>
          <w:szCs w:val="28"/>
        </w:rPr>
        <w:t>один из которых был принят Волгодонской городской Думой в поступившей редакции, второй</w:t>
      </w:r>
      <w:r>
        <w:rPr>
          <w:rFonts w:ascii="Times New Roman" w:eastAsiaTheme="minorEastAsia" w:hAnsi="Times New Roman"/>
          <w:sz w:val="28"/>
          <w:szCs w:val="28"/>
        </w:rPr>
        <w:t xml:space="preserve"> -</w:t>
      </w:r>
      <w:r w:rsidRPr="004A4E99">
        <w:rPr>
          <w:rFonts w:ascii="Times New Roman" w:eastAsiaTheme="minorEastAsia" w:hAnsi="Times New Roman"/>
          <w:sz w:val="28"/>
          <w:szCs w:val="28"/>
        </w:rPr>
        <w:t xml:space="preserve"> включен в уже подготовленный проект решения.</w:t>
      </w:r>
    </w:p>
    <w:p w14:paraId="067DF28F" w14:textId="3FF69BEF" w:rsidR="00F77499" w:rsidRPr="004A4E99" w:rsidRDefault="00F774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9A4037">
        <w:rPr>
          <w:rFonts w:ascii="Times New Roman" w:hAnsi="Times New Roman"/>
          <w:b/>
          <w:noProof/>
        </w:rPr>
        <w:drawing>
          <wp:inline distT="0" distB="0" distL="0" distR="0" wp14:anchorId="72C90041" wp14:editId="09BA6281">
            <wp:extent cx="5940425" cy="4139734"/>
            <wp:effectExtent l="0" t="0" r="3175" b="13335"/>
            <wp:docPr id="1309178809" name="Диаграмма 13091788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E66385" w14:textId="77777777" w:rsidR="00152066" w:rsidRDefault="00152066" w:rsidP="004A4E99">
      <w:pPr>
        <w:widowControl w:val="0"/>
        <w:autoSpaceDE w:val="0"/>
        <w:autoSpaceDN w:val="0"/>
        <w:adjustRightInd w:val="0"/>
        <w:spacing w:after="0"/>
        <w:ind w:firstLine="567"/>
        <w:jc w:val="both"/>
        <w:rPr>
          <w:rFonts w:ascii="Times New Roman" w:eastAsiaTheme="minorEastAsia" w:hAnsi="Times New Roman"/>
          <w:sz w:val="28"/>
          <w:szCs w:val="28"/>
        </w:rPr>
      </w:pPr>
    </w:p>
    <w:p w14:paraId="19283B6D" w14:textId="50AED078" w:rsidR="00152066" w:rsidRDefault="00152066" w:rsidP="004A4E99">
      <w:pPr>
        <w:widowControl w:val="0"/>
        <w:autoSpaceDE w:val="0"/>
        <w:autoSpaceDN w:val="0"/>
        <w:adjustRightInd w:val="0"/>
        <w:spacing w:after="0"/>
        <w:ind w:firstLine="567"/>
        <w:jc w:val="both"/>
        <w:rPr>
          <w:rFonts w:ascii="Times New Roman" w:eastAsiaTheme="minorEastAsia" w:hAnsi="Times New Roman"/>
          <w:sz w:val="28"/>
          <w:szCs w:val="28"/>
        </w:rPr>
      </w:pPr>
      <w:r>
        <w:rPr>
          <w:rFonts w:ascii="Times New Roman" w:eastAsiaTheme="minorEastAsia" w:hAnsi="Times New Roman"/>
          <w:sz w:val="28"/>
          <w:szCs w:val="28"/>
        </w:rPr>
        <w:t xml:space="preserve">В Волгодонской городской Думе наибольшее количество раз </w:t>
      </w:r>
      <w:r>
        <w:rPr>
          <w:rFonts w:ascii="Times New Roman" w:eastAsiaTheme="minorEastAsia" w:hAnsi="Times New Roman"/>
          <w:sz w:val="28"/>
          <w:szCs w:val="28"/>
        </w:rPr>
        <w:lastRenderedPageBreak/>
        <w:t xml:space="preserve">использовала свое право </w:t>
      </w:r>
      <w:r w:rsidRPr="004A4E99">
        <w:rPr>
          <w:rFonts w:ascii="Times New Roman" w:eastAsiaTheme="minorEastAsia" w:hAnsi="Times New Roman"/>
          <w:sz w:val="28"/>
          <w:szCs w:val="28"/>
        </w:rPr>
        <w:t xml:space="preserve">правотворческой инициативы </w:t>
      </w:r>
      <w:r>
        <w:rPr>
          <w:rFonts w:ascii="Times New Roman" w:eastAsiaTheme="minorEastAsia" w:hAnsi="Times New Roman"/>
          <w:sz w:val="28"/>
          <w:szCs w:val="28"/>
        </w:rPr>
        <w:t>юридическая служба аппарата Думы.</w:t>
      </w:r>
    </w:p>
    <w:p w14:paraId="495D5F9F" w14:textId="3AAAC9CF" w:rsidR="00152066" w:rsidRDefault="00152066"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9A4037">
        <w:rPr>
          <w:rFonts w:ascii="Times New Roman" w:hAnsi="Times New Roman"/>
          <w:noProof/>
          <w:sz w:val="28"/>
          <w:szCs w:val="28"/>
        </w:rPr>
        <w:drawing>
          <wp:inline distT="0" distB="0" distL="0" distR="0" wp14:anchorId="450CD547" wp14:editId="182E5F76">
            <wp:extent cx="5940425" cy="4521958"/>
            <wp:effectExtent l="0" t="0" r="317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97C475" w14:textId="69CCA3CC" w:rsidR="004A4E99" w:rsidRP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Pr>
          <w:rFonts w:ascii="Times New Roman" w:eastAsiaTheme="minorEastAsia" w:hAnsi="Times New Roman"/>
          <w:sz w:val="28"/>
          <w:szCs w:val="28"/>
        </w:rPr>
        <w:t xml:space="preserve">1 проект решения </w:t>
      </w:r>
      <w:r w:rsidRPr="004A4E99">
        <w:rPr>
          <w:rFonts w:ascii="Times New Roman" w:eastAsiaTheme="minorEastAsia" w:hAnsi="Times New Roman"/>
          <w:sz w:val="28"/>
          <w:szCs w:val="28"/>
        </w:rPr>
        <w:t>«О внесении изменений в решение Волгодонской городской Думы от 11.03.2021 №22 «Об утверждении Правил охраны зеленых насаждений в границах муниципального образования «Город Волгодонск»</w:t>
      </w:r>
      <w:r w:rsidR="00152066">
        <w:rPr>
          <w:rFonts w:ascii="Times New Roman" w:eastAsiaTheme="minorEastAsia" w:hAnsi="Times New Roman"/>
          <w:sz w:val="28"/>
          <w:szCs w:val="28"/>
        </w:rPr>
        <w:t>, разработанный Администрацией города Волгодонска,</w:t>
      </w:r>
      <w:r>
        <w:rPr>
          <w:rFonts w:ascii="Times New Roman" w:eastAsiaTheme="minorEastAsia" w:hAnsi="Times New Roman"/>
          <w:sz w:val="28"/>
          <w:szCs w:val="28"/>
        </w:rPr>
        <w:t xml:space="preserve"> при рассмотрении на</w:t>
      </w:r>
      <w:r w:rsidR="00152066">
        <w:rPr>
          <w:rFonts w:ascii="Times New Roman" w:eastAsiaTheme="minorEastAsia" w:hAnsi="Times New Roman"/>
          <w:sz w:val="28"/>
          <w:szCs w:val="28"/>
        </w:rPr>
        <w:t> </w:t>
      </w:r>
      <w:r>
        <w:rPr>
          <w:rFonts w:ascii="Times New Roman" w:eastAsiaTheme="minorEastAsia" w:hAnsi="Times New Roman"/>
          <w:sz w:val="28"/>
          <w:szCs w:val="28"/>
        </w:rPr>
        <w:t>заседании Думы был отправлен на доработку.</w:t>
      </w:r>
      <w:r w:rsidR="006F5D66">
        <w:rPr>
          <w:rFonts w:ascii="Times New Roman" w:eastAsiaTheme="minorEastAsia" w:hAnsi="Times New Roman"/>
          <w:sz w:val="28"/>
          <w:szCs w:val="28"/>
        </w:rPr>
        <w:t xml:space="preserve"> </w:t>
      </w:r>
    </w:p>
    <w:p w14:paraId="69589524" w14:textId="2E39B3F3" w:rsidR="004A4E99" w:rsidRDefault="004A4E99" w:rsidP="004A4E99">
      <w:pPr>
        <w:widowControl w:val="0"/>
        <w:autoSpaceDE w:val="0"/>
        <w:autoSpaceDN w:val="0"/>
        <w:adjustRightInd w:val="0"/>
        <w:spacing w:after="0"/>
        <w:ind w:firstLine="567"/>
        <w:jc w:val="both"/>
        <w:rPr>
          <w:rFonts w:ascii="Times New Roman" w:eastAsiaTheme="minorEastAsia" w:hAnsi="Times New Roman"/>
          <w:sz w:val="28"/>
          <w:szCs w:val="28"/>
        </w:rPr>
      </w:pPr>
      <w:r w:rsidRPr="004A4E99">
        <w:rPr>
          <w:rFonts w:ascii="Times New Roman" w:eastAsiaTheme="minorEastAsia" w:hAnsi="Times New Roman"/>
          <w:sz w:val="28"/>
          <w:szCs w:val="28"/>
        </w:rPr>
        <w:t>Таким образом, в отчетном периоде Думой было принято 99 решений из</w:t>
      </w:r>
      <w:r w:rsidR="006F5D66">
        <w:rPr>
          <w:rFonts w:ascii="Times New Roman" w:eastAsiaTheme="minorEastAsia" w:hAnsi="Times New Roman"/>
          <w:sz w:val="28"/>
          <w:szCs w:val="28"/>
        </w:rPr>
        <w:t> </w:t>
      </w:r>
      <w:r w:rsidRPr="004A4E99">
        <w:rPr>
          <w:rFonts w:ascii="Times New Roman" w:eastAsiaTheme="minorEastAsia" w:hAnsi="Times New Roman"/>
          <w:sz w:val="28"/>
          <w:szCs w:val="28"/>
        </w:rPr>
        <w:t xml:space="preserve">100, поступивших </w:t>
      </w:r>
      <w:r w:rsidR="006F5D66">
        <w:rPr>
          <w:rFonts w:ascii="Times New Roman" w:eastAsiaTheme="minorEastAsia" w:hAnsi="Times New Roman"/>
          <w:sz w:val="28"/>
          <w:szCs w:val="28"/>
        </w:rPr>
        <w:t>на</w:t>
      </w:r>
      <w:r w:rsidRPr="004A4E99">
        <w:rPr>
          <w:rFonts w:ascii="Times New Roman" w:eastAsiaTheme="minorEastAsia" w:hAnsi="Times New Roman"/>
          <w:sz w:val="28"/>
          <w:szCs w:val="28"/>
        </w:rPr>
        <w:t xml:space="preserve"> рассмотрени</w:t>
      </w:r>
      <w:r w:rsidR="006F5D66">
        <w:rPr>
          <w:rFonts w:ascii="Times New Roman" w:eastAsiaTheme="minorEastAsia" w:hAnsi="Times New Roman"/>
          <w:sz w:val="28"/>
          <w:szCs w:val="28"/>
        </w:rPr>
        <w:t>е</w:t>
      </w:r>
      <w:r w:rsidRPr="004A4E99">
        <w:rPr>
          <w:rFonts w:ascii="Times New Roman" w:eastAsiaTheme="minorEastAsia" w:hAnsi="Times New Roman"/>
          <w:sz w:val="28"/>
          <w:szCs w:val="28"/>
        </w:rPr>
        <w:t>.</w:t>
      </w:r>
    </w:p>
    <w:p w14:paraId="043B4E6F" w14:textId="2A6ECB31" w:rsidR="00C57787" w:rsidRDefault="00C57787" w:rsidP="009937F0">
      <w:pPr>
        <w:autoSpaceDE w:val="0"/>
        <w:autoSpaceDN w:val="0"/>
        <w:adjustRightInd w:val="0"/>
        <w:spacing w:after="0"/>
        <w:ind w:firstLine="540"/>
        <w:jc w:val="both"/>
        <w:rPr>
          <w:rFonts w:ascii="Times New Roman" w:eastAsiaTheme="minorHAnsi" w:hAnsi="Times New Roman"/>
          <w:sz w:val="28"/>
          <w:szCs w:val="28"/>
          <w:lang w:eastAsia="en-US"/>
          <w14:ligatures w14:val="standardContextual"/>
        </w:rPr>
      </w:pPr>
      <w:r>
        <w:rPr>
          <w:rFonts w:ascii="Times New Roman" w:eastAsiaTheme="minorHAnsi" w:hAnsi="Times New Roman"/>
          <w:sz w:val="28"/>
          <w:szCs w:val="28"/>
          <w:lang w:eastAsia="en-US"/>
          <w14:ligatures w14:val="standardContextual"/>
        </w:rPr>
        <w:t xml:space="preserve">В соответствии с частью 5 статьи 52 Устава города Волгодонска Волгодонская городская </w:t>
      </w:r>
      <w:r w:rsidR="009937F0">
        <w:rPr>
          <w:rFonts w:ascii="Times New Roman" w:eastAsiaTheme="minorHAnsi" w:hAnsi="Times New Roman"/>
          <w:sz w:val="28"/>
          <w:szCs w:val="28"/>
          <w:lang w:eastAsia="en-US"/>
          <w14:ligatures w14:val="standardContextual"/>
        </w:rPr>
        <w:t xml:space="preserve">Дума принимает </w:t>
      </w:r>
      <w:r w:rsidR="009937F0" w:rsidRPr="009937F0">
        <w:rPr>
          <w:rFonts w:ascii="Times New Roman" w:eastAsiaTheme="minorHAnsi" w:hAnsi="Times New Roman"/>
          <w:sz w:val="28"/>
          <w:szCs w:val="28"/>
          <w:lang w:eastAsia="en-US"/>
          <w14:ligatures w14:val="standardContextual"/>
        </w:rPr>
        <w:t>решение</w:t>
      </w:r>
      <w:r w:rsidR="009937F0" w:rsidRPr="009937F0">
        <w:rPr>
          <w:rFonts w:ascii="Times New Roman" w:eastAsiaTheme="minorHAnsi" w:hAnsi="Times New Roman"/>
          <w:b/>
          <w:bCs/>
          <w:sz w:val="28"/>
          <w:szCs w:val="28"/>
          <w:lang w:eastAsia="en-US"/>
          <w14:ligatures w14:val="standardContextual"/>
        </w:rPr>
        <w:t xml:space="preserve"> о </w:t>
      </w:r>
      <w:r w:rsidRPr="009937F0">
        <w:rPr>
          <w:rFonts w:ascii="Times New Roman" w:eastAsiaTheme="minorHAnsi" w:hAnsi="Times New Roman"/>
          <w:b/>
          <w:bCs/>
          <w:sz w:val="28"/>
          <w:szCs w:val="28"/>
          <w:lang w:eastAsia="en-US"/>
          <w14:ligatures w14:val="standardContextual"/>
        </w:rPr>
        <w:t>назначе</w:t>
      </w:r>
      <w:r w:rsidR="009937F0" w:rsidRPr="009937F0">
        <w:rPr>
          <w:rFonts w:ascii="Times New Roman" w:eastAsiaTheme="minorHAnsi" w:hAnsi="Times New Roman"/>
          <w:b/>
          <w:bCs/>
          <w:sz w:val="28"/>
          <w:szCs w:val="28"/>
          <w:lang w:eastAsia="en-US"/>
          <w14:ligatures w14:val="standardContextual"/>
        </w:rPr>
        <w:t>нии</w:t>
      </w:r>
      <w:r w:rsidRPr="009937F0">
        <w:rPr>
          <w:rFonts w:ascii="Times New Roman" w:eastAsiaTheme="minorHAnsi" w:hAnsi="Times New Roman"/>
          <w:b/>
          <w:bCs/>
          <w:sz w:val="28"/>
          <w:szCs w:val="28"/>
          <w:lang w:eastAsia="en-US"/>
          <w14:ligatures w14:val="standardContextual"/>
        </w:rPr>
        <w:t xml:space="preserve"> на</w:t>
      </w:r>
      <w:r w:rsidR="00E652E9">
        <w:rPr>
          <w:rFonts w:ascii="Times New Roman" w:eastAsiaTheme="minorHAnsi" w:hAnsi="Times New Roman"/>
          <w:b/>
          <w:bCs/>
          <w:sz w:val="28"/>
          <w:szCs w:val="28"/>
          <w:lang w:eastAsia="en-US"/>
          <w14:ligatures w14:val="standardContextual"/>
        </w:rPr>
        <w:t> </w:t>
      </w:r>
      <w:r w:rsidRPr="009937F0">
        <w:rPr>
          <w:rFonts w:ascii="Times New Roman" w:eastAsiaTheme="minorHAnsi" w:hAnsi="Times New Roman"/>
          <w:b/>
          <w:bCs/>
          <w:sz w:val="28"/>
          <w:szCs w:val="28"/>
          <w:lang w:eastAsia="en-US"/>
          <w14:ligatures w14:val="standardContextual"/>
        </w:rPr>
        <w:t>должность главы Администрации города Волгодонска</w:t>
      </w:r>
      <w:r>
        <w:rPr>
          <w:rFonts w:ascii="Times New Roman" w:eastAsiaTheme="minorHAnsi" w:hAnsi="Times New Roman"/>
          <w:sz w:val="28"/>
          <w:szCs w:val="28"/>
          <w:lang w:eastAsia="en-US"/>
          <w14:ligatures w14:val="standardContextual"/>
        </w:rPr>
        <w:t xml:space="preserve"> </w:t>
      </w:r>
      <w:r w:rsidR="009937F0">
        <w:rPr>
          <w:rFonts w:ascii="Times New Roman" w:eastAsiaTheme="minorHAnsi" w:hAnsi="Times New Roman"/>
          <w:sz w:val="28"/>
          <w:szCs w:val="28"/>
          <w:lang w:eastAsia="en-US"/>
          <w14:ligatures w14:val="standardContextual"/>
        </w:rPr>
        <w:t xml:space="preserve">лица </w:t>
      </w:r>
      <w:r>
        <w:rPr>
          <w:rFonts w:ascii="Times New Roman" w:eastAsiaTheme="minorHAnsi" w:hAnsi="Times New Roman"/>
          <w:sz w:val="28"/>
          <w:szCs w:val="28"/>
          <w:lang w:eastAsia="en-US"/>
          <w14:ligatures w14:val="standardContextual"/>
        </w:rPr>
        <w:t>из числа кандидатов, представленных конкурсной комиссией по результатам конкурса</w:t>
      </w:r>
      <w:r w:rsidR="009937F0" w:rsidRPr="009937F0">
        <w:rPr>
          <w:rFonts w:ascii="Times New Roman" w:eastAsiaTheme="minorEastAsia" w:hAnsi="Times New Roman"/>
          <w:sz w:val="28"/>
          <w:szCs w:val="28"/>
        </w:rPr>
        <w:t xml:space="preserve"> </w:t>
      </w:r>
      <w:r w:rsidR="009937F0" w:rsidRPr="004078B8">
        <w:rPr>
          <w:rFonts w:ascii="Times New Roman" w:eastAsiaTheme="minorEastAsia" w:hAnsi="Times New Roman"/>
          <w:sz w:val="28"/>
          <w:szCs w:val="28"/>
        </w:rPr>
        <w:t>на замещение должности главы Администрации города Волгодонска</w:t>
      </w:r>
      <w:r>
        <w:rPr>
          <w:rFonts w:ascii="Times New Roman" w:eastAsiaTheme="minorHAnsi" w:hAnsi="Times New Roman"/>
          <w:sz w:val="28"/>
          <w:szCs w:val="28"/>
          <w:lang w:eastAsia="en-US"/>
          <w14:ligatures w14:val="standardContextual"/>
        </w:rPr>
        <w:t>. Решение о назначении на должность главы Администрации города Волгодонска считается принятым, если за него проголосовало более половины от</w:t>
      </w:r>
      <w:r w:rsidR="009937F0">
        <w:rPr>
          <w:rFonts w:ascii="Times New Roman" w:eastAsiaTheme="minorHAnsi" w:hAnsi="Times New Roman"/>
          <w:sz w:val="28"/>
          <w:szCs w:val="28"/>
          <w:lang w:eastAsia="en-US"/>
          <w14:ligatures w14:val="standardContextual"/>
        </w:rPr>
        <w:t> </w:t>
      </w:r>
      <w:r>
        <w:rPr>
          <w:rFonts w:ascii="Times New Roman" w:eastAsiaTheme="minorHAnsi" w:hAnsi="Times New Roman"/>
          <w:sz w:val="28"/>
          <w:szCs w:val="28"/>
          <w:lang w:eastAsia="en-US"/>
          <w14:ligatures w14:val="standardContextual"/>
        </w:rPr>
        <w:t>установленной численности депутатов Волгодонской городской Думы.</w:t>
      </w:r>
      <w:r w:rsidR="009937F0">
        <w:rPr>
          <w:rFonts w:ascii="Times New Roman" w:eastAsiaTheme="minorHAnsi" w:hAnsi="Times New Roman"/>
          <w:sz w:val="28"/>
          <w:szCs w:val="28"/>
          <w:lang w:eastAsia="en-US"/>
          <w14:ligatures w14:val="standardContextual"/>
        </w:rPr>
        <w:t xml:space="preserve"> </w:t>
      </w:r>
      <w:r>
        <w:rPr>
          <w:rFonts w:ascii="Times New Roman" w:eastAsiaTheme="minorHAnsi" w:hAnsi="Times New Roman"/>
          <w:sz w:val="28"/>
          <w:szCs w:val="28"/>
          <w:lang w:eastAsia="en-US"/>
          <w14:ligatures w14:val="standardContextual"/>
        </w:rPr>
        <w:t>Контракт с главой Администрации города Волгодонска заключается председателем Волгодонской городской Думы - главой города Волгодонска.</w:t>
      </w:r>
    </w:p>
    <w:p w14:paraId="4C0E4D6A" w14:textId="7D47A0E7" w:rsidR="004078B8" w:rsidRPr="004078B8" w:rsidRDefault="004078B8" w:rsidP="004078B8">
      <w:pPr>
        <w:widowControl w:val="0"/>
        <w:autoSpaceDE w:val="0"/>
        <w:autoSpaceDN w:val="0"/>
        <w:adjustRightInd w:val="0"/>
        <w:spacing w:after="0"/>
        <w:ind w:firstLine="567"/>
        <w:jc w:val="both"/>
        <w:rPr>
          <w:rFonts w:ascii="Times New Roman" w:eastAsiaTheme="minorEastAsia" w:hAnsi="Times New Roman"/>
          <w:sz w:val="28"/>
          <w:szCs w:val="28"/>
        </w:rPr>
      </w:pPr>
      <w:r w:rsidRPr="004078B8">
        <w:rPr>
          <w:rFonts w:ascii="Times New Roman" w:eastAsiaTheme="minorEastAsia" w:hAnsi="Times New Roman"/>
          <w:sz w:val="28"/>
          <w:szCs w:val="28"/>
        </w:rPr>
        <w:lastRenderedPageBreak/>
        <w:t>В ноябре 2023 года Волгодонская городская Дума приняла отставку по</w:t>
      </w:r>
      <w:r w:rsidR="009937F0">
        <w:rPr>
          <w:rFonts w:ascii="Times New Roman" w:eastAsiaTheme="minorEastAsia" w:hAnsi="Times New Roman"/>
          <w:sz w:val="28"/>
          <w:szCs w:val="28"/>
        </w:rPr>
        <w:t> </w:t>
      </w:r>
      <w:r w:rsidRPr="004078B8">
        <w:rPr>
          <w:rFonts w:ascii="Times New Roman" w:eastAsiaTheme="minorEastAsia" w:hAnsi="Times New Roman"/>
          <w:sz w:val="28"/>
          <w:szCs w:val="28"/>
        </w:rPr>
        <w:t>собственному желанию главы Администрации города Волгодонска Макарова Сергея Михайловича.</w:t>
      </w:r>
      <w:r>
        <w:rPr>
          <w:rFonts w:ascii="Times New Roman" w:eastAsiaTheme="minorEastAsia" w:hAnsi="Times New Roman"/>
          <w:sz w:val="28"/>
          <w:szCs w:val="28"/>
        </w:rPr>
        <w:t xml:space="preserve"> </w:t>
      </w:r>
      <w:r w:rsidRPr="004078B8">
        <w:rPr>
          <w:rFonts w:ascii="Times New Roman" w:eastAsiaTheme="minorEastAsia" w:hAnsi="Times New Roman"/>
          <w:sz w:val="28"/>
          <w:szCs w:val="28"/>
        </w:rPr>
        <w:t>В связи с этим первыми решениями, принятыми в</w:t>
      </w:r>
      <w:r>
        <w:rPr>
          <w:rFonts w:ascii="Times New Roman" w:eastAsiaTheme="minorEastAsia" w:hAnsi="Times New Roman"/>
          <w:sz w:val="28"/>
          <w:szCs w:val="28"/>
        </w:rPr>
        <w:t> </w:t>
      </w:r>
      <w:r w:rsidRPr="004078B8">
        <w:rPr>
          <w:rFonts w:ascii="Times New Roman" w:eastAsiaTheme="minorEastAsia" w:hAnsi="Times New Roman"/>
          <w:sz w:val="28"/>
          <w:szCs w:val="28"/>
        </w:rPr>
        <w:t>2024</w:t>
      </w:r>
      <w:r>
        <w:rPr>
          <w:rFonts w:ascii="Times New Roman" w:eastAsiaTheme="minorEastAsia" w:hAnsi="Times New Roman"/>
          <w:sz w:val="28"/>
          <w:szCs w:val="28"/>
        </w:rPr>
        <w:t> </w:t>
      </w:r>
      <w:r w:rsidRPr="004078B8">
        <w:rPr>
          <w:rFonts w:ascii="Times New Roman" w:eastAsiaTheme="minorEastAsia" w:hAnsi="Times New Roman"/>
          <w:sz w:val="28"/>
          <w:szCs w:val="28"/>
        </w:rPr>
        <w:t>году</w:t>
      </w:r>
      <w:r w:rsidR="009937F0">
        <w:rPr>
          <w:rFonts w:ascii="Times New Roman" w:eastAsiaTheme="minorEastAsia" w:hAnsi="Times New Roman"/>
          <w:sz w:val="28"/>
          <w:szCs w:val="28"/>
        </w:rPr>
        <w:t>,</w:t>
      </w:r>
      <w:r w:rsidRPr="004078B8">
        <w:rPr>
          <w:rFonts w:ascii="Times New Roman" w:eastAsiaTheme="minorEastAsia" w:hAnsi="Times New Roman"/>
          <w:sz w:val="28"/>
          <w:szCs w:val="28"/>
        </w:rPr>
        <w:t xml:space="preserve"> были решения «Об объявлении конкурса на</w:t>
      </w:r>
      <w:r w:rsidR="009937F0">
        <w:rPr>
          <w:rFonts w:ascii="Times New Roman" w:eastAsiaTheme="minorEastAsia" w:hAnsi="Times New Roman"/>
          <w:sz w:val="28"/>
          <w:szCs w:val="28"/>
        </w:rPr>
        <w:t> </w:t>
      </w:r>
      <w:r w:rsidRPr="004078B8">
        <w:rPr>
          <w:rFonts w:ascii="Times New Roman" w:eastAsiaTheme="minorEastAsia" w:hAnsi="Times New Roman"/>
          <w:sz w:val="28"/>
          <w:szCs w:val="28"/>
        </w:rPr>
        <w:t>замещение должности главы Администрации города Волгодонска» и</w:t>
      </w:r>
      <w:r w:rsidR="009937F0">
        <w:rPr>
          <w:rFonts w:ascii="Times New Roman" w:eastAsiaTheme="minorEastAsia" w:hAnsi="Times New Roman"/>
          <w:sz w:val="28"/>
          <w:szCs w:val="28"/>
        </w:rPr>
        <w:t> </w:t>
      </w:r>
      <w:r w:rsidRPr="004078B8">
        <w:rPr>
          <w:rFonts w:ascii="Times New Roman" w:eastAsiaTheme="minorEastAsia" w:hAnsi="Times New Roman"/>
          <w:sz w:val="28"/>
          <w:szCs w:val="28"/>
        </w:rPr>
        <w:t>«О</w:t>
      </w:r>
      <w:r w:rsidR="009937F0">
        <w:rPr>
          <w:rFonts w:ascii="Times New Roman" w:eastAsiaTheme="minorEastAsia" w:hAnsi="Times New Roman"/>
          <w:sz w:val="28"/>
          <w:szCs w:val="28"/>
        </w:rPr>
        <w:t> </w:t>
      </w:r>
      <w:r w:rsidRPr="004078B8">
        <w:rPr>
          <w:rFonts w:ascii="Times New Roman" w:eastAsiaTheme="minorEastAsia" w:hAnsi="Times New Roman"/>
          <w:sz w:val="28"/>
          <w:szCs w:val="28"/>
        </w:rPr>
        <w:t>назначении половины членов конкурсной комиссии по проведению конкурса на замещение должности главы Администрации города Волгодонска» (вторая половина членов конкурсной комиссии была назначена Губернатором Ростовской области).</w:t>
      </w:r>
    </w:p>
    <w:p w14:paraId="5BBCBDBD" w14:textId="42561C64" w:rsidR="004078B8" w:rsidRPr="004078B8" w:rsidRDefault="004078B8" w:rsidP="004078B8">
      <w:pPr>
        <w:widowControl w:val="0"/>
        <w:autoSpaceDE w:val="0"/>
        <w:autoSpaceDN w:val="0"/>
        <w:adjustRightInd w:val="0"/>
        <w:spacing w:after="0"/>
        <w:ind w:firstLine="567"/>
        <w:jc w:val="both"/>
        <w:rPr>
          <w:rFonts w:ascii="Times New Roman" w:eastAsiaTheme="minorEastAsia" w:hAnsi="Times New Roman"/>
          <w:sz w:val="28"/>
          <w:szCs w:val="28"/>
        </w:rPr>
      </w:pPr>
      <w:r w:rsidRPr="004078B8">
        <w:rPr>
          <w:rFonts w:ascii="Times New Roman" w:eastAsiaTheme="minorEastAsia" w:hAnsi="Times New Roman"/>
          <w:sz w:val="28"/>
          <w:szCs w:val="28"/>
        </w:rPr>
        <w:t>Для участия в конкурсе на замещение должности главы Администрации города Волгодонска было подано 5 заявлений, однако после первого этапа конкурса от одного из претендентов на должность поступило заявление о</w:t>
      </w:r>
      <w:r>
        <w:rPr>
          <w:rFonts w:ascii="Times New Roman" w:eastAsiaTheme="minorEastAsia" w:hAnsi="Times New Roman"/>
          <w:sz w:val="28"/>
          <w:szCs w:val="28"/>
        </w:rPr>
        <w:t> </w:t>
      </w:r>
      <w:r w:rsidRPr="004078B8">
        <w:rPr>
          <w:rFonts w:ascii="Times New Roman" w:eastAsiaTheme="minorEastAsia" w:hAnsi="Times New Roman"/>
          <w:sz w:val="28"/>
          <w:szCs w:val="28"/>
        </w:rPr>
        <w:t>снятии своей кандидатуры.</w:t>
      </w:r>
    </w:p>
    <w:p w14:paraId="72C7DA84" w14:textId="77777777" w:rsidR="004078B8" w:rsidRPr="004078B8" w:rsidRDefault="004078B8" w:rsidP="004078B8">
      <w:pPr>
        <w:widowControl w:val="0"/>
        <w:autoSpaceDE w:val="0"/>
        <w:autoSpaceDN w:val="0"/>
        <w:adjustRightInd w:val="0"/>
        <w:spacing w:after="0"/>
        <w:ind w:firstLine="567"/>
        <w:jc w:val="both"/>
        <w:rPr>
          <w:rFonts w:ascii="Times New Roman" w:eastAsiaTheme="minorEastAsia" w:hAnsi="Times New Roman"/>
          <w:sz w:val="28"/>
          <w:szCs w:val="28"/>
        </w:rPr>
      </w:pPr>
      <w:r w:rsidRPr="004078B8">
        <w:rPr>
          <w:rFonts w:ascii="Times New Roman" w:eastAsiaTheme="minorEastAsia" w:hAnsi="Times New Roman"/>
          <w:sz w:val="28"/>
          <w:szCs w:val="28"/>
        </w:rPr>
        <w:t>Все кандидаты на должность главы Администрации города Волгодонска прошли тестирование на знание законодательства, а также собеседование для определения профессиональных и личных качеств кандидатов, их видения работы главы Администрации города Волгодонска, целей, задач и иных аспектов деятельности главы Администрации города Волгодонска.</w:t>
      </w:r>
    </w:p>
    <w:p w14:paraId="7816F881" w14:textId="77777777" w:rsidR="004078B8" w:rsidRPr="004078B8" w:rsidRDefault="004078B8" w:rsidP="004078B8">
      <w:pPr>
        <w:widowControl w:val="0"/>
        <w:autoSpaceDE w:val="0"/>
        <w:autoSpaceDN w:val="0"/>
        <w:adjustRightInd w:val="0"/>
        <w:spacing w:after="0"/>
        <w:ind w:firstLine="567"/>
        <w:jc w:val="both"/>
        <w:rPr>
          <w:rFonts w:ascii="Times New Roman" w:eastAsiaTheme="minorEastAsia" w:hAnsi="Times New Roman"/>
          <w:sz w:val="28"/>
          <w:szCs w:val="28"/>
        </w:rPr>
      </w:pPr>
      <w:r w:rsidRPr="004078B8">
        <w:rPr>
          <w:rFonts w:ascii="Times New Roman" w:eastAsiaTheme="minorEastAsia" w:hAnsi="Times New Roman"/>
          <w:sz w:val="28"/>
          <w:szCs w:val="28"/>
        </w:rPr>
        <w:t xml:space="preserve">По итогам конкурсного отбора депутатам Волгодонской городской Думы было предложено 2 кандидатуры для принятия решения о назначении одного из них на должность главы Администрации города Волгодонска. </w:t>
      </w:r>
    </w:p>
    <w:p w14:paraId="24486520" w14:textId="1F817CB9" w:rsidR="004078B8" w:rsidRPr="004078B8" w:rsidRDefault="004078B8" w:rsidP="004078B8">
      <w:pPr>
        <w:widowControl w:val="0"/>
        <w:autoSpaceDE w:val="0"/>
        <w:autoSpaceDN w:val="0"/>
        <w:adjustRightInd w:val="0"/>
        <w:spacing w:after="0"/>
        <w:ind w:firstLine="567"/>
        <w:jc w:val="both"/>
        <w:rPr>
          <w:rFonts w:ascii="Times New Roman" w:eastAsiaTheme="minorEastAsia" w:hAnsi="Times New Roman"/>
          <w:sz w:val="28"/>
          <w:szCs w:val="28"/>
        </w:rPr>
      </w:pPr>
      <w:r w:rsidRPr="004078B8">
        <w:rPr>
          <w:rFonts w:ascii="Times New Roman" w:eastAsiaTheme="minorEastAsia" w:hAnsi="Times New Roman"/>
          <w:sz w:val="28"/>
          <w:szCs w:val="28"/>
        </w:rPr>
        <w:t>Решением Волгодонской городской Думы от 14.03.2024 на должность главы Администрации города Волгодонска по контракту был назначен Мариненко Юрий Иванович, который приступил к исполнению своих обязанностей с 12 апреля 2024 года после оформления допуска к</w:t>
      </w:r>
      <w:r>
        <w:rPr>
          <w:rFonts w:ascii="Times New Roman" w:eastAsiaTheme="minorEastAsia" w:hAnsi="Times New Roman"/>
          <w:sz w:val="28"/>
          <w:szCs w:val="28"/>
        </w:rPr>
        <w:t> </w:t>
      </w:r>
      <w:r w:rsidRPr="004078B8">
        <w:rPr>
          <w:rFonts w:ascii="Times New Roman" w:eastAsiaTheme="minorEastAsia" w:hAnsi="Times New Roman"/>
          <w:sz w:val="28"/>
          <w:szCs w:val="28"/>
        </w:rPr>
        <w:t>государственной тайне.</w:t>
      </w:r>
    </w:p>
    <w:p w14:paraId="3C91F637" w14:textId="77777777" w:rsidR="00566593" w:rsidRDefault="00566593" w:rsidP="00566593">
      <w:pPr>
        <w:widowControl w:val="0"/>
        <w:autoSpaceDE w:val="0"/>
        <w:autoSpaceDN w:val="0"/>
        <w:adjustRightInd w:val="0"/>
        <w:spacing w:after="0"/>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К исключительной компетенции Волгодонской городской Думы относится принятие </w:t>
      </w:r>
      <w:r>
        <w:rPr>
          <w:rFonts w:ascii="Times New Roman" w:hAnsi="Times New Roman"/>
          <w:b/>
          <w:sz w:val="28"/>
          <w:szCs w:val="28"/>
          <w:shd w:val="clear" w:color="auto" w:fill="FFFFFF"/>
        </w:rPr>
        <w:t>Устава города Волгодонска</w:t>
      </w:r>
      <w:r>
        <w:rPr>
          <w:rFonts w:ascii="Times New Roman" w:hAnsi="Times New Roman"/>
          <w:bCs/>
          <w:sz w:val="28"/>
          <w:szCs w:val="28"/>
          <w:shd w:val="clear" w:color="auto" w:fill="FFFFFF"/>
        </w:rPr>
        <w:t>, внесение в него изменений и дополнений.</w:t>
      </w:r>
    </w:p>
    <w:p w14:paraId="469F6CC1" w14:textId="2375C788" w:rsidR="00566593" w:rsidRDefault="00566593" w:rsidP="00566593">
      <w:pPr>
        <w:widowControl w:val="0"/>
        <w:autoSpaceDE w:val="0"/>
        <w:autoSpaceDN w:val="0"/>
        <w:adjustRightInd w:val="0"/>
        <w:spacing w:after="0"/>
        <w:ind w:firstLine="567"/>
        <w:jc w:val="both"/>
        <w:rPr>
          <w:rFonts w:ascii="Times New Roman" w:hAnsi="Times New Roman"/>
          <w:sz w:val="28"/>
          <w:szCs w:val="28"/>
          <w:shd w:val="clear" w:color="auto" w:fill="FFFFFF"/>
        </w:rPr>
      </w:pPr>
      <w:r w:rsidRPr="006E21A5">
        <w:rPr>
          <w:rFonts w:ascii="Times New Roman" w:hAnsi="Times New Roman"/>
          <w:bCs/>
          <w:sz w:val="28"/>
          <w:szCs w:val="28"/>
          <w:shd w:val="clear" w:color="auto" w:fill="FFFFFF"/>
        </w:rPr>
        <w:t xml:space="preserve">Устав </w:t>
      </w:r>
      <w:r>
        <w:rPr>
          <w:rFonts w:ascii="Times New Roman" w:hAnsi="Times New Roman"/>
          <w:bCs/>
          <w:sz w:val="28"/>
          <w:szCs w:val="28"/>
          <w:shd w:val="clear" w:color="auto" w:fill="FFFFFF"/>
        </w:rPr>
        <w:t xml:space="preserve">города Волгодонска </w:t>
      </w:r>
      <w:r w:rsidRPr="006E21A5">
        <w:rPr>
          <w:rFonts w:ascii="Times New Roman" w:hAnsi="Times New Roman"/>
          <w:sz w:val="28"/>
          <w:szCs w:val="28"/>
          <w:shd w:val="clear" w:color="auto" w:fill="FFFFFF"/>
        </w:rPr>
        <w:t>является основополагающим правовым актом, регулирующим основные вопросы организации местного самоуправления, предметы ведения, структуру и порядок формирования органов местного самоуправления, гарантии участия населения в решении вопросов местного значения, финансово-экономическую основу местного самоуправления.</w:t>
      </w:r>
    </w:p>
    <w:p w14:paraId="6D1BFA9B" w14:textId="712F3232" w:rsidR="00566593" w:rsidRPr="00881C79" w:rsidRDefault="00566593" w:rsidP="00566593">
      <w:pPr>
        <w:widowControl w:val="0"/>
        <w:autoSpaceDE w:val="0"/>
        <w:autoSpaceDN w:val="0"/>
        <w:adjustRightInd w:val="0"/>
        <w:spacing w:after="0"/>
        <w:ind w:firstLine="567"/>
        <w:jc w:val="both"/>
        <w:rPr>
          <w:rFonts w:ascii="Times New Roman" w:hAnsi="Times New Roman"/>
          <w:sz w:val="28"/>
          <w:szCs w:val="28"/>
          <w:shd w:val="clear" w:color="auto" w:fill="FFFFFF"/>
        </w:rPr>
      </w:pPr>
      <w:r w:rsidRPr="00881C79">
        <w:rPr>
          <w:rFonts w:ascii="Times New Roman" w:hAnsi="Times New Roman"/>
          <w:sz w:val="28"/>
          <w:szCs w:val="28"/>
          <w:shd w:val="clear" w:color="auto" w:fill="FFFFFF"/>
        </w:rPr>
        <w:t xml:space="preserve">Нормы Устава </w:t>
      </w:r>
      <w:r>
        <w:rPr>
          <w:rFonts w:ascii="Times New Roman" w:hAnsi="Times New Roman"/>
          <w:sz w:val="28"/>
          <w:szCs w:val="28"/>
          <w:shd w:val="clear" w:color="auto" w:fill="FFFFFF"/>
        </w:rPr>
        <w:t>города Волгодонска</w:t>
      </w:r>
      <w:r w:rsidRPr="00881C79">
        <w:rPr>
          <w:rFonts w:ascii="Times New Roman" w:hAnsi="Times New Roman"/>
          <w:sz w:val="28"/>
          <w:szCs w:val="28"/>
          <w:shd w:val="clear" w:color="auto" w:fill="FFFFFF"/>
        </w:rPr>
        <w:t xml:space="preserve"> тесно взаимосвязаны с положениями Федеральн</w:t>
      </w:r>
      <w:r>
        <w:rPr>
          <w:rFonts w:ascii="Times New Roman" w:hAnsi="Times New Roman"/>
          <w:sz w:val="28"/>
          <w:szCs w:val="28"/>
          <w:shd w:val="clear" w:color="auto" w:fill="FFFFFF"/>
        </w:rPr>
        <w:t>ого</w:t>
      </w:r>
      <w:r w:rsidRPr="00881C79">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а</w:t>
      </w:r>
      <w:r w:rsidRPr="00881C79">
        <w:rPr>
          <w:rFonts w:ascii="Times New Roman" w:hAnsi="Times New Roman"/>
          <w:sz w:val="28"/>
          <w:szCs w:val="28"/>
          <w:shd w:val="clear" w:color="auto" w:fill="FFFFFF"/>
        </w:rPr>
        <w:t xml:space="preserve"> от 06.10.2003 № 131</w:t>
      </w:r>
      <w:r w:rsidRPr="00881C79">
        <w:rPr>
          <w:rFonts w:ascii="Times New Roman" w:hAnsi="Times New Roman"/>
          <w:sz w:val="28"/>
          <w:szCs w:val="28"/>
          <w:shd w:val="clear" w:color="auto" w:fill="FFFFFF"/>
        </w:rPr>
        <w:noBreakHyphen/>
        <w:t>ФЗ «Об общих принципах организации местного самоуправления в Российской Федерации» (далее – Федеральный закон №</w:t>
      </w:r>
      <w:r>
        <w:rPr>
          <w:rFonts w:ascii="Times New Roman" w:hAnsi="Times New Roman"/>
          <w:sz w:val="28"/>
          <w:szCs w:val="28"/>
          <w:shd w:val="clear" w:color="auto" w:fill="FFFFFF"/>
        </w:rPr>
        <w:t> </w:t>
      </w:r>
      <w:r w:rsidRPr="00881C79">
        <w:rPr>
          <w:rFonts w:ascii="Times New Roman" w:hAnsi="Times New Roman"/>
          <w:sz w:val="28"/>
          <w:szCs w:val="28"/>
          <w:shd w:val="clear" w:color="auto" w:fill="FFFFFF"/>
        </w:rPr>
        <w:t>131-ФЗ).</w:t>
      </w:r>
    </w:p>
    <w:p w14:paraId="04C74979" w14:textId="4BD6FA7F" w:rsidR="009C0B0B" w:rsidRPr="009C0B0B" w:rsidRDefault="009C0B0B" w:rsidP="009C0B0B">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9C0B0B">
        <w:rPr>
          <w:rFonts w:ascii="Times New Roman" w:eastAsiaTheme="minorEastAsia" w:hAnsi="Times New Roman"/>
          <w:sz w:val="28"/>
          <w:szCs w:val="28"/>
          <w:shd w:val="clear" w:color="auto" w:fill="FFFFFF"/>
        </w:rPr>
        <w:t xml:space="preserve">В </w:t>
      </w:r>
      <w:r>
        <w:rPr>
          <w:rFonts w:ascii="Times New Roman" w:eastAsiaTheme="minorEastAsia" w:hAnsi="Times New Roman"/>
          <w:sz w:val="28"/>
          <w:szCs w:val="28"/>
          <w:shd w:val="clear" w:color="auto" w:fill="FFFFFF"/>
        </w:rPr>
        <w:t xml:space="preserve">2024 году в </w:t>
      </w:r>
      <w:r w:rsidRPr="009C0B0B">
        <w:rPr>
          <w:rFonts w:ascii="Times New Roman" w:eastAsiaTheme="minorEastAsia" w:hAnsi="Times New Roman"/>
          <w:sz w:val="28"/>
          <w:szCs w:val="28"/>
          <w:shd w:val="clear" w:color="auto" w:fill="FFFFFF"/>
        </w:rPr>
        <w:t>связи с внесением изменений в федеральные законы</w:t>
      </w:r>
      <w:r>
        <w:rPr>
          <w:rFonts w:ascii="Times New Roman" w:eastAsiaTheme="minorEastAsia" w:hAnsi="Times New Roman"/>
          <w:sz w:val="28"/>
          <w:szCs w:val="28"/>
          <w:shd w:val="clear" w:color="auto" w:fill="FFFFFF"/>
        </w:rPr>
        <w:t xml:space="preserve"> </w:t>
      </w:r>
      <w:r>
        <w:rPr>
          <w:rFonts w:ascii="Times New Roman" w:eastAsiaTheme="minorEastAsia" w:hAnsi="Times New Roman"/>
          <w:sz w:val="28"/>
          <w:szCs w:val="28"/>
          <w:shd w:val="clear" w:color="auto" w:fill="FFFFFF"/>
        </w:rPr>
        <w:lastRenderedPageBreak/>
        <w:t>в</w:t>
      </w:r>
      <w:r w:rsidR="00FC5867">
        <w:rPr>
          <w:rFonts w:ascii="Times New Roman" w:eastAsiaTheme="minorEastAsia" w:hAnsi="Times New Roman"/>
          <w:sz w:val="28"/>
          <w:szCs w:val="28"/>
          <w:shd w:val="clear" w:color="auto" w:fill="FFFFFF"/>
        </w:rPr>
        <w:t> </w:t>
      </w:r>
      <w:r>
        <w:rPr>
          <w:rFonts w:ascii="Times New Roman" w:eastAsiaTheme="minorEastAsia" w:hAnsi="Times New Roman"/>
          <w:sz w:val="28"/>
          <w:szCs w:val="28"/>
          <w:shd w:val="clear" w:color="auto" w:fill="FFFFFF"/>
        </w:rPr>
        <w:t xml:space="preserve">Уставе города Волгодонска были </w:t>
      </w:r>
      <w:r w:rsidRPr="009C0B0B">
        <w:rPr>
          <w:rFonts w:ascii="Times New Roman" w:eastAsiaTheme="minorEastAsia" w:hAnsi="Times New Roman"/>
          <w:sz w:val="28"/>
          <w:szCs w:val="28"/>
          <w:shd w:val="clear" w:color="auto" w:fill="FFFFFF"/>
        </w:rPr>
        <w:t>откорректированы статьи, регулирующие вопросы местного значения и полномочия Администрации города Волгодонска:</w:t>
      </w:r>
    </w:p>
    <w:p w14:paraId="6C5A63A6" w14:textId="0101120C" w:rsidR="009C0B0B" w:rsidRPr="009C0B0B" w:rsidRDefault="009C0B0B">
      <w:pPr>
        <w:pStyle w:val="a7"/>
        <w:widowControl w:val="0"/>
        <w:numPr>
          <w:ilvl w:val="0"/>
          <w:numId w:val="22"/>
        </w:numPr>
        <w:autoSpaceDE w:val="0"/>
        <w:autoSpaceDN w:val="0"/>
        <w:adjustRightInd w:val="0"/>
        <w:spacing w:after="0"/>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shd w:val="clear" w:color="auto" w:fill="FFFFFF"/>
        </w:rPr>
        <w:t>уточне</w:t>
      </w:r>
      <w:r w:rsidRPr="009C0B0B">
        <w:rPr>
          <w:rFonts w:ascii="Times New Roman" w:eastAsiaTheme="minorEastAsia" w:hAnsi="Times New Roman"/>
          <w:sz w:val="28"/>
          <w:szCs w:val="28"/>
          <w:shd w:val="clear" w:color="auto" w:fill="FFFFFF"/>
        </w:rPr>
        <w:t>но, что вопрос местного значения по организации мероприятий по охране окружающей среды</w:t>
      </w:r>
      <w:r w:rsidRPr="009C0B0B">
        <w:rPr>
          <w:rFonts w:asciiTheme="minorHAnsi" w:eastAsiaTheme="minorEastAsia" w:hAnsiTheme="minorHAnsi" w:cstheme="minorBidi"/>
        </w:rPr>
        <w:t xml:space="preserve"> </w:t>
      </w:r>
      <w:r w:rsidRPr="009C0B0B">
        <w:rPr>
          <w:rFonts w:ascii="Times New Roman" w:eastAsiaTheme="minorEastAsia" w:hAnsi="Times New Roman"/>
          <w:sz w:val="28"/>
          <w:szCs w:val="28"/>
          <w:shd w:val="clear" w:color="auto" w:fill="FFFFFF"/>
        </w:rPr>
        <w:t>в границах города включает в себя, в том числе организацию и проведение общественных обсуждений планируемой хозяйственной и иной деятельности на территории города;</w:t>
      </w:r>
    </w:p>
    <w:p w14:paraId="62ADB616" w14:textId="0C89433D" w:rsidR="009C0B0B" w:rsidRPr="009C0B0B" w:rsidRDefault="009C0B0B">
      <w:pPr>
        <w:pStyle w:val="a7"/>
        <w:widowControl w:val="0"/>
        <w:numPr>
          <w:ilvl w:val="0"/>
          <w:numId w:val="22"/>
        </w:numPr>
        <w:autoSpaceDE w:val="0"/>
        <w:autoSpaceDN w:val="0"/>
        <w:adjustRightInd w:val="0"/>
        <w:spacing w:after="0"/>
        <w:jc w:val="both"/>
        <w:rPr>
          <w:rFonts w:ascii="Times New Roman" w:eastAsiaTheme="minorEastAsia" w:hAnsi="Times New Roman"/>
          <w:sz w:val="28"/>
          <w:szCs w:val="28"/>
          <w:shd w:val="clear" w:color="auto" w:fill="FFFFFF"/>
        </w:rPr>
      </w:pPr>
      <w:r w:rsidRPr="009C0B0B">
        <w:rPr>
          <w:rFonts w:ascii="Times New Roman" w:eastAsiaTheme="minorEastAsia" w:hAnsi="Times New Roman"/>
          <w:sz w:val="28"/>
          <w:szCs w:val="28"/>
          <w:shd w:val="clear" w:color="auto" w:fill="FFFFFF"/>
        </w:rPr>
        <w:t>исключено из вопросов местного значения создание, развитие и</w:t>
      </w:r>
      <w:r>
        <w:rPr>
          <w:rFonts w:ascii="Times New Roman" w:eastAsiaTheme="minorEastAsia" w:hAnsi="Times New Roman"/>
          <w:sz w:val="28"/>
          <w:szCs w:val="28"/>
          <w:shd w:val="clear" w:color="auto" w:fill="FFFFFF"/>
        </w:rPr>
        <w:t> </w:t>
      </w:r>
      <w:r w:rsidRPr="009C0B0B">
        <w:rPr>
          <w:rFonts w:ascii="Times New Roman" w:eastAsiaTheme="minorEastAsia" w:hAnsi="Times New Roman"/>
          <w:sz w:val="28"/>
          <w:szCs w:val="28"/>
          <w:shd w:val="clear" w:color="auto" w:fill="FFFFFF"/>
        </w:rPr>
        <w:t>обеспечение охраны лечебно-оздоровительных местностей и курортов местного значения на территории города;</w:t>
      </w:r>
    </w:p>
    <w:p w14:paraId="3C00E772" w14:textId="3C8F7B96" w:rsidR="000F7A55" w:rsidRPr="000F7A55" w:rsidRDefault="000F7A55">
      <w:pPr>
        <w:pStyle w:val="a7"/>
        <w:widowControl w:val="0"/>
        <w:numPr>
          <w:ilvl w:val="0"/>
          <w:numId w:val="2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отнесено </w:t>
      </w:r>
      <w:r w:rsidRPr="000F7A55">
        <w:rPr>
          <w:rFonts w:ascii="Times New Roman" w:hAnsi="Times New Roman"/>
          <w:sz w:val="28"/>
          <w:szCs w:val="28"/>
        </w:rPr>
        <w:t>к полномочиям органов местного самоуправления в сфере молодежной политики участие в реализации молодежной политики, разработк</w:t>
      </w:r>
      <w:r>
        <w:rPr>
          <w:rFonts w:ascii="Times New Roman" w:hAnsi="Times New Roman"/>
          <w:sz w:val="28"/>
          <w:szCs w:val="28"/>
        </w:rPr>
        <w:t>а</w:t>
      </w:r>
      <w:r w:rsidRPr="000F7A55">
        <w:rPr>
          <w:rFonts w:ascii="Times New Roman" w:hAnsi="Times New Roman"/>
          <w:sz w:val="28"/>
          <w:szCs w:val="28"/>
        </w:rPr>
        <w:t xml:space="preserve"> и реализаци</w:t>
      </w:r>
      <w:r>
        <w:rPr>
          <w:rFonts w:ascii="Times New Roman" w:hAnsi="Times New Roman"/>
          <w:sz w:val="28"/>
          <w:szCs w:val="28"/>
        </w:rPr>
        <w:t>я</w:t>
      </w:r>
      <w:r w:rsidRPr="000F7A55">
        <w:rPr>
          <w:rFonts w:ascii="Times New Roman" w:hAnsi="Times New Roman"/>
          <w:sz w:val="28"/>
          <w:szCs w:val="28"/>
        </w:rPr>
        <w:t xml:space="preserve"> мер по обеспечению и защите прав и законных интересов молодежи, разработк</w:t>
      </w:r>
      <w:r>
        <w:rPr>
          <w:rFonts w:ascii="Times New Roman" w:hAnsi="Times New Roman"/>
          <w:sz w:val="28"/>
          <w:szCs w:val="28"/>
        </w:rPr>
        <w:t>а</w:t>
      </w:r>
      <w:r w:rsidRPr="000F7A55">
        <w:rPr>
          <w:rFonts w:ascii="Times New Roman" w:hAnsi="Times New Roman"/>
          <w:sz w:val="28"/>
          <w:szCs w:val="28"/>
        </w:rPr>
        <w:t xml:space="preserve"> и реализаци</w:t>
      </w:r>
      <w:r>
        <w:rPr>
          <w:rFonts w:ascii="Times New Roman" w:hAnsi="Times New Roman"/>
          <w:sz w:val="28"/>
          <w:szCs w:val="28"/>
        </w:rPr>
        <w:t>я</w:t>
      </w:r>
      <w:r w:rsidRPr="000F7A55">
        <w:rPr>
          <w:rFonts w:ascii="Times New Roman" w:hAnsi="Times New Roman"/>
          <w:sz w:val="28"/>
          <w:szCs w:val="28"/>
        </w:rPr>
        <w:t xml:space="preserve"> муниципальных программ по основным направлениям реализации молодежной политики, организаци</w:t>
      </w:r>
      <w:r>
        <w:rPr>
          <w:rFonts w:ascii="Times New Roman" w:hAnsi="Times New Roman"/>
          <w:sz w:val="28"/>
          <w:szCs w:val="28"/>
        </w:rPr>
        <w:t>я</w:t>
      </w:r>
      <w:r w:rsidRPr="000F7A55">
        <w:rPr>
          <w:rFonts w:ascii="Times New Roman" w:hAnsi="Times New Roman"/>
          <w:sz w:val="28"/>
          <w:szCs w:val="28"/>
        </w:rPr>
        <w:t xml:space="preserve"> и осуществление мониторинга реализации молодежной политики</w:t>
      </w:r>
      <w:r>
        <w:rPr>
          <w:rFonts w:ascii="Times New Roman" w:hAnsi="Times New Roman"/>
          <w:sz w:val="28"/>
          <w:szCs w:val="28"/>
        </w:rPr>
        <w:t>;</w:t>
      </w:r>
      <w:r w:rsidRPr="000F7A55">
        <w:rPr>
          <w:rFonts w:ascii="Times New Roman" w:hAnsi="Times New Roman"/>
          <w:sz w:val="28"/>
          <w:szCs w:val="28"/>
        </w:rPr>
        <w:t xml:space="preserve"> </w:t>
      </w:r>
    </w:p>
    <w:p w14:paraId="5DC22094" w14:textId="071ACF5A" w:rsidR="009C0B0B" w:rsidRPr="009C0B0B" w:rsidRDefault="009C0B0B">
      <w:pPr>
        <w:pStyle w:val="a7"/>
        <w:widowControl w:val="0"/>
        <w:numPr>
          <w:ilvl w:val="0"/>
          <w:numId w:val="22"/>
        </w:numPr>
        <w:autoSpaceDE w:val="0"/>
        <w:autoSpaceDN w:val="0"/>
        <w:adjustRightInd w:val="0"/>
        <w:spacing w:after="0"/>
        <w:jc w:val="both"/>
        <w:rPr>
          <w:rFonts w:ascii="Times New Roman" w:eastAsiaTheme="minorEastAsia" w:hAnsi="Times New Roman"/>
          <w:sz w:val="28"/>
          <w:szCs w:val="28"/>
          <w:shd w:val="clear" w:color="auto" w:fill="FFFFFF"/>
        </w:rPr>
      </w:pPr>
      <w:r w:rsidRPr="009C0B0B">
        <w:rPr>
          <w:rFonts w:ascii="Times New Roman" w:eastAsiaTheme="minorEastAsia" w:hAnsi="Times New Roman"/>
          <w:sz w:val="28"/>
          <w:szCs w:val="28"/>
          <w:shd w:val="clear" w:color="auto" w:fill="FFFFFF"/>
        </w:rPr>
        <w:t>отнесено к вопросам местного значения принятие органами местного самоуправления правил использования водных объектов для рекреационных целей;</w:t>
      </w:r>
    </w:p>
    <w:p w14:paraId="7A4BA775" w14:textId="4837D266" w:rsidR="009C0B0B" w:rsidRPr="00B769A6" w:rsidRDefault="009C0B0B">
      <w:pPr>
        <w:pStyle w:val="a7"/>
        <w:widowControl w:val="0"/>
        <w:numPr>
          <w:ilvl w:val="0"/>
          <w:numId w:val="22"/>
        </w:numPr>
        <w:autoSpaceDE w:val="0"/>
        <w:autoSpaceDN w:val="0"/>
        <w:adjustRightInd w:val="0"/>
        <w:spacing w:after="0"/>
        <w:jc w:val="both"/>
        <w:rPr>
          <w:rFonts w:ascii="Times New Roman" w:eastAsiaTheme="minorEastAsia" w:hAnsi="Times New Roman"/>
          <w:sz w:val="28"/>
          <w:szCs w:val="28"/>
        </w:rPr>
      </w:pPr>
      <w:r w:rsidRPr="00B769A6">
        <w:rPr>
          <w:rFonts w:ascii="Times New Roman" w:eastAsiaTheme="minorEastAsia" w:hAnsi="Times New Roman"/>
          <w:sz w:val="28"/>
          <w:szCs w:val="28"/>
        </w:rPr>
        <w:t>закреплено, что приобретение статуса иностранного агента является основанием для досрочного прекращения полномочий депутатов, выборного должностного лица местного самоуправления и удаления главы муниципального образования в отставку.</w:t>
      </w:r>
    </w:p>
    <w:p w14:paraId="4364379A" w14:textId="5CAEF706" w:rsidR="009C0B0B" w:rsidRPr="009C0B0B" w:rsidRDefault="009C0B0B" w:rsidP="009C0B0B">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9C0B0B">
        <w:rPr>
          <w:rFonts w:ascii="Times New Roman" w:eastAsiaTheme="minorEastAsia" w:hAnsi="Times New Roman"/>
          <w:sz w:val="28"/>
          <w:szCs w:val="28"/>
          <w:shd w:val="clear" w:color="auto" w:fill="FFFFFF"/>
        </w:rPr>
        <w:t xml:space="preserve">Во исполнение норм федерального и областного законодательства было откорректировано полное наименование города - теперь </w:t>
      </w:r>
      <w:r w:rsidR="00124F6D">
        <w:rPr>
          <w:rFonts w:ascii="Times New Roman" w:eastAsiaTheme="minorEastAsia" w:hAnsi="Times New Roman"/>
          <w:sz w:val="28"/>
          <w:szCs w:val="28"/>
          <w:shd w:val="clear" w:color="auto" w:fill="FFFFFF"/>
        </w:rPr>
        <w:t xml:space="preserve">оно </w:t>
      </w:r>
      <w:r w:rsidRPr="009C0B0B">
        <w:rPr>
          <w:rFonts w:ascii="Times New Roman" w:eastAsiaTheme="minorEastAsia" w:hAnsi="Times New Roman"/>
          <w:sz w:val="28"/>
          <w:szCs w:val="28"/>
          <w:shd w:val="clear" w:color="auto" w:fill="FFFFFF"/>
        </w:rPr>
        <w:t>содержит указание на статус и субъект Российской Федерации, в котором данное муниципальное образование расположено - муниципальное образование городской округ «Город Волгодонск» Ростовской области. В тоже время Уставом предусмотрено, что используемые в муниципальных правовых актах города Волгодонска наименования «муниципальное образование городской округ «Город Волгодонск» Ростовской области», «муниципальное образование городской округ «Город Волгодонск», «муниципальное образование «Город Волгодонск», «городской округ «Город Волгодонск», «город Волгодонск» и «г. Волгодонск» являются равнозначными и</w:t>
      </w:r>
      <w:r w:rsidR="00124F6D">
        <w:rPr>
          <w:rFonts w:ascii="Times New Roman" w:eastAsiaTheme="minorEastAsia" w:hAnsi="Times New Roman"/>
          <w:sz w:val="28"/>
          <w:szCs w:val="28"/>
          <w:shd w:val="clear" w:color="auto" w:fill="FFFFFF"/>
        </w:rPr>
        <w:t> </w:t>
      </w:r>
      <w:r w:rsidRPr="009C0B0B">
        <w:rPr>
          <w:rFonts w:ascii="Times New Roman" w:eastAsiaTheme="minorEastAsia" w:hAnsi="Times New Roman"/>
          <w:sz w:val="28"/>
          <w:szCs w:val="28"/>
          <w:shd w:val="clear" w:color="auto" w:fill="FFFFFF"/>
        </w:rPr>
        <w:t>применяются в одном значении.</w:t>
      </w:r>
    </w:p>
    <w:p w14:paraId="615917B9" w14:textId="6A53AC45" w:rsidR="008B7E52" w:rsidRPr="008B7E52" w:rsidRDefault="008B7E52" w:rsidP="008B7E52">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shd w:val="clear" w:color="auto" w:fill="FFFFFF"/>
        </w:rPr>
        <w:t xml:space="preserve">Также разработана и принята новая редакция </w:t>
      </w:r>
      <w:r w:rsidRPr="008B7E52">
        <w:rPr>
          <w:rFonts w:ascii="Times New Roman" w:eastAsiaTheme="minorEastAsia" w:hAnsi="Times New Roman"/>
          <w:sz w:val="28"/>
          <w:szCs w:val="28"/>
          <w:shd w:val="clear" w:color="auto" w:fill="FFFFFF"/>
        </w:rPr>
        <w:t>Устав</w:t>
      </w:r>
      <w:r>
        <w:rPr>
          <w:rFonts w:ascii="Times New Roman" w:eastAsiaTheme="minorEastAsia" w:hAnsi="Times New Roman"/>
          <w:sz w:val="28"/>
          <w:szCs w:val="28"/>
          <w:shd w:val="clear" w:color="auto" w:fill="FFFFFF"/>
        </w:rPr>
        <w:t>а города Волгодонска</w:t>
      </w:r>
      <w:r w:rsidRPr="008B7E52">
        <w:rPr>
          <w:rFonts w:ascii="Times New Roman" w:eastAsiaTheme="minorEastAsia" w:hAnsi="Times New Roman"/>
          <w:sz w:val="28"/>
          <w:szCs w:val="28"/>
          <w:shd w:val="clear" w:color="auto" w:fill="FFFFFF"/>
        </w:rPr>
        <w:t>, котор</w:t>
      </w:r>
      <w:r>
        <w:rPr>
          <w:rFonts w:ascii="Times New Roman" w:eastAsiaTheme="minorEastAsia" w:hAnsi="Times New Roman"/>
          <w:sz w:val="28"/>
          <w:szCs w:val="28"/>
          <w:shd w:val="clear" w:color="auto" w:fill="FFFFFF"/>
        </w:rPr>
        <w:t>ая</w:t>
      </w:r>
      <w:r w:rsidRPr="008B7E52">
        <w:rPr>
          <w:rFonts w:ascii="Times New Roman" w:eastAsiaTheme="minorEastAsia" w:hAnsi="Times New Roman"/>
          <w:sz w:val="28"/>
          <w:szCs w:val="28"/>
          <w:shd w:val="clear" w:color="auto" w:fill="FFFFFF"/>
        </w:rPr>
        <w:t xml:space="preserve"> вступит в силу со дня истечения срока полномочий председателя </w:t>
      </w:r>
      <w:r w:rsidRPr="008B7E52">
        <w:rPr>
          <w:rFonts w:ascii="Times New Roman" w:eastAsiaTheme="minorEastAsia" w:hAnsi="Times New Roman"/>
          <w:sz w:val="28"/>
          <w:szCs w:val="28"/>
          <w:shd w:val="clear" w:color="auto" w:fill="FFFFFF"/>
        </w:rPr>
        <w:lastRenderedPageBreak/>
        <w:t>Волгодонской городской Думы - главы города Волгодонска, избранного до принятия данного Устава.</w:t>
      </w:r>
    </w:p>
    <w:p w14:paraId="74906A9A" w14:textId="79B0BFA3" w:rsidR="008B7E52" w:rsidRPr="008B7E52" w:rsidRDefault="008B7E52" w:rsidP="008B7E52">
      <w:pPr>
        <w:spacing w:after="0"/>
        <w:ind w:firstLine="567"/>
        <w:jc w:val="both"/>
        <w:rPr>
          <w:rFonts w:ascii="Times New Roman" w:eastAsiaTheme="minorEastAsia" w:hAnsi="Times New Roman"/>
          <w:sz w:val="28"/>
          <w:szCs w:val="28"/>
          <w:shd w:val="clear" w:color="auto" w:fill="FFFFFF"/>
        </w:rPr>
      </w:pPr>
      <w:r w:rsidRPr="008B7E52">
        <w:rPr>
          <w:rFonts w:ascii="Times New Roman" w:eastAsiaTheme="minorEastAsia" w:hAnsi="Times New Roman"/>
          <w:sz w:val="28"/>
          <w:szCs w:val="28"/>
          <w:shd w:val="clear" w:color="auto" w:fill="FFFFFF"/>
        </w:rPr>
        <w:t xml:space="preserve">Принятие нового Устава </w:t>
      </w:r>
      <w:r>
        <w:rPr>
          <w:rFonts w:ascii="Times New Roman" w:eastAsiaTheme="minorEastAsia" w:hAnsi="Times New Roman"/>
          <w:sz w:val="28"/>
          <w:szCs w:val="28"/>
          <w:shd w:val="clear" w:color="auto" w:fill="FFFFFF"/>
        </w:rPr>
        <w:t xml:space="preserve">города Волгодонска </w:t>
      </w:r>
      <w:r w:rsidRPr="008B7E52">
        <w:rPr>
          <w:rFonts w:ascii="Times New Roman" w:eastAsiaTheme="minorEastAsia" w:hAnsi="Times New Roman"/>
          <w:sz w:val="28"/>
          <w:szCs w:val="28"/>
          <w:shd w:val="clear" w:color="auto" w:fill="FFFFFF"/>
        </w:rPr>
        <w:t>обусловлено внесением изменений в областное законодательство, согласно которым</w:t>
      </w:r>
      <w:r>
        <w:rPr>
          <w:rFonts w:ascii="Times New Roman" w:eastAsiaTheme="minorEastAsia" w:hAnsi="Times New Roman"/>
          <w:sz w:val="28"/>
          <w:szCs w:val="28"/>
          <w:shd w:val="clear" w:color="auto" w:fill="FFFFFF"/>
        </w:rPr>
        <w:t xml:space="preserve"> г</w:t>
      </w:r>
      <w:r w:rsidRPr="008B7E52">
        <w:rPr>
          <w:rFonts w:ascii="Times New Roman" w:eastAsiaTheme="minorEastAsia" w:hAnsi="Times New Roman"/>
          <w:sz w:val="28"/>
          <w:szCs w:val="28"/>
          <w:shd w:val="clear" w:color="auto" w:fill="FFFFFF"/>
        </w:rPr>
        <w:t xml:space="preserve">лава городского округа </w:t>
      </w:r>
      <w:r>
        <w:rPr>
          <w:rFonts w:ascii="Times New Roman" w:eastAsiaTheme="minorEastAsia" w:hAnsi="Times New Roman"/>
          <w:sz w:val="28"/>
          <w:szCs w:val="28"/>
          <w:shd w:val="clear" w:color="auto" w:fill="FFFFFF"/>
        </w:rPr>
        <w:t xml:space="preserve">будет </w:t>
      </w:r>
      <w:r w:rsidRPr="008B7E52">
        <w:rPr>
          <w:rFonts w:ascii="Times New Roman" w:eastAsiaTheme="minorEastAsia" w:hAnsi="Times New Roman"/>
          <w:sz w:val="28"/>
          <w:szCs w:val="28"/>
          <w:shd w:val="clear" w:color="auto" w:fill="FFFFFF"/>
        </w:rPr>
        <w:t>возглавляет местную администрацию</w:t>
      </w:r>
      <w:r>
        <w:rPr>
          <w:rFonts w:ascii="Times New Roman" w:eastAsiaTheme="minorEastAsia" w:hAnsi="Times New Roman"/>
          <w:sz w:val="28"/>
          <w:szCs w:val="28"/>
          <w:shd w:val="clear" w:color="auto" w:fill="FFFFFF"/>
        </w:rPr>
        <w:t>, о</w:t>
      </w:r>
      <w:r w:rsidRPr="008B7E52">
        <w:rPr>
          <w:rFonts w:ascii="Times New Roman" w:eastAsiaTheme="minorEastAsia" w:hAnsi="Times New Roman"/>
          <w:sz w:val="28"/>
          <w:szCs w:val="28"/>
          <w:shd w:val="clear" w:color="auto" w:fill="FFFFFF"/>
        </w:rPr>
        <w:t>рганизацию деятельности Волгодонской городской Думы будет осуществлять председатель Волгодонской городской Думы. Глава города Волгодонска не будет занимать должность муниципальной службы, его статус будет нормироваться</w:t>
      </w:r>
      <w:r>
        <w:rPr>
          <w:rFonts w:ascii="Times New Roman" w:eastAsiaTheme="minorEastAsia" w:hAnsi="Times New Roman"/>
          <w:sz w:val="28"/>
          <w:szCs w:val="28"/>
          <w:shd w:val="clear" w:color="auto" w:fill="FFFFFF"/>
        </w:rPr>
        <w:t xml:space="preserve"> </w:t>
      </w:r>
      <w:r w:rsidRPr="008B7E52">
        <w:rPr>
          <w:rFonts w:ascii="Times New Roman" w:eastAsiaTheme="minorEastAsia" w:hAnsi="Times New Roman"/>
          <w:sz w:val="28"/>
          <w:szCs w:val="28"/>
          <w:shd w:val="clear" w:color="auto" w:fill="FFFFFF"/>
        </w:rPr>
        <w:t>Уставом города</w:t>
      </w:r>
      <w:r>
        <w:rPr>
          <w:rFonts w:ascii="Times New Roman" w:eastAsiaTheme="minorEastAsia" w:hAnsi="Times New Roman"/>
          <w:sz w:val="28"/>
          <w:szCs w:val="28"/>
          <w:shd w:val="clear" w:color="auto" w:fill="FFFFFF"/>
        </w:rPr>
        <w:t xml:space="preserve"> Волгодонска</w:t>
      </w:r>
      <w:r w:rsidRPr="008B7E52">
        <w:rPr>
          <w:rFonts w:ascii="Times New Roman" w:eastAsiaTheme="minorEastAsia" w:hAnsi="Times New Roman"/>
          <w:sz w:val="28"/>
          <w:szCs w:val="28"/>
          <w:shd w:val="clear" w:color="auto" w:fill="FFFFFF"/>
        </w:rPr>
        <w:t xml:space="preserve">. </w:t>
      </w:r>
      <w:r>
        <w:rPr>
          <w:rFonts w:ascii="Times New Roman" w:eastAsiaTheme="minorEastAsia" w:hAnsi="Times New Roman"/>
          <w:sz w:val="28"/>
          <w:szCs w:val="28"/>
          <w:shd w:val="clear" w:color="auto" w:fill="FFFFFF"/>
        </w:rPr>
        <w:t>С</w:t>
      </w:r>
      <w:r w:rsidRPr="008B7E52">
        <w:rPr>
          <w:rFonts w:ascii="Times New Roman" w:eastAsiaTheme="minorEastAsia" w:hAnsi="Times New Roman"/>
          <w:sz w:val="28"/>
          <w:szCs w:val="28"/>
          <w:shd w:val="clear" w:color="auto" w:fill="FFFFFF"/>
        </w:rPr>
        <w:t xml:space="preserve">пособ избрания Главы города Волгодонска </w:t>
      </w:r>
      <w:r>
        <w:rPr>
          <w:rFonts w:ascii="Times New Roman" w:eastAsiaTheme="minorEastAsia" w:hAnsi="Times New Roman"/>
          <w:sz w:val="28"/>
          <w:szCs w:val="28"/>
          <w:shd w:val="clear" w:color="auto" w:fill="FFFFFF"/>
        </w:rPr>
        <w:t>в</w:t>
      </w:r>
      <w:r w:rsidRPr="008B7E52">
        <w:rPr>
          <w:rFonts w:ascii="Times New Roman" w:eastAsiaTheme="minorEastAsia" w:hAnsi="Times New Roman"/>
          <w:sz w:val="28"/>
          <w:szCs w:val="28"/>
          <w:shd w:val="clear" w:color="auto" w:fill="FFFFFF"/>
        </w:rPr>
        <w:t xml:space="preserve"> соответствии с федеральным и областным законодательством определен </w:t>
      </w:r>
      <w:r>
        <w:rPr>
          <w:rFonts w:ascii="Times New Roman" w:eastAsiaTheme="minorEastAsia" w:hAnsi="Times New Roman"/>
          <w:sz w:val="28"/>
          <w:szCs w:val="28"/>
          <w:shd w:val="clear" w:color="auto" w:fill="FFFFFF"/>
        </w:rPr>
        <w:t>через</w:t>
      </w:r>
      <w:r w:rsidRPr="008B7E52">
        <w:rPr>
          <w:rFonts w:ascii="Times New Roman" w:eastAsiaTheme="minorEastAsia" w:hAnsi="Times New Roman"/>
          <w:sz w:val="28"/>
          <w:szCs w:val="28"/>
          <w:shd w:val="clear" w:color="auto" w:fill="FFFFFF"/>
        </w:rPr>
        <w:t xml:space="preserve"> конкурсную процедуру. </w:t>
      </w:r>
    </w:p>
    <w:p w14:paraId="23D405BF" w14:textId="6F0F9222" w:rsidR="008B7E52" w:rsidRPr="008B7E52" w:rsidRDefault="008B7E52" w:rsidP="008B7E52">
      <w:pPr>
        <w:tabs>
          <w:tab w:val="left" w:pos="0"/>
        </w:tabs>
        <w:spacing w:after="0"/>
        <w:ind w:firstLine="567"/>
        <w:jc w:val="both"/>
        <w:rPr>
          <w:rFonts w:ascii="Times New Roman" w:eastAsiaTheme="minorEastAsia" w:hAnsi="Times New Roman"/>
          <w:sz w:val="28"/>
          <w:szCs w:val="28"/>
        </w:rPr>
      </w:pPr>
      <w:r w:rsidRPr="008B7E52">
        <w:rPr>
          <w:rFonts w:ascii="Times New Roman" w:eastAsiaTheme="minorEastAsia" w:hAnsi="Times New Roman"/>
          <w:sz w:val="28"/>
          <w:szCs w:val="28"/>
        </w:rPr>
        <w:t>Проекты решений Волгодонской городской Думы «О внесении изменений в Устав муниципального образования «Город Волгодонск» и</w:t>
      </w:r>
      <w:r w:rsidR="00EE4165">
        <w:rPr>
          <w:rFonts w:ascii="Times New Roman" w:eastAsiaTheme="minorEastAsia" w:hAnsi="Times New Roman"/>
          <w:sz w:val="28"/>
          <w:szCs w:val="28"/>
        </w:rPr>
        <w:t> </w:t>
      </w:r>
      <w:r w:rsidRPr="008B7E52">
        <w:rPr>
          <w:rFonts w:ascii="Times New Roman" w:eastAsiaTheme="minorEastAsia" w:hAnsi="Times New Roman"/>
          <w:sz w:val="28"/>
          <w:szCs w:val="28"/>
        </w:rPr>
        <w:t>«О принятии Устава муниципального образования городского округа «Город Волгодонск» Ростовской области</w:t>
      </w:r>
      <w:r w:rsidR="00EE4165">
        <w:rPr>
          <w:rFonts w:ascii="Times New Roman" w:eastAsiaTheme="minorEastAsia" w:hAnsi="Times New Roman"/>
          <w:sz w:val="28"/>
          <w:szCs w:val="28"/>
        </w:rPr>
        <w:t>»</w:t>
      </w:r>
      <w:r w:rsidRPr="008B7E52">
        <w:rPr>
          <w:rFonts w:ascii="Times New Roman" w:eastAsiaTheme="minorEastAsia" w:hAnsi="Times New Roman"/>
          <w:sz w:val="28"/>
          <w:szCs w:val="28"/>
        </w:rPr>
        <w:t xml:space="preserve"> до рассмотрения на заседании Думы прошли процедуру публичных слушаний. После заседания Думы принятые решения были направлены для государственной регистрации в</w:t>
      </w:r>
      <w:r w:rsidR="00EE4165">
        <w:rPr>
          <w:rFonts w:ascii="Times New Roman" w:eastAsiaTheme="minorEastAsia" w:hAnsi="Times New Roman"/>
          <w:sz w:val="28"/>
          <w:szCs w:val="28"/>
        </w:rPr>
        <w:t> </w:t>
      </w:r>
      <w:r w:rsidRPr="008B7E52">
        <w:rPr>
          <w:rFonts w:ascii="Times New Roman" w:eastAsiaTheme="minorEastAsia" w:hAnsi="Times New Roman"/>
          <w:sz w:val="28"/>
          <w:szCs w:val="28"/>
        </w:rPr>
        <w:t>Главное управление Министерства юстиции Российской Федерации по</w:t>
      </w:r>
      <w:r w:rsidR="00EE4165">
        <w:rPr>
          <w:rFonts w:ascii="Times New Roman" w:eastAsiaTheme="minorEastAsia" w:hAnsi="Times New Roman"/>
          <w:sz w:val="28"/>
          <w:szCs w:val="28"/>
        </w:rPr>
        <w:t> </w:t>
      </w:r>
      <w:r w:rsidRPr="008B7E52">
        <w:rPr>
          <w:rFonts w:ascii="Times New Roman" w:eastAsiaTheme="minorEastAsia" w:hAnsi="Times New Roman"/>
          <w:sz w:val="28"/>
          <w:szCs w:val="28"/>
        </w:rPr>
        <w:t xml:space="preserve">Ростовской области и только после регистрации были опубликованы. </w:t>
      </w:r>
    </w:p>
    <w:p w14:paraId="17ED41E9" w14:textId="72315B75" w:rsidR="008B7E52" w:rsidRPr="008B7E52" w:rsidRDefault="008B7E52" w:rsidP="008B7E52">
      <w:pPr>
        <w:tabs>
          <w:tab w:val="left" w:pos="0"/>
        </w:tabs>
        <w:spacing w:after="0"/>
        <w:ind w:firstLine="567"/>
        <w:jc w:val="both"/>
        <w:rPr>
          <w:rFonts w:ascii="Times New Roman" w:eastAsiaTheme="minorEastAsia" w:hAnsi="Times New Roman"/>
          <w:sz w:val="28"/>
          <w:szCs w:val="28"/>
        </w:rPr>
      </w:pPr>
      <w:r w:rsidRPr="008B7E52">
        <w:rPr>
          <w:rFonts w:ascii="Times New Roman" w:eastAsiaTheme="minorEastAsia" w:hAnsi="Times New Roman"/>
          <w:sz w:val="28"/>
          <w:szCs w:val="28"/>
        </w:rPr>
        <w:t xml:space="preserve">Работа по внесению изменений в Устав </w:t>
      </w:r>
      <w:r w:rsidR="00EE4165">
        <w:rPr>
          <w:rFonts w:ascii="Times New Roman" w:eastAsiaTheme="minorEastAsia" w:hAnsi="Times New Roman"/>
          <w:sz w:val="28"/>
          <w:szCs w:val="28"/>
        </w:rPr>
        <w:t>города Волгодонска п</w:t>
      </w:r>
      <w:r w:rsidRPr="008B7E52">
        <w:rPr>
          <w:rFonts w:ascii="Times New Roman" w:eastAsiaTheme="minorEastAsia" w:hAnsi="Times New Roman"/>
          <w:sz w:val="28"/>
          <w:szCs w:val="28"/>
        </w:rPr>
        <w:t xml:space="preserve">родолжится и в 2025 году. </w:t>
      </w:r>
    </w:p>
    <w:p w14:paraId="770C92BA" w14:textId="77777777" w:rsidR="0032096B" w:rsidRDefault="0032096B" w:rsidP="0032096B">
      <w:pPr>
        <w:tabs>
          <w:tab w:val="left" w:pos="0"/>
        </w:tabs>
        <w:spacing w:after="0"/>
        <w:ind w:firstLine="567"/>
        <w:jc w:val="both"/>
        <w:rPr>
          <w:rFonts w:ascii="Times New Roman" w:hAnsi="Times New Roman"/>
          <w:sz w:val="28"/>
          <w:szCs w:val="28"/>
        </w:rPr>
      </w:pPr>
      <w:r>
        <w:rPr>
          <w:rFonts w:ascii="Times New Roman" w:hAnsi="Times New Roman"/>
          <w:sz w:val="28"/>
          <w:szCs w:val="28"/>
        </w:rPr>
        <w:t xml:space="preserve">Основой для решения всех вопросов местного значения является </w:t>
      </w:r>
      <w:r w:rsidRPr="00A27D31">
        <w:rPr>
          <w:rFonts w:ascii="Times New Roman" w:hAnsi="Times New Roman"/>
          <w:b/>
          <w:bCs/>
          <w:sz w:val="28"/>
          <w:szCs w:val="28"/>
        </w:rPr>
        <w:t>бюджет города.</w:t>
      </w:r>
      <w:r>
        <w:rPr>
          <w:rFonts w:ascii="Times New Roman" w:hAnsi="Times New Roman"/>
          <w:sz w:val="28"/>
          <w:szCs w:val="28"/>
        </w:rPr>
        <w:t xml:space="preserve"> Рассмотрение проекта бюджета города Волгодонска, утверждение бюджета города Волгодонска и отчета о его исполнении – одна из главных задач представительного органа власти, одно из исключительных полномочий Думы.</w:t>
      </w:r>
      <w:r w:rsidRPr="008C4E09">
        <w:rPr>
          <w:rFonts w:ascii="Times New Roman" w:hAnsi="Times New Roman"/>
          <w:sz w:val="28"/>
          <w:szCs w:val="28"/>
          <w:shd w:val="clear" w:color="auto" w:fill="FFFFFF"/>
        </w:rPr>
        <w:t xml:space="preserve"> </w:t>
      </w:r>
    </w:p>
    <w:p w14:paraId="7514C572" w14:textId="730C85AD"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В течение 2024 года Дума приняла 4 решения о внесении изменений в</w:t>
      </w:r>
      <w:r>
        <w:rPr>
          <w:rFonts w:ascii="Times New Roman" w:eastAsiaTheme="minorEastAsia" w:hAnsi="Times New Roman"/>
          <w:sz w:val="28"/>
          <w:szCs w:val="28"/>
        </w:rPr>
        <w:t> </w:t>
      </w:r>
      <w:r w:rsidRPr="0032096B">
        <w:rPr>
          <w:rFonts w:ascii="Times New Roman" w:eastAsiaTheme="minorEastAsia" w:hAnsi="Times New Roman"/>
          <w:sz w:val="28"/>
          <w:szCs w:val="28"/>
        </w:rPr>
        <w:t xml:space="preserve">решение Волгодонской городской Думы от 15.12.2023 №80 «О бюджете города Волгодонска </w:t>
      </w:r>
      <w:r w:rsidRPr="0032096B">
        <w:rPr>
          <w:rFonts w:ascii="Times New Roman" w:eastAsiaTheme="minorEastAsia" w:hAnsi="Times New Roman"/>
          <w:b/>
          <w:bCs/>
          <w:sz w:val="28"/>
          <w:szCs w:val="28"/>
        </w:rPr>
        <w:t>на 2024 год и на плановый период 2025 и 2026</w:t>
      </w:r>
      <w:r w:rsidRPr="0032096B">
        <w:rPr>
          <w:rFonts w:ascii="Times New Roman" w:eastAsiaTheme="minorEastAsia" w:hAnsi="Times New Roman"/>
          <w:sz w:val="28"/>
          <w:szCs w:val="28"/>
        </w:rPr>
        <w:t xml:space="preserve"> годов». Уточнение параметров местного бюджета, в основном, обусловлено:</w:t>
      </w:r>
    </w:p>
    <w:p w14:paraId="38E789D8"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 дополнительным поступлением межбюджетных трансфертов из федерального и областного бюджетов;</w:t>
      </w:r>
    </w:p>
    <w:p w14:paraId="259FFECF"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 распределением ранее созданных резервов, в том числе на софинансирование к средствам областного (федерального) бюджета и расходы капитального характера, на реализацию инициативных проектов и др.;</w:t>
      </w:r>
    </w:p>
    <w:p w14:paraId="05FF0ECA"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 перераспределением расходов местного бюджета по приоритетным направлениям за счёт экономии по расходам местного бюджета по результатам конкурсных процедур и отмены ряда запланированных мероприятий;</w:t>
      </w:r>
    </w:p>
    <w:p w14:paraId="24E708B7"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lastRenderedPageBreak/>
        <w:t>- оптимизацией расходов местного бюджета.</w:t>
      </w:r>
    </w:p>
    <w:p w14:paraId="4E462A33" w14:textId="42712480"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В целом в процессе исполнения бюджета города доходная часть увеличена на 1 069,0 млн руб., в том числе за счёт безвозмездных поступлений от бюджетов других уровней – на 730,0 млн рублей и за счет собственных доходов – на 339,0 млн рублей. Значительная часть данных средств направлена на возмещение предприятиям жилищно-коммунального хозяйства части платы граждан за коммунальные услуги, ремонт и содержание автомобильных дорог, окончание строительства «Центра Единоборств», капитальный ремонт образовательных организаций.</w:t>
      </w:r>
    </w:p>
    <w:p w14:paraId="74CDB892" w14:textId="537A987E"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В связи с заключенным соглашением №1-сб/46 от 03.07.2023 о</w:t>
      </w:r>
      <w:r>
        <w:rPr>
          <w:rFonts w:ascii="Times New Roman" w:eastAsiaTheme="minorEastAsia" w:hAnsi="Times New Roman"/>
          <w:sz w:val="28"/>
          <w:szCs w:val="28"/>
        </w:rPr>
        <w:t> </w:t>
      </w:r>
      <w:r w:rsidRPr="0032096B">
        <w:rPr>
          <w:rFonts w:ascii="Times New Roman" w:eastAsiaTheme="minorEastAsia" w:hAnsi="Times New Roman"/>
          <w:sz w:val="28"/>
          <w:szCs w:val="28"/>
        </w:rPr>
        <w:t>предоставлении дотации на поддержку мер по обеспечению сбалансированности местных бюджетов бюджету города Волгодонска на протяжении всего 2024 года все проекты решений о бюджете подлежали экспертизе Министерства финансов Ростовской области.</w:t>
      </w:r>
    </w:p>
    <w:p w14:paraId="132EB546" w14:textId="42F3BA23"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 xml:space="preserve">При рассмотрении проекта бюджета города </w:t>
      </w:r>
      <w:r w:rsidRPr="0032096B">
        <w:rPr>
          <w:rFonts w:ascii="Times New Roman" w:eastAsiaTheme="minorEastAsia" w:hAnsi="Times New Roman"/>
          <w:b/>
          <w:bCs/>
          <w:sz w:val="28"/>
          <w:szCs w:val="28"/>
        </w:rPr>
        <w:t xml:space="preserve">на 2025 год и на плановый период 2026 и 2027 </w:t>
      </w:r>
      <w:r w:rsidRPr="0032096B">
        <w:rPr>
          <w:rFonts w:ascii="Times New Roman" w:eastAsiaTheme="minorEastAsia" w:hAnsi="Times New Roman"/>
          <w:sz w:val="28"/>
          <w:szCs w:val="28"/>
        </w:rPr>
        <w:t xml:space="preserve">годов соблюдены все требования бюджетного законодательства. Проведены публичные слушания, в которых приняли участие </w:t>
      </w:r>
      <w:r w:rsidR="00177C26">
        <w:rPr>
          <w:rFonts w:ascii="Times New Roman" w:eastAsiaTheme="minorEastAsia" w:hAnsi="Times New Roman"/>
          <w:sz w:val="28"/>
          <w:szCs w:val="28"/>
        </w:rPr>
        <w:t>депутаты и сотрудники аппарата</w:t>
      </w:r>
      <w:r w:rsidRPr="0032096B">
        <w:rPr>
          <w:rFonts w:ascii="Times New Roman" w:eastAsiaTheme="minorEastAsia" w:hAnsi="Times New Roman"/>
          <w:sz w:val="28"/>
          <w:szCs w:val="28"/>
        </w:rPr>
        <w:t xml:space="preserve"> Волгодонской городской Думы, Администрации города Волгодонска, общественность. </w:t>
      </w:r>
    </w:p>
    <w:p w14:paraId="7AFA9816" w14:textId="1370065C" w:rsidR="0032096B" w:rsidRPr="0032096B" w:rsidRDefault="0020203F" w:rsidP="0032096B">
      <w:pPr>
        <w:widowControl w:val="0"/>
        <w:autoSpaceDE w:val="0"/>
        <w:autoSpaceDN w:val="0"/>
        <w:adjustRightInd w:val="0"/>
        <w:spacing w:after="0"/>
        <w:ind w:firstLine="567"/>
        <w:jc w:val="both"/>
        <w:rPr>
          <w:rFonts w:ascii="Times New Roman" w:eastAsiaTheme="minorEastAsia" w:hAnsi="Times New Roman"/>
          <w:sz w:val="28"/>
          <w:szCs w:val="28"/>
        </w:rPr>
      </w:pPr>
      <w:r>
        <w:rPr>
          <w:rFonts w:ascii="Times New Roman" w:eastAsiaTheme="minorEastAsia" w:hAnsi="Times New Roman"/>
          <w:sz w:val="28"/>
          <w:szCs w:val="28"/>
        </w:rPr>
        <w:t>Н</w:t>
      </w:r>
      <w:r w:rsidRPr="0032096B">
        <w:rPr>
          <w:rFonts w:ascii="Times New Roman" w:eastAsiaTheme="minorEastAsia" w:hAnsi="Times New Roman"/>
          <w:sz w:val="28"/>
          <w:szCs w:val="28"/>
        </w:rPr>
        <w:t>а заседании Волгодонской городской Думы 12.12.2024</w:t>
      </w:r>
      <w:r>
        <w:rPr>
          <w:rFonts w:ascii="Times New Roman" w:eastAsiaTheme="minorEastAsia" w:hAnsi="Times New Roman"/>
          <w:sz w:val="28"/>
          <w:szCs w:val="28"/>
        </w:rPr>
        <w:t xml:space="preserve"> б</w:t>
      </w:r>
      <w:r w:rsidR="0032096B" w:rsidRPr="0032096B">
        <w:rPr>
          <w:rFonts w:ascii="Times New Roman" w:eastAsiaTheme="minorEastAsia" w:hAnsi="Times New Roman"/>
          <w:sz w:val="28"/>
          <w:szCs w:val="28"/>
        </w:rPr>
        <w:t xml:space="preserve">юджет города Волгодонска на 2025-2027 годы </w:t>
      </w:r>
      <w:r>
        <w:rPr>
          <w:rFonts w:ascii="Times New Roman" w:eastAsiaTheme="minorEastAsia" w:hAnsi="Times New Roman"/>
          <w:sz w:val="28"/>
          <w:szCs w:val="28"/>
        </w:rPr>
        <w:t xml:space="preserve">был </w:t>
      </w:r>
      <w:r w:rsidR="0032096B" w:rsidRPr="0032096B">
        <w:rPr>
          <w:rFonts w:ascii="Times New Roman" w:eastAsiaTheme="minorEastAsia" w:hAnsi="Times New Roman"/>
          <w:sz w:val="28"/>
          <w:szCs w:val="28"/>
        </w:rPr>
        <w:t>единогласно утвержден</w:t>
      </w:r>
      <w:r>
        <w:rPr>
          <w:rFonts w:ascii="Times New Roman" w:eastAsiaTheme="minorEastAsia" w:hAnsi="Times New Roman"/>
          <w:sz w:val="28"/>
          <w:szCs w:val="28"/>
        </w:rPr>
        <w:t>.</w:t>
      </w:r>
      <w:r w:rsidR="0032096B" w:rsidRPr="0032096B">
        <w:rPr>
          <w:rFonts w:ascii="Times New Roman" w:eastAsiaTheme="minorEastAsia" w:hAnsi="Times New Roman"/>
          <w:sz w:val="28"/>
          <w:szCs w:val="28"/>
        </w:rPr>
        <w:t xml:space="preserve"> Бюджет на</w:t>
      </w:r>
      <w:r>
        <w:rPr>
          <w:rFonts w:ascii="Times New Roman" w:eastAsiaTheme="minorEastAsia" w:hAnsi="Times New Roman"/>
          <w:sz w:val="28"/>
          <w:szCs w:val="28"/>
        </w:rPr>
        <w:t> </w:t>
      </w:r>
      <w:r w:rsidR="0032096B" w:rsidRPr="0032096B">
        <w:rPr>
          <w:rFonts w:ascii="Times New Roman" w:eastAsiaTheme="minorEastAsia" w:hAnsi="Times New Roman"/>
          <w:sz w:val="28"/>
          <w:szCs w:val="28"/>
        </w:rPr>
        <w:t>2025</w:t>
      </w:r>
      <w:r>
        <w:rPr>
          <w:rFonts w:ascii="Times New Roman" w:eastAsiaTheme="minorEastAsia" w:hAnsi="Times New Roman"/>
          <w:sz w:val="28"/>
          <w:szCs w:val="28"/>
        </w:rPr>
        <w:t> </w:t>
      </w:r>
      <w:r w:rsidR="0032096B" w:rsidRPr="0032096B">
        <w:rPr>
          <w:rFonts w:ascii="Times New Roman" w:eastAsiaTheme="minorEastAsia" w:hAnsi="Times New Roman"/>
          <w:sz w:val="28"/>
          <w:szCs w:val="28"/>
        </w:rPr>
        <w:t>год сформирован и утвержден с дефицитом в сумме 20,0 млн. рублей, источником покрытия которого являются остатки, сложившиеся на</w:t>
      </w:r>
      <w:r>
        <w:rPr>
          <w:rFonts w:ascii="Times New Roman" w:eastAsiaTheme="minorEastAsia" w:hAnsi="Times New Roman"/>
          <w:sz w:val="28"/>
          <w:szCs w:val="28"/>
        </w:rPr>
        <w:t> </w:t>
      </w:r>
      <w:r w:rsidR="0032096B" w:rsidRPr="0032096B">
        <w:rPr>
          <w:rFonts w:ascii="Times New Roman" w:eastAsiaTheme="minorEastAsia" w:hAnsi="Times New Roman"/>
          <w:sz w:val="28"/>
          <w:szCs w:val="28"/>
        </w:rPr>
        <w:t>01.01.2025. Как и прежде он имеет социальную направленность, на</w:t>
      </w:r>
      <w:r w:rsidR="005851C1" w:rsidRPr="005851C1">
        <w:rPr>
          <w:rFonts w:ascii="Times New Roman" w:eastAsiaTheme="minorEastAsia" w:hAnsi="Times New Roman"/>
          <w:sz w:val="28"/>
          <w:szCs w:val="28"/>
        </w:rPr>
        <w:t xml:space="preserve"> это</w:t>
      </w:r>
      <w:r w:rsidR="0032096B" w:rsidRPr="0032096B">
        <w:rPr>
          <w:rFonts w:ascii="Times New Roman" w:eastAsiaTheme="minorEastAsia" w:hAnsi="Times New Roman"/>
          <w:sz w:val="28"/>
          <w:szCs w:val="28"/>
        </w:rPr>
        <w:t xml:space="preserve"> выделено 72,7% от общего объема расходов. Формирование расходов местного бюджета осуществлено в программной структуре расходов на основе 16 муниципальных программ города Волгодонска.</w:t>
      </w:r>
    </w:p>
    <w:p w14:paraId="7AA982D8"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 xml:space="preserve">Безвозмездные поступления от бюджетов других уровней прогнозируются на 2025 год в объеме 5,3 млрд рублей, на 2026 и 2027 годы –4,5 млрд рублей и 3,8 млрд рублей соответственно. </w:t>
      </w:r>
    </w:p>
    <w:p w14:paraId="540D9D2A" w14:textId="557915A1"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Собственные доходы на 2025 год запланированы в объеме 2,7 млрд рублей с ростом на 28,3% к первоначально утвержденному бюджету на 2024</w:t>
      </w:r>
      <w:r w:rsidR="005851C1">
        <w:rPr>
          <w:rFonts w:ascii="Times New Roman" w:eastAsiaTheme="minorEastAsia" w:hAnsi="Times New Roman"/>
          <w:sz w:val="28"/>
          <w:szCs w:val="28"/>
        </w:rPr>
        <w:t> </w:t>
      </w:r>
      <w:r w:rsidRPr="0032096B">
        <w:rPr>
          <w:rFonts w:ascii="Times New Roman" w:eastAsiaTheme="minorEastAsia" w:hAnsi="Times New Roman"/>
          <w:sz w:val="28"/>
          <w:szCs w:val="28"/>
        </w:rPr>
        <w:t xml:space="preserve">год или на 10,5% к уточненному плану на 2024 год, на 2026 год – 2,8 млрд рублей, на 2027 год – 3,0 млрд рублей. </w:t>
      </w:r>
    </w:p>
    <w:p w14:paraId="29534879" w14:textId="7674B94F"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Бюджет развития на три года предусмотрен в объеме 2,2 млрд рублей</w:t>
      </w:r>
      <w:r w:rsidR="005851C1">
        <w:rPr>
          <w:rFonts w:ascii="Times New Roman" w:eastAsiaTheme="minorEastAsia" w:hAnsi="Times New Roman"/>
          <w:sz w:val="28"/>
          <w:szCs w:val="28"/>
        </w:rPr>
        <w:t>,</w:t>
      </w:r>
      <w:r w:rsidRPr="0032096B">
        <w:rPr>
          <w:rFonts w:ascii="Times New Roman" w:eastAsiaTheme="minorEastAsia" w:hAnsi="Times New Roman"/>
          <w:sz w:val="28"/>
          <w:szCs w:val="28"/>
        </w:rPr>
        <w:t xml:space="preserve"> на</w:t>
      </w:r>
      <w:r w:rsidR="005851C1">
        <w:rPr>
          <w:rFonts w:ascii="Times New Roman" w:eastAsiaTheme="minorEastAsia" w:hAnsi="Times New Roman"/>
          <w:sz w:val="28"/>
          <w:szCs w:val="28"/>
        </w:rPr>
        <w:t> </w:t>
      </w:r>
      <w:r w:rsidRPr="0032096B">
        <w:rPr>
          <w:rFonts w:ascii="Times New Roman" w:eastAsiaTheme="minorEastAsia" w:hAnsi="Times New Roman"/>
          <w:sz w:val="28"/>
          <w:szCs w:val="28"/>
        </w:rPr>
        <w:t>2025 год – 1156,9 млн рублей или 14,5 процентов от общего объема расходов.</w:t>
      </w:r>
    </w:p>
    <w:p w14:paraId="7B10193A"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 xml:space="preserve">Наиболее значимым и крупным инвестиционным проектом для города будет являться капитальный ремонт образовательных организаций. На эти </w:t>
      </w:r>
      <w:r w:rsidRPr="0032096B">
        <w:rPr>
          <w:rFonts w:ascii="Times New Roman" w:eastAsiaTheme="minorEastAsia" w:hAnsi="Times New Roman"/>
          <w:sz w:val="28"/>
          <w:szCs w:val="28"/>
        </w:rPr>
        <w:lastRenderedPageBreak/>
        <w:t>цели в предстоящей «трехлетке» предусмотрено 1 777,4 млн рублей или 79,5% от общего объема бюджета развития, в том числе:</w:t>
      </w:r>
    </w:p>
    <w:p w14:paraId="33A4CD04" w14:textId="617B8DA2" w:rsidR="0032096B" w:rsidRPr="005851C1" w:rsidRDefault="0032096B">
      <w:pPr>
        <w:pStyle w:val="a7"/>
        <w:widowControl w:val="0"/>
        <w:numPr>
          <w:ilvl w:val="0"/>
          <w:numId w:val="23"/>
        </w:numPr>
        <w:autoSpaceDE w:val="0"/>
        <w:autoSpaceDN w:val="0"/>
        <w:adjustRightInd w:val="0"/>
        <w:spacing w:after="0"/>
        <w:jc w:val="both"/>
        <w:rPr>
          <w:rFonts w:ascii="Times New Roman" w:eastAsiaTheme="minorEastAsia" w:hAnsi="Times New Roman"/>
          <w:sz w:val="28"/>
          <w:szCs w:val="28"/>
        </w:rPr>
      </w:pPr>
      <w:r w:rsidRPr="005851C1">
        <w:rPr>
          <w:rFonts w:ascii="Times New Roman" w:eastAsiaTheme="minorEastAsia" w:hAnsi="Times New Roman"/>
          <w:sz w:val="28"/>
          <w:szCs w:val="28"/>
        </w:rPr>
        <w:t>ремонт здания МБОУ «Лицей «Политэк»</w:t>
      </w:r>
      <w:r w:rsidR="005851C1">
        <w:rPr>
          <w:rFonts w:ascii="Times New Roman" w:eastAsiaTheme="minorEastAsia" w:hAnsi="Times New Roman"/>
          <w:sz w:val="28"/>
          <w:szCs w:val="28"/>
        </w:rPr>
        <w:t xml:space="preserve"> -</w:t>
      </w:r>
      <w:r w:rsidRPr="005851C1">
        <w:rPr>
          <w:rFonts w:ascii="Times New Roman" w:eastAsiaTheme="minorEastAsia" w:hAnsi="Times New Roman"/>
          <w:sz w:val="28"/>
          <w:szCs w:val="28"/>
        </w:rPr>
        <w:t xml:space="preserve"> на 2025 год предусмотрено 608,0 млн рублей, на 2026 – 654,6 млн рублей;</w:t>
      </w:r>
    </w:p>
    <w:p w14:paraId="5459F189" w14:textId="1A8049FE" w:rsidR="0032096B" w:rsidRPr="005851C1" w:rsidRDefault="0032096B">
      <w:pPr>
        <w:pStyle w:val="a7"/>
        <w:widowControl w:val="0"/>
        <w:numPr>
          <w:ilvl w:val="0"/>
          <w:numId w:val="23"/>
        </w:numPr>
        <w:autoSpaceDE w:val="0"/>
        <w:autoSpaceDN w:val="0"/>
        <w:adjustRightInd w:val="0"/>
        <w:spacing w:after="0"/>
        <w:jc w:val="both"/>
        <w:rPr>
          <w:rFonts w:ascii="Times New Roman" w:eastAsiaTheme="minorEastAsia" w:hAnsi="Times New Roman"/>
          <w:sz w:val="28"/>
          <w:szCs w:val="28"/>
        </w:rPr>
      </w:pPr>
      <w:r w:rsidRPr="005851C1">
        <w:rPr>
          <w:rFonts w:ascii="Times New Roman" w:eastAsiaTheme="minorEastAsia" w:hAnsi="Times New Roman"/>
          <w:sz w:val="28"/>
          <w:szCs w:val="28"/>
        </w:rPr>
        <w:t xml:space="preserve">ремонт здания Лицея №16 </w:t>
      </w:r>
      <w:r w:rsidR="005851C1">
        <w:rPr>
          <w:rFonts w:ascii="Times New Roman" w:eastAsiaTheme="minorEastAsia" w:hAnsi="Times New Roman"/>
          <w:sz w:val="28"/>
          <w:szCs w:val="28"/>
        </w:rPr>
        <w:t>-</w:t>
      </w:r>
      <w:r w:rsidRPr="005851C1">
        <w:rPr>
          <w:rFonts w:ascii="Times New Roman" w:eastAsiaTheme="minorEastAsia" w:hAnsi="Times New Roman"/>
          <w:sz w:val="28"/>
          <w:szCs w:val="28"/>
        </w:rPr>
        <w:t xml:space="preserve"> на 2025 год предусмотрено 262,4 млн рублей, на 2026 – 113,1 млн рублей;</w:t>
      </w:r>
    </w:p>
    <w:p w14:paraId="199401DE" w14:textId="183A805E" w:rsidR="0032096B" w:rsidRPr="005851C1" w:rsidRDefault="0032096B">
      <w:pPr>
        <w:pStyle w:val="a7"/>
        <w:widowControl w:val="0"/>
        <w:numPr>
          <w:ilvl w:val="0"/>
          <w:numId w:val="23"/>
        </w:numPr>
        <w:autoSpaceDE w:val="0"/>
        <w:autoSpaceDN w:val="0"/>
        <w:adjustRightInd w:val="0"/>
        <w:spacing w:after="0"/>
        <w:jc w:val="both"/>
        <w:rPr>
          <w:rFonts w:ascii="Times New Roman" w:eastAsiaTheme="minorEastAsia" w:hAnsi="Times New Roman"/>
          <w:sz w:val="28"/>
          <w:szCs w:val="28"/>
        </w:rPr>
      </w:pPr>
      <w:r w:rsidRPr="005851C1">
        <w:rPr>
          <w:rFonts w:ascii="Times New Roman" w:eastAsiaTheme="minorEastAsia" w:hAnsi="Times New Roman"/>
          <w:sz w:val="28"/>
          <w:szCs w:val="28"/>
        </w:rPr>
        <w:t xml:space="preserve">ремонт здания МБОУ СШ №9 </w:t>
      </w:r>
      <w:r w:rsidR="005851C1">
        <w:rPr>
          <w:rFonts w:ascii="Times New Roman" w:eastAsiaTheme="minorEastAsia" w:hAnsi="Times New Roman"/>
          <w:sz w:val="28"/>
          <w:szCs w:val="28"/>
        </w:rPr>
        <w:t xml:space="preserve">- </w:t>
      </w:r>
      <w:r w:rsidRPr="005851C1">
        <w:rPr>
          <w:rFonts w:ascii="Times New Roman" w:eastAsiaTheme="minorEastAsia" w:hAnsi="Times New Roman"/>
          <w:sz w:val="28"/>
          <w:szCs w:val="28"/>
        </w:rPr>
        <w:t>софинансирование средств областного бюджета на 2025 год предусмотрено 7,1 млн рублей, на 2026 – 19,1 млн рублей, на 2027 – 7,7 млн рублей;</w:t>
      </w:r>
    </w:p>
    <w:p w14:paraId="5E18671B" w14:textId="7B371438" w:rsidR="0032096B" w:rsidRPr="005851C1" w:rsidRDefault="0032096B">
      <w:pPr>
        <w:pStyle w:val="a7"/>
        <w:widowControl w:val="0"/>
        <w:numPr>
          <w:ilvl w:val="0"/>
          <w:numId w:val="23"/>
        </w:numPr>
        <w:autoSpaceDE w:val="0"/>
        <w:autoSpaceDN w:val="0"/>
        <w:adjustRightInd w:val="0"/>
        <w:spacing w:after="0"/>
        <w:jc w:val="both"/>
        <w:rPr>
          <w:rFonts w:ascii="Times New Roman" w:eastAsiaTheme="minorEastAsia" w:hAnsi="Times New Roman"/>
          <w:sz w:val="28"/>
          <w:szCs w:val="28"/>
        </w:rPr>
      </w:pPr>
      <w:r w:rsidRPr="005851C1">
        <w:rPr>
          <w:rFonts w:ascii="Times New Roman" w:eastAsiaTheme="minorEastAsia" w:hAnsi="Times New Roman"/>
          <w:sz w:val="28"/>
          <w:szCs w:val="28"/>
        </w:rPr>
        <w:t xml:space="preserve">ремонт помещений по адресу: </w:t>
      </w:r>
      <w:r w:rsidR="009B7645" w:rsidRPr="005851C1">
        <w:rPr>
          <w:rFonts w:ascii="Times New Roman" w:eastAsiaTheme="minorEastAsia" w:hAnsi="Times New Roman"/>
          <w:sz w:val="28"/>
          <w:szCs w:val="28"/>
        </w:rPr>
        <w:t>ул. Ленина</w:t>
      </w:r>
      <w:r w:rsidRPr="005851C1">
        <w:rPr>
          <w:rFonts w:ascii="Times New Roman" w:eastAsiaTheme="minorEastAsia" w:hAnsi="Times New Roman"/>
          <w:sz w:val="28"/>
          <w:szCs w:val="28"/>
        </w:rPr>
        <w:t>, д.70 (возврат в систему дошкольного образования зданий, используемых не по назначению)</w:t>
      </w:r>
      <w:r w:rsidR="005851C1">
        <w:rPr>
          <w:rFonts w:ascii="Times New Roman" w:eastAsiaTheme="minorEastAsia" w:hAnsi="Times New Roman"/>
          <w:sz w:val="28"/>
          <w:szCs w:val="28"/>
        </w:rPr>
        <w:t>-</w:t>
      </w:r>
      <w:r w:rsidRPr="005851C1">
        <w:rPr>
          <w:rFonts w:ascii="Times New Roman" w:eastAsiaTheme="minorEastAsia" w:hAnsi="Times New Roman"/>
          <w:sz w:val="28"/>
          <w:szCs w:val="28"/>
        </w:rPr>
        <w:t xml:space="preserve"> в</w:t>
      </w:r>
      <w:r w:rsidR="005851C1">
        <w:rPr>
          <w:rFonts w:ascii="Times New Roman" w:eastAsiaTheme="minorEastAsia" w:hAnsi="Times New Roman"/>
          <w:sz w:val="28"/>
          <w:szCs w:val="28"/>
        </w:rPr>
        <w:t> </w:t>
      </w:r>
      <w:r w:rsidRPr="005851C1">
        <w:rPr>
          <w:rFonts w:ascii="Times New Roman" w:eastAsiaTheme="minorEastAsia" w:hAnsi="Times New Roman"/>
          <w:sz w:val="28"/>
          <w:szCs w:val="28"/>
        </w:rPr>
        <w:t xml:space="preserve">2025 году </w:t>
      </w:r>
      <w:r w:rsidR="005851C1">
        <w:rPr>
          <w:rFonts w:ascii="Times New Roman" w:eastAsiaTheme="minorEastAsia" w:hAnsi="Times New Roman"/>
          <w:sz w:val="28"/>
          <w:szCs w:val="28"/>
        </w:rPr>
        <w:t xml:space="preserve">предусмотрено </w:t>
      </w:r>
      <w:r w:rsidRPr="005851C1">
        <w:rPr>
          <w:rFonts w:ascii="Times New Roman" w:eastAsiaTheme="minorEastAsia" w:hAnsi="Times New Roman"/>
          <w:sz w:val="28"/>
          <w:szCs w:val="28"/>
        </w:rPr>
        <w:t>105,4 млн. рублей</w:t>
      </w:r>
      <w:r w:rsidR="005851C1">
        <w:rPr>
          <w:rFonts w:ascii="Times New Roman" w:eastAsiaTheme="minorEastAsia" w:hAnsi="Times New Roman"/>
          <w:sz w:val="28"/>
          <w:szCs w:val="28"/>
        </w:rPr>
        <w:t>.</w:t>
      </w:r>
    </w:p>
    <w:p w14:paraId="701315E3" w14:textId="2DA5DB0B"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Инвестиционные проекты предусмотрены также на развитие коммунальной и дорожной инфраструктуры. При этом бюджетные ресурсы концентрируются на ключевых проектах, важных для жителей города. В</w:t>
      </w:r>
      <w:r w:rsidR="005851C1">
        <w:rPr>
          <w:rFonts w:ascii="Times New Roman" w:eastAsiaTheme="minorEastAsia" w:hAnsi="Times New Roman"/>
          <w:sz w:val="28"/>
          <w:szCs w:val="28"/>
        </w:rPr>
        <w:t> р</w:t>
      </w:r>
      <w:r w:rsidRPr="0032096B">
        <w:rPr>
          <w:rFonts w:ascii="Times New Roman" w:eastAsiaTheme="minorEastAsia" w:hAnsi="Times New Roman"/>
          <w:sz w:val="28"/>
          <w:szCs w:val="28"/>
        </w:rPr>
        <w:t xml:space="preserve">амках дорожной деятельности предусмотрено 258,4 млн рублей, или 11,6% от общего объема бюджета развития, в том числе </w:t>
      </w:r>
      <w:r w:rsidR="005851C1">
        <w:rPr>
          <w:rFonts w:ascii="Times New Roman" w:eastAsiaTheme="minorEastAsia" w:hAnsi="Times New Roman"/>
          <w:sz w:val="28"/>
          <w:szCs w:val="28"/>
        </w:rPr>
        <w:t xml:space="preserve">на </w:t>
      </w:r>
      <w:r w:rsidRPr="0032096B">
        <w:rPr>
          <w:rFonts w:ascii="Times New Roman" w:eastAsiaTheme="minorEastAsia" w:hAnsi="Times New Roman"/>
          <w:sz w:val="28"/>
          <w:szCs w:val="28"/>
        </w:rPr>
        <w:t xml:space="preserve">ремонт автомобильных дорог местного значения </w:t>
      </w:r>
      <w:r w:rsidR="005851C1">
        <w:rPr>
          <w:rFonts w:ascii="Times New Roman" w:eastAsiaTheme="minorEastAsia" w:hAnsi="Times New Roman"/>
          <w:sz w:val="28"/>
          <w:szCs w:val="28"/>
        </w:rPr>
        <w:t xml:space="preserve">в </w:t>
      </w:r>
      <w:r w:rsidRPr="0032096B">
        <w:rPr>
          <w:rFonts w:ascii="Times New Roman" w:eastAsiaTheme="minorEastAsia" w:hAnsi="Times New Roman"/>
          <w:sz w:val="28"/>
          <w:szCs w:val="28"/>
        </w:rPr>
        <w:t>2025</w:t>
      </w:r>
      <w:r w:rsidR="005851C1">
        <w:rPr>
          <w:rFonts w:ascii="Times New Roman" w:eastAsiaTheme="minorEastAsia" w:hAnsi="Times New Roman"/>
          <w:sz w:val="28"/>
          <w:szCs w:val="28"/>
        </w:rPr>
        <w:t xml:space="preserve"> году</w:t>
      </w:r>
      <w:r w:rsidRPr="0032096B">
        <w:rPr>
          <w:rFonts w:ascii="Times New Roman" w:eastAsiaTheme="minorEastAsia" w:hAnsi="Times New Roman"/>
          <w:sz w:val="28"/>
          <w:szCs w:val="28"/>
        </w:rPr>
        <w:t xml:space="preserve"> – 76,0 млн </w:t>
      </w:r>
      <w:r w:rsidR="005851C1" w:rsidRPr="0032096B">
        <w:rPr>
          <w:rFonts w:ascii="Times New Roman" w:eastAsiaTheme="minorEastAsia" w:hAnsi="Times New Roman"/>
          <w:sz w:val="28"/>
          <w:szCs w:val="28"/>
        </w:rPr>
        <w:t xml:space="preserve">рублей, </w:t>
      </w:r>
      <w:r w:rsidR="005851C1">
        <w:rPr>
          <w:rFonts w:ascii="Times New Roman" w:eastAsiaTheme="minorEastAsia" w:hAnsi="Times New Roman"/>
          <w:sz w:val="28"/>
          <w:szCs w:val="28"/>
        </w:rPr>
        <w:t xml:space="preserve">в </w:t>
      </w:r>
      <w:r w:rsidR="005851C1" w:rsidRPr="0032096B">
        <w:rPr>
          <w:rFonts w:ascii="Times New Roman" w:eastAsiaTheme="minorEastAsia" w:hAnsi="Times New Roman"/>
          <w:sz w:val="28"/>
          <w:szCs w:val="28"/>
        </w:rPr>
        <w:t>2026</w:t>
      </w:r>
      <w:r w:rsidRPr="0032096B">
        <w:rPr>
          <w:rFonts w:ascii="Times New Roman" w:eastAsiaTheme="minorEastAsia" w:hAnsi="Times New Roman"/>
          <w:sz w:val="28"/>
          <w:szCs w:val="28"/>
        </w:rPr>
        <w:t xml:space="preserve"> – 102,1 млн </w:t>
      </w:r>
      <w:r w:rsidR="005851C1" w:rsidRPr="0032096B">
        <w:rPr>
          <w:rFonts w:ascii="Times New Roman" w:eastAsiaTheme="minorEastAsia" w:hAnsi="Times New Roman"/>
          <w:sz w:val="28"/>
          <w:szCs w:val="28"/>
        </w:rPr>
        <w:t xml:space="preserve">рублей, </w:t>
      </w:r>
      <w:r w:rsidR="005851C1">
        <w:rPr>
          <w:rFonts w:ascii="Times New Roman" w:eastAsiaTheme="minorEastAsia" w:hAnsi="Times New Roman"/>
          <w:sz w:val="28"/>
          <w:szCs w:val="28"/>
        </w:rPr>
        <w:t xml:space="preserve">в </w:t>
      </w:r>
      <w:r w:rsidR="005851C1" w:rsidRPr="0032096B">
        <w:rPr>
          <w:rFonts w:ascii="Times New Roman" w:eastAsiaTheme="minorEastAsia" w:hAnsi="Times New Roman"/>
          <w:sz w:val="28"/>
          <w:szCs w:val="28"/>
        </w:rPr>
        <w:t>2027</w:t>
      </w:r>
      <w:r w:rsidRPr="0032096B">
        <w:rPr>
          <w:rFonts w:ascii="Times New Roman" w:eastAsiaTheme="minorEastAsia" w:hAnsi="Times New Roman"/>
          <w:sz w:val="28"/>
          <w:szCs w:val="28"/>
        </w:rPr>
        <w:t xml:space="preserve"> – 74,2 млн рублей;</w:t>
      </w:r>
    </w:p>
    <w:p w14:paraId="3404FD40" w14:textId="3B439DD6" w:rsidR="0032096B" w:rsidRPr="0032096B" w:rsidRDefault="005851C1" w:rsidP="0032096B">
      <w:pPr>
        <w:widowControl w:val="0"/>
        <w:autoSpaceDE w:val="0"/>
        <w:autoSpaceDN w:val="0"/>
        <w:adjustRightInd w:val="0"/>
        <w:spacing w:after="0"/>
        <w:ind w:firstLine="567"/>
        <w:jc w:val="both"/>
        <w:rPr>
          <w:rFonts w:ascii="Times New Roman" w:eastAsiaTheme="minorEastAsia" w:hAnsi="Times New Roman"/>
          <w:sz w:val="28"/>
          <w:szCs w:val="28"/>
        </w:rPr>
      </w:pPr>
      <w:r>
        <w:rPr>
          <w:rFonts w:ascii="Times New Roman" w:eastAsiaTheme="minorEastAsia" w:hAnsi="Times New Roman"/>
          <w:sz w:val="28"/>
          <w:szCs w:val="28"/>
        </w:rPr>
        <w:t xml:space="preserve">На </w:t>
      </w:r>
      <w:r w:rsidR="0032096B" w:rsidRPr="0032096B">
        <w:rPr>
          <w:rFonts w:ascii="Times New Roman" w:eastAsiaTheme="minorEastAsia" w:hAnsi="Times New Roman"/>
          <w:sz w:val="28"/>
          <w:szCs w:val="28"/>
        </w:rPr>
        <w:t>изготовление проектной документации предусмотрено на 2025 год 18,7 млн рублей, в том числе на:</w:t>
      </w:r>
    </w:p>
    <w:p w14:paraId="3E745D50" w14:textId="77777777" w:rsidR="0032096B" w:rsidRPr="005851C1" w:rsidRDefault="0032096B">
      <w:pPr>
        <w:pStyle w:val="a7"/>
        <w:widowControl w:val="0"/>
        <w:numPr>
          <w:ilvl w:val="0"/>
          <w:numId w:val="24"/>
        </w:numPr>
        <w:autoSpaceDE w:val="0"/>
        <w:autoSpaceDN w:val="0"/>
        <w:adjustRightInd w:val="0"/>
        <w:spacing w:after="0"/>
        <w:jc w:val="both"/>
        <w:rPr>
          <w:rFonts w:ascii="Times New Roman" w:eastAsiaTheme="minorEastAsia" w:hAnsi="Times New Roman"/>
          <w:sz w:val="28"/>
          <w:szCs w:val="28"/>
        </w:rPr>
      </w:pPr>
      <w:r w:rsidRPr="005851C1">
        <w:rPr>
          <w:rFonts w:ascii="Times New Roman" w:eastAsiaTheme="minorEastAsia" w:hAnsi="Times New Roman"/>
          <w:sz w:val="28"/>
          <w:szCs w:val="28"/>
        </w:rPr>
        <w:t>строительство очистных сооружений на выпусках ливневой канализации ВК-4, ВК-6 в сумме 7,8 млн рублей;</w:t>
      </w:r>
    </w:p>
    <w:p w14:paraId="112C9078" w14:textId="77777777" w:rsidR="0032096B" w:rsidRPr="005851C1" w:rsidRDefault="0032096B">
      <w:pPr>
        <w:pStyle w:val="a7"/>
        <w:widowControl w:val="0"/>
        <w:numPr>
          <w:ilvl w:val="0"/>
          <w:numId w:val="24"/>
        </w:numPr>
        <w:autoSpaceDE w:val="0"/>
        <w:autoSpaceDN w:val="0"/>
        <w:adjustRightInd w:val="0"/>
        <w:spacing w:after="0"/>
        <w:jc w:val="both"/>
        <w:rPr>
          <w:rFonts w:ascii="Times New Roman" w:eastAsiaTheme="minorEastAsia" w:hAnsi="Times New Roman"/>
          <w:sz w:val="28"/>
          <w:szCs w:val="28"/>
        </w:rPr>
      </w:pPr>
      <w:r w:rsidRPr="005851C1">
        <w:rPr>
          <w:rFonts w:ascii="Times New Roman" w:eastAsiaTheme="minorEastAsia" w:hAnsi="Times New Roman"/>
          <w:sz w:val="28"/>
          <w:szCs w:val="28"/>
        </w:rPr>
        <w:t>реконструкцию очистных сооружений на выпусках ливневой канализации ВК-1 в сумме 6,5 млн рублей;</w:t>
      </w:r>
    </w:p>
    <w:p w14:paraId="75AF0D3A" w14:textId="77777777" w:rsidR="0032096B" w:rsidRPr="005851C1" w:rsidRDefault="0032096B">
      <w:pPr>
        <w:pStyle w:val="a7"/>
        <w:widowControl w:val="0"/>
        <w:numPr>
          <w:ilvl w:val="0"/>
          <w:numId w:val="24"/>
        </w:numPr>
        <w:autoSpaceDE w:val="0"/>
        <w:autoSpaceDN w:val="0"/>
        <w:adjustRightInd w:val="0"/>
        <w:spacing w:after="0"/>
        <w:jc w:val="both"/>
        <w:rPr>
          <w:rFonts w:ascii="Times New Roman" w:eastAsiaTheme="minorEastAsia" w:hAnsi="Times New Roman"/>
          <w:sz w:val="28"/>
          <w:szCs w:val="28"/>
        </w:rPr>
      </w:pPr>
      <w:r w:rsidRPr="005851C1">
        <w:rPr>
          <w:rFonts w:ascii="Times New Roman" w:eastAsiaTheme="minorEastAsia" w:hAnsi="Times New Roman"/>
          <w:sz w:val="28"/>
          <w:szCs w:val="28"/>
        </w:rPr>
        <w:t>капитальный ремонт многоквартирного дома по адресу ул. 30 лет Победы, д. 17 в сумме 3,9 млн рублей;</w:t>
      </w:r>
    </w:p>
    <w:p w14:paraId="579B6EC4" w14:textId="0CD390CC" w:rsidR="0032096B" w:rsidRDefault="005851C1" w:rsidP="005851C1">
      <w:pPr>
        <w:widowControl w:val="0"/>
        <w:autoSpaceDE w:val="0"/>
        <w:autoSpaceDN w:val="0"/>
        <w:adjustRightInd w:val="0"/>
        <w:spacing w:after="0"/>
        <w:ind w:left="360"/>
        <w:jc w:val="both"/>
        <w:rPr>
          <w:rFonts w:ascii="Times New Roman" w:eastAsiaTheme="minorEastAsia" w:hAnsi="Times New Roman"/>
          <w:sz w:val="28"/>
          <w:szCs w:val="28"/>
        </w:rPr>
      </w:pPr>
      <w:r>
        <w:rPr>
          <w:rFonts w:ascii="Times New Roman" w:eastAsiaTheme="minorEastAsia" w:hAnsi="Times New Roman"/>
          <w:sz w:val="28"/>
          <w:szCs w:val="28"/>
        </w:rPr>
        <w:t>Также предусмотрены средства на:</w:t>
      </w:r>
    </w:p>
    <w:p w14:paraId="00F5496C" w14:textId="4DA6317A" w:rsidR="0032096B" w:rsidRPr="004358A6" w:rsidRDefault="0032096B">
      <w:pPr>
        <w:pStyle w:val="a7"/>
        <w:widowControl w:val="0"/>
        <w:numPr>
          <w:ilvl w:val="0"/>
          <w:numId w:val="25"/>
        </w:numPr>
        <w:autoSpaceDE w:val="0"/>
        <w:autoSpaceDN w:val="0"/>
        <w:adjustRightInd w:val="0"/>
        <w:spacing w:after="0"/>
        <w:jc w:val="both"/>
        <w:rPr>
          <w:rFonts w:ascii="Times New Roman" w:eastAsiaTheme="minorEastAsia" w:hAnsi="Times New Roman"/>
          <w:sz w:val="28"/>
          <w:szCs w:val="28"/>
        </w:rPr>
      </w:pPr>
      <w:r w:rsidRPr="004358A6">
        <w:rPr>
          <w:rFonts w:ascii="Times New Roman" w:eastAsiaTheme="minorEastAsia" w:hAnsi="Times New Roman"/>
          <w:sz w:val="28"/>
          <w:szCs w:val="28"/>
        </w:rPr>
        <w:t>модернизаци</w:t>
      </w:r>
      <w:r w:rsidR="004358A6" w:rsidRPr="004358A6">
        <w:rPr>
          <w:rFonts w:ascii="Times New Roman" w:eastAsiaTheme="minorEastAsia" w:hAnsi="Times New Roman"/>
          <w:sz w:val="28"/>
          <w:szCs w:val="28"/>
        </w:rPr>
        <w:t>ю</w:t>
      </w:r>
      <w:r w:rsidRPr="004358A6">
        <w:rPr>
          <w:rFonts w:ascii="Times New Roman" w:eastAsiaTheme="minorEastAsia" w:hAnsi="Times New Roman"/>
          <w:sz w:val="28"/>
          <w:szCs w:val="28"/>
        </w:rPr>
        <w:t xml:space="preserve"> муниципальной системы оповещения населения города </w:t>
      </w:r>
      <w:r w:rsidR="004358A6" w:rsidRPr="004358A6">
        <w:rPr>
          <w:rFonts w:ascii="Times New Roman" w:eastAsiaTheme="minorEastAsia" w:hAnsi="Times New Roman"/>
          <w:sz w:val="28"/>
          <w:szCs w:val="28"/>
        </w:rPr>
        <w:t>- 0</w:t>
      </w:r>
      <w:r w:rsidRPr="004358A6">
        <w:rPr>
          <w:rFonts w:ascii="Times New Roman" w:eastAsiaTheme="minorEastAsia" w:hAnsi="Times New Roman"/>
          <w:sz w:val="28"/>
          <w:szCs w:val="28"/>
        </w:rPr>
        <w:t>,5 млн рублей;</w:t>
      </w:r>
    </w:p>
    <w:p w14:paraId="0B183507" w14:textId="2DCFD54A" w:rsidR="0032096B" w:rsidRPr="004358A6" w:rsidRDefault="0032096B">
      <w:pPr>
        <w:pStyle w:val="a7"/>
        <w:widowControl w:val="0"/>
        <w:numPr>
          <w:ilvl w:val="0"/>
          <w:numId w:val="25"/>
        </w:numPr>
        <w:autoSpaceDE w:val="0"/>
        <w:autoSpaceDN w:val="0"/>
        <w:adjustRightInd w:val="0"/>
        <w:spacing w:after="0"/>
        <w:jc w:val="both"/>
        <w:rPr>
          <w:rFonts w:ascii="Times New Roman" w:eastAsiaTheme="minorEastAsia" w:hAnsi="Times New Roman"/>
          <w:sz w:val="28"/>
          <w:szCs w:val="28"/>
        </w:rPr>
      </w:pPr>
      <w:r w:rsidRPr="004358A6">
        <w:rPr>
          <w:rFonts w:ascii="Times New Roman" w:eastAsiaTheme="minorEastAsia" w:hAnsi="Times New Roman"/>
          <w:sz w:val="28"/>
          <w:szCs w:val="28"/>
        </w:rPr>
        <w:t xml:space="preserve">предоставление жилых помещений детям–сиротам </w:t>
      </w:r>
      <w:r w:rsidR="004358A6">
        <w:rPr>
          <w:rFonts w:ascii="Times New Roman" w:eastAsiaTheme="minorEastAsia" w:hAnsi="Times New Roman"/>
          <w:sz w:val="28"/>
          <w:szCs w:val="28"/>
        </w:rPr>
        <w:t>на</w:t>
      </w:r>
      <w:r w:rsidRPr="004358A6">
        <w:rPr>
          <w:rFonts w:ascii="Times New Roman" w:eastAsiaTheme="minorEastAsia" w:hAnsi="Times New Roman"/>
          <w:sz w:val="28"/>
          <w:szCs w:val="28"/>
        </w:rPr>
        <w:t xml:space="preserve"> 2025 </w:t>
      </w:r>
      <w:r w:rsidR="004358A6" w:rsidRPr="004358A6">
        <w:rPr>
          <w:rFonts w:ascii="Times New Roman" w:eastAsiaTheme="minorEastAsia" w:hAnsi="Times New Roman"/>
          <w:sz w:val="28"/>
          <w:szCs w:val="28"/>
        </w:rPr>
        <w:t>год –</w:t>
      </w:r>
      <w:r w:rsidRPr="004358A6">
        <w:rPr>
          <w:rFonts w:ascii="Times New Roman" w:eastAsiaTheme="minorEastAsia" w:hAnsi="Times New Roman"/>
          <w:sz w:val="28"/>
          <w:szCs w:val="28"/>
        </w:rPr>
        <w:t xml:space="preserve"> 43,0 млн рублей (14 квартир), 2026 – 49,7 млн рублей (16 квартир), 2027 – 39,7 млн рублей (13 квартир);</w:t>
      </w:r>
    </w:p>
    <w:p w14:paraId="1C2D11C8" w14:textId="72B62B95" w:rsidR="0032096B" w:rsidRPr="004358A6" w:rsidRDefault="0032096B">
      <w:pPr>
        <w:pStyle w:val="a7"/>
        <w:widowControl w:val="0"/>
        <w:numPr>
          <w:ilvl w:val="0"/>
          <w:numId w:val="25"/>
        </w:numPr>
        <w:autoSpaceDE w:val="0"/>
        <w:autoSpaceDN w:val="0"/>
        <w:adjustRightInd w:val="0"/>
        <w:spacing w:after="0"/>
        <w:jc w:val="both"/>
        <w:rPr>
          <w:rFonts w:ascii="Times New Roman" w:eastAsiaTheme="minorEastAsia" w:hAnsi="Times New Roman"/>
          <w:sz w:val="28"/>
          <w:szCs w:val="28"/>
        </w:rPr>
      </w:pPr>
      <w:r w:rsidRPr="004358A6">
        <w:rPr>
          <w:rFonts w:ascii="Times New Roman" w:eastAsiaTheme="minorEastAsia" w:hAnsi="Times New Roman"/>
          <w:sz w:val="28"/>
          <w:szCs w:val="28"/>
        </w:rPr>
        <w:t xml:space="preserve">обеспечение жильем 6 молодых семей </w:t>
      </w:r>
      <w:r w:rsidR="004358A6">
        <w:rPr>
          <w:rFonts w:ascii="Times New Roman" w:eastAsiaTheme="minorEastAsia" w:hAnsi="Times New Roman"/>
          <w:sz w:val="28"/>
          <w:szCs w:val="28"/>
        </w:rPr>
        <w:t xml:space="preserve">на </w:t>
      </w:r>
      <w:r w:rsidRPr="004358A6">
        <w:rPr>
          <w:rFonts w:ascii="Times New Roman" w:eastAsiaTheme="minorEastAsia" w:hAnsi="Times New Roman"/>
          <w:sz w:val="28"/>
          <w:szCs w:val="28"/>
        </w:rPr>
        <w:t xml:space="preserve">2025 год </w:t>
      </w:r>
      <w:r w:rsidR="004358A6">
        <w:rPr>
          <w:rFonts w:ascii="Times New Roman" w:eastAsiaTheme="minorEastAsia" w:hAnsi="Times New Roman"/>
          <w:sz w:val="28"/>
          <w:szCs w:val="28"/>
        </w:rPr>
        <w:t xml:space="preserve">- </w:t>
      </w:r>
      <w:r w:rsidRPr="004358A6">
        <w:rPr>
          <w:rFonts w:ascii="Times New Roman" w:eastAsiaTheme="minorEastAsia" w:hAnsi="Times New Roman"/>
          <w:sz w:val="28"/>
          <w:szCs w:val="28"/>
        </w:rPr>
        <w:t>7,4 млн рублей, 2026</w:t>
      </w:r>
      <w:r w:rsidR="004358A6">
        <w:rPr>
          <w:rFonts w:ascii="Times New Roman" w:eastAsiaTheme="minorEastAsia" w:hAnsi="Times New Roman"/>
          <w:sz w:val="28"/>
          <w:szCs w:val="28"/>
        </w:rPr>
        <w:t xml:space="preserve"> -</w:t>
      </w:r>
      <w:r w:rsidRPr="004358A6">
        <w:rPr>
          <w:rFonts w:ascii="Times New Roman" w:eastAsiaTheme="minorEastAsia" w:hAnsi="Times New Roman"/>
          <w:sz w:val="28"/>
          <w:szCs w:val="28"/>
        </w:rPr>
        <w:t xml:space="preserve"> 7,4 млн рублей, </w:t>
      </w:r>
      <w:r w:rsidR="004358A6" w:rsidRPr="004358A6">
        <w:rPr>
          <w:rFonts w:ascii="Times New Roman" w:eastAsiaTheme="minorEastAsia" w:hAnsi="Times New Roman"/>
          <w:sz w:val="28"/>
          <w:szCs w:val="28"/>
        </w:rPr>
        <w:t xml:space="preserve">2027 </w:t>
      </w:r>
      <w:r w:rsidR="00C57787" w:rsidRPr="004358A6">
        <w:rPr>
          <w:rFonts w:ascii="Times New Roman" w:eastAsiaTheme="minorEastAsia" w:hAnsi="Times New Roman"/>
          <w:sz w:val="28"/>
          <w:szCs w:val="28"/>
        </w:rPr>
        <w:t>– 7</w:t>
      </w:r>
      <w:r w:rsidRPr="004358A6">
        <w:rPr>
          <w:rFonts w:ascii="Times New Roman" w:eastAsiaTheme="minorEastAsia" w:hAnsi="Times New Roman"/>
          <w:sz w:val="28"/>
          <w:szCs w:val="28"/>
        </w:rPr>
        <w:t>,2 млн рублей;</w:t>
      </w:r>
    </w:p>
    <w:p w14:paraId="63D8B5B6" w14:textId="38544FBF" w:rsidR="0032096B" w:rsidRPr="004358A6" w:rsidRDefault="0032096B">
      <w:pPr>
        <w:pStyle w:val="a7"/>
        <w:widowControl w:val="0"/>
        <w:numPr>
          <w:ilvl w:val="0"/>
          <w:numId w:val="25"/>
        </w:numPr>
        <w:autoSpaceDE w:val="0"/>
        <w:autoSpaceDN w:val="0"/>
        <w:adjustRightInd w:val="0"/>
        <w:spacing w:after="0"/>
        <w:jc w:val="both"/>
        <w:rPr>
          <w:rFonts w:ascii="Times New Roman" w:eastAsiaTheme="minorEastAsia" w:hAnsi="Times New Roman"/>
          <w:sz w:val="28"/>
          <w:szCs w:val="28"/>
        </w:rPr>
      </w:pPr>
      <w:r w:rsidRPr="004358A6">
        <w:rPr>
          <w:rFonts w:ascii="Times New Roman" w:eastAsiaTheme="minorEastAsia" w:hAnsi="Times New Roman"/>
          <w:sz w:val="28"/>
          <w:szCs w:val="28"/>
        </w:rPr>
        <w:t>обеспечение уровня финансирования муниципальных организаций, осуществляющих спортивную подготовку</w:t>
      </w:r>
      <w:r w:rsidR="004358A6">
        <w:rPr>
          <w:rFonts w:ascii="Times New Roman" w:eastAsiaTheme="minorEastAsia" w:hAnsi="Times New Roman"/>
          <w:sz w:val="28"/>
          <w:szCs w:val="28"/>
        </w:rPr>
        <w:t>,</w:t>
      </w:r>
      <w:r w:rsidRPr="004358A6">
        <w:rPr>
          <w:rFonts w:ascii="Times New Roman" w:eastAsiaTheme="minorEastAsia" w:hAnsi="Times New Roman"/>
          <w:sz w:val="28"/>
          <w:szCs w:val="28"/>
        </w:rPr>
        <w:t xml:space="preserve"> в соответствии с</w:t>
      </w:r>
      <w:r w:rsidR="004358A6">
        <w:rPr>
          <w:rFonts w:ascii="Times New Roman" w:eastAsiaTheme="minorEastAsia" w:hAnsi="Times New Roman"/>
          <w:sz w:val="28"/>
          <w:szCs w:val="28"/>
        </w:rPr>
        <w:t> </w:t>
      </w:r>
      <w:r w:rsidRPr="004358A6">
        <w:rPr>
          <w:rFonts w:ascii="Times New Roman" w:eastAsiaTheme="minorEastAsia" w:hAnsi="Times New Roman"/>
          <w:sz w:val="28"/>
          <w:szCs w:val="28"/>
        </w:rPr>
        <w:t xml:space="preserve">требованиями федеральных стандартов спортивной подготовки </w:t>
      </w:r>
      <w:r w:rsidR="004358A6">
        <w:rPr>
          <w:rFonts w:ascii="Times New Roman" w:eastAsiaTheme="minorEastAsia" w:hAnsi="Times New Roman"/>
          <w:sz w:val="28"/>
          <w:szCs w:val="28"/>
        </w:rPr>
        <w:t>на</w:t>
      </w:r>
      <w:r w:rsidRPr="004358A6">
        <w:rPr>
          <w:rFonts w:ascii="Times New Roman" w:eastAsiaTheme="minorEastAsia" w:hAnsi="Times New Roman"/>
          <w:sz w:val="28"/>
          <w:szCs w:val="28"/>
        </w:rPr>
        <w:t xml:space="preserve"> </w:t>
      </w:r>
      <w:r w:rsidRPr="004358A6">
        <w:rPr>
          <w:rFonts w:ascii="Times New Roman" w:eastAsiaTheme="minorEastAsia" w:hAnsi="Times New Roman"/>
          <w:sz w:val="28"/>
          <w:szCs w:val="28"/>
        </w:rPr>
        <w:lastRenderedPageBreak/>
        <w:t>2026</w:t>
      </w:r>
      <w:r w:rsidR="004358A6">
        <w:rPr>
          <w:rFonts w:ascii="Times New Roman" w:eastAsiaTheme="minorEastAsia" w:hAnsi="Times New Roman"/>
          <w:sz w:val="28"/>
          <w:szCs w:val="28"/>
        </w:rPr>
        <w:t> </w:t>
      </w:r>
      <w:r w:rsidRPr="004358A6">
        <w:rPr>
          <w:rFonts w:ascii="Times New Roman" w:eastAsiaTheme="minorEastAsia" w:hAnsi="Times New Roman"/>
          <w:sz w:val="28"/>
          <w:szCs w:val="28"/>
        </w:rPr>
        <w:t>год</w:t>
      </w:r>
      <w:r w:rsidR="004358A6">
        <w:rPr>
          <w:rFonts w:ascii="Times New Roman" w:eastAsiaTheme="minorEastAsia" w:hAnsi="Times New Roman"/>
          <w:sz w:val="28"/>
          <w:szCs w:val="28"/>
        </w:rPr>
        <w:t xml:space="preserve"> </w:t>
      </w:r>
      <w:r w:rsidR="004358A6" w:rsidRPr="004358A6">
        <w:rPr>
          <w:rFonts w:ascii="Times New Roman" w:eastAsiaTheme="minorEastAsia" w:hAnsi="Times New Roman"/>
          <w:sz w:val="28"/>
          <w:szCs w:val="28"/>
        </w:rPr>
        <w:t>– 2</w:t>
      </w:r>
      <w:r w:rsidRPr="004358A6">
        <w:rPr>
          <w:rFonts w:ascii="Times New Roman" w:eastAsiaTheme="minorEastAsia" w:hAnsi="Times New Roman"/>
          <w:sz w:val="28"/>
          <w:szCs w:val="28"/>
        </w:rPr>
        <w:t>,5 млн рублей;</w:t>
      </w:r>
    </w:p>
    <w:p w14:paraId="0BBFEAB3" w14:textId="40FDDEC3" w:rsidR="0032096B" w:rsidRPr="004358A6" w:rsidRDefault="0032096B">
      <w:pPr>
        <w:pStyle w:val="a7"/>
        <w:widowControl w:val="0"/>
        <w:numPr>
          <w:ilvl w:val="0"/>
          <w:numId w:val="25"/>
        </w:numPr>
        <w:autoSpaceDE w:val="0"/>
        <w:autoSpaceDN w:val="0"/>
        <w:adjustRightInd w:val="0"/>
        <w:spacing w:after="0"/>
        <w:jc w:val="both"/>
        <w:rPr>
          <w:rFonts w:ascii="Times New Roman" w:eastAsiaTheme="minorEastAsia" w:hAnsi="Times New Roman"/>
          <w:sz w:val="28"/>
          <w:szCs w:val="28"/>
        </w:rPr>
      </w:pPr>
      <w:r w:rsidRPr="004358A6">
        <w:rPr>
          <w:rFonts w:ascii="Times New Roman" w:eastAsiaTheme="minorEastAsia" w:hAnsi="Times New Roman"/>
          <w:sz w:val="28"/>
          <w:szCs w:val="28"/>
        </w:rPr>
        <w:t xml:space="preserve">комплектование книжных фондов на 2025 </w:t>
      </w:r>
      <w:r w:rsidR="004358A6">
        <w:rPr>
          <w:rFonts w:ascii="Times New Roman" w:eastAsiaTheme="minorEastAsia" w:hAnsi="Times New Roman"/>
          <w:sz w:val="28"/>
          <w:szCs w:val="28"/>
        </w:rPr>
        <w:t xml:space="preserve">год - </w:t>
      </w:r>
      <w:r w:rsidRPr="004358A6">
        <w:rPr>
          <w:rFonts w:ascii="Times New Roman" w:eastAsiaTheme="minorEastAsia" w:hAnsi="Times New Roman"/>
          <w:sz w:val="28"/>
          <w:szCs w:val="28"/>
        </w:rPr>
        <w:t>0,9 млн рублей, 2026 – 1,0 млн рублей, 2027 – 0,4 тыс. рублей;</w:t>
      </w:r>
    </w:p>
    <w:p w14:paraId="5C9B97DD" w14:textId="77777777" w:rsidR="0032096B" w:rsidRPr="004358A6" w:rsidRDefault="0032096B">
      <w:pPr>
        <w:pStyle w:val="a7"/>
        <w:widowControl w:val="0"/>
        <w:numPr>
          <w:ilvl w:val="0"/>
          <w:numId w:val="25"/>
        </w:numPr>
        <w:autoSpaceDE w:val="0"/>
        <w:autoSpaceDN w:val="0"/>
        <w:adjustRightInd w:val="0"/>
        <w:spacing w:after="0"/>
        <w:jc w:val="both"/>
        <w:rPr>
          <w:rFonts w:ascii="Times New Roman" w:eastAsiaTheme="minorEastAsia" w:hAnsi="Times New Roman"/>
          <w:sz w:val="28"/>
          <w:szCs w:val="28"/>
        </w:rPr>
      </w:pPr>
      <w:r w:rsidRPr="004358A6">
        <w:rPr>
          <w:rFonts w:ascii="Times New Roman" w:eastAsiaTheme="minorEastAsia" w:hAnsi="Times New Roman"/>
          <w:sz w:val="28"/>
          <w:szCs w:val="28"/>
        </w:rPr>
        <w:t>приобретение коммунальной техники на 2025 год – 12,1 млн рублей.</w:t>
      </w:r>
    </w:p>
    <w:p w14:paraId="0B5BC2C0" w14:textId="295DE962"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За счет вовлечения целевых средств в виде остатков на 01.01.2025 года предусмотрены расходы на реализацию проекта «Благоустройство общественной территории «Пешеходный бульвар от школы № 11 до школы №</w:t>
      </w:r>
      <w:r w:rsidR="004358A6">
        <w:rPr>
          <w:rFonts w:ascii="Times New Roman" w:eastAsiaTheme="minorEastAsia" w:hAnsi="Times New Roman"/>
          <w:sz w:val="28"/>
          <w:szCs w:val="28"/>
        </w:rPr>
        <w:t> </w:t>
      </w:r>
      <w:r w:rsidRPr="0032096B">
        <w:rPr>
          <w:rFonts w:ascii="Times New Roman" w:eastAsiaTheme="minorEastAsia" w:hAnsi="Times New Roman"/>
          <w:sz w:val="28"/>
          <w:szCs w:val="28"/>
        </w:rPr>
        <w:t xml:space="preserve">13» в городе Волгодонске» </w:t>
      </w:r>
      <w:r w:rsidR="004358A6">
        <w:rPr>
          <w:rFonts w:ascii="Times New Roman" w:eastAsiaTheme="minorEastAsia" w:hAnsi="Times New Roman"/>
          <w:sz w:val="28"/>
          <w:szCs w:val="28"/>
        </w:rPr>
        <w:t>в объеме</w:t>
      </w:r>
      <w:r w:rsidRPr="0032096B">
        <w:rPr>
          <w:rFonts w:ascii="Times New Roman" w:eastAsiaTheme="minorEastAsia" w:hAnsi="Times New Roman"/>
          <w:sz w:val="28"/>
          <w:szCs w:val="28"/>
        </w:rPr>
        <w:t xml:space="preserve"> 20,0 млн рублей (АО «Концерн Росэнергоатом»).</w:t>
      </w:r>
    </w:p>
    <w:p w14:paraId="5A4AE7AF"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Параметры местного бюджета составляют:</w:t>
      </w:r>
    </w:p>
    <w:p w14:paraId="06A71DAA"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на 2025 год: по доходам –8 014,4 млн рублей, по расходам – 8 034,4 млн рублей, дефицит – 20,0 млн рублей;</w:t>
      </w:r>
    </w:p>
    <w:p w14:paraId="5429A440"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на 2026 год: по доходам – 7 334,1 млн рублей, по расходам – 7 334,1 млн рублей;</w:t>
      </w:r>
    </w:p>
    <w:p w14:paraId="5C8F0C81"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на 2027 год: по доходам – 6 764,3 млн рублей, по расходам – 6 6711,0 млн рублей, профицит – 53,3 млн рублей.</w:t>
      </w:r>
    </w:p>
    <w:p w14:paraId="76DFA839" w14:textId="4FF48919"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На выполнение наказов избирателей заложены средства в размере 1 млн рублей</w:t>
      </w:r>
      <w:r w:rsidR="004358A6">
        <w:rPr>
          <w:rFonts w:ascii="Times New Roman" w:eastAsiaTheme="minorEastAsia" w:hAnsi="Times New Roman"/>
          <w:sz w:val="28"/>
          <w:szCs w:val="28"/>
        </w:rPr>
        <w:t xml:space="preserve"> на каждый избирательный округ</w:t>
      </w:r>
      <w:r w:rsidRPr="0032096B">
        <w:rPr>
          <w:rFonts w:ascii="Times New Roman" w:eastAsiaTheme="minorEastAsia" w:hAnsi="Times New Roman"/>
          <w:sz w:val="28"/>
          <w:szCs w:val="28"/>
        </w:rPr>
        <w:t>.</w:t>
      </w:r>
    </w:p>
    <w:p w14:paraId="7D457A1B" w14:textId="77777777" w:rsidR="0032096B" w:rsidRP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 xml:space="preserve">Волгодонская городская Дума, в рамках своих бюджетных полномочий, устанавливает порядок осуществления контроля за исполнением местного бюджета и утверждает отчеты о его исполнении. Исполнение местного бюджета обеспечивается Администрацией города Волгодонска. Организация исполнения местного бюджета возлагается на Финансовое управление города Волгодонска. В мае депутатами Волгодонской городской Думы был утвержден отчет об исполнении бюджета города Волгодонска за 2023 год. </w:t>
      </w:r>
    </w:p>
    <w:p w14:paraId="6D6A511F" w14:textId="77777777" w:rsidR="0032096B" w:rsidRDefault="0032096B" w:rsidP="0032096B">
      <w:pPr>
        <w:widowControl w:val="0"/>
        <w:autoSpaceDE w:val="0"/>
        <w:autoSpaceDN w:val="0"/>
        <w:adjustRightInd w:val="0"/>
        <w:spacing w:after="0"/>
        <w:ind w:firstLine="567"/>
        <w:jc w:val="both"/>
        <w:rPr>
          <w:rFonts w:ascii="Times New Roman" w:eastAsiaTheme="minorEastAsia" w:hAnsi="Times New Roman"/>
          <w:sz w:val="28"/>
          <w:szCs w:val="28"/>
        </w:rPr>
      </w:pPr>
      <w:r w:rsidRPr="0032096B">
        <w:rPr>
          <w:rFonts w:ascii="Times New Roman" w:eastAsiaTheme="minorEastAsia" w:hAnsi="Times New Roman"/>
          <w:sz w:val="28"/>
          <w:szCs w:val="28"/>
        </w:rPr>
        <w:t>Предварительно Контрольно-счётная палата города Волгодонска провела внешнюю проверку отчёта об исполнении бюджета города Волгодонска за 2023 год и подтвердила его достоверность. Исполнение бюджета города Волгодонска производилось строго в соответствии с действующим законодательством Российской Федерации, Областными законами Ростовской области и нормативными актами города Волгодонска. Были проведены предусмотренные Положением о бюджетном процессе в муниципальном образовании «Город Волгодонск» публичные слушания.</w:t>
      </w:r>
    </w:p>
    <w:p w14:paraId="7A410553" w14:textId="429168E0" w:rsidR="0044588B" w:rsidRDefault="0044588B" w:rsidP="0044588B">
      <w:pPr>
        <w:widowControl w:val="0"/>
        <w:autoSpaceDE w:val="0"/>
        <w:autoSpaceDN w:val="0"/>
        <w:adjustRightInd w:val="0"/>
        <w:spacing w:after="0"/>
        <w:ind w:firstLine="567"/>
        <w:jc w:val="both"/>
        <w:rPr>
          <w:rFonts w:ascii="Times New Roman" w:eastAsiaTheme="minorEastAsia" w:hAnsi="Times New Roman"/>
          <w:sz w:val="28"/>
          <w:szCs w:val="28"/>
        </w:rPr>
      </w:pPr>
      <w:r w:rsidRPr="0044588B">
        <w:rPr>
          <w:rFonts w:ascii="Times New Roman" w:eastAsiaTheme="minorEastAsia" w:hAnsi="Times New Roman"/>
          <w:sz w:val="28"/>
          <w:szCs w:val="28"/>
        </w:rPr>
        <w:t>На основании решени</w:t>
      </w:r>
      <w:r w:rsidR="00D525FD">
        <w:rPr>
          <w:rFonts w:ascii="Times New Roman" w:eastAsiaTheme="minorEastAsia" w:hAnsi="Times New Roman"/>
          <w:sz w:val="28"/>
          <w:szCs w:val="28"/>
        </w:rPr>
        <w:t>я</w:t>
      </w:r>
      <w:r w:rsidRPr="0044588B">
        <w:rPr>
          <w:rFonts w:ascii="Times New Roman" w:eastAsiaTheme="minorEastAsia" w:hAnsi="Times New Roman"/>
          <w:sz w:val="28"/>
          <w:szCs w:val="28"/>
        </w:rPr>
        <w:t xml:space="preserve"> Волгодонской городской Думы от 19.07.2012 №72 «О звании </w:t>
      </w:r>
      <w:r w:rsidRPr="0044588B">
        <w:rPr>
          <w:rFonts w:ascii="Times New Roman" w:eastAsiaTheme="minorEastAsia" w:hAnsi="Times New Roman"/>
          <w:b/>
          <w:bCs/>
          <w:sz w:val="28"/>
          <w:szCs w:val="28"/>
        </w:rPr>
        <w:t>«Почётный гражданин города Волгодонска»</w:t>
      </w:r>
      <w:r w:rsidRPr="0044588B">
        <w:rPr>
          <w:rFonts w:ascii="Times New Roman" w:eastAsiaTheme="minorEastAsia" w:hAnsi="Times New Roman"/>
          <w:sz w:val="28"/>
          <w:szCs w:val="28"/>
        </w:rPr>
        <w:t xml:space="preserve"> были приняты 2</w:t>
      </w:r>
      <w:r>
        <w:rPr>
          <w:rFonts w:ascii="Times New Roman" w:eastAsiaTheme="minorEastAsia" w:hAnsi="Times New Roman"/>
          <w:sz w:val="28"/>
          <w:szCs w:val="28"/>
        </w:rPr>
        <w:t> </w:t>
      </w:r>
      <w:r w:rsidRPr="0044588B">
        <w:rPr>
          <w:rFonts w:ascii="Times New Roman" w:eastAsiaTheme="minorEastAsia" w:hAnsi="Times New Roman"/>
          <w:sz w:val="28"/>
          <w:szCs w:val="28"/>
        </w:rPr>
        <w:t xml:space="preserve">решения </w:t>
      </w:r>
      <w:r>
        <w:rPr>
          <w:rFonts w:ascii="Times New Roman" w:eastAsiaTheme="minorEastAsia" w:hAnsi="Times New Roman"/>
          <w:sz w:val="28"/>
          <w:szCs w:val="28"/>
        </w:rPr>
        <w:t>о</w:t>
      </w:r>
      <w:r w:rsidRPr="0044588B">
        <w:rPr>
          <w:rFonts w:ascii="Times New Roman" w:eastAsiaTheme="minorEastAsia" w:hAnsi="Times New Roman"/>
          <w:sz w:val="28"/>
          <w:szCs w:val="28"/>
        </w:rPr>
        <w:t xml:space="preserve"> присвоении </w:t>
      </w:r>
      <w:r>
        <w:rPr>
          <w:rFonts w:ascii="Times New Roman" w:eastAsiaTheme="minorEastAsia" w:hAnsi="Times New Roman"/>
          <w:sz w:val="28"/>
          <w:szCs w:val="28"/>
        </w:rPr>
        <w:t xml:space="preserve">данного </w:t>
      </w:r>
      <w:r w:rsidRPr="0044588B">
        <w:rPr>
          <w:rFonts w:ascii="Times New Roman" w:eastAsiaTheme="minorEastAsia" w:hAnsi="Times New Roman"/>
          <w:sz w:val="28"/>
          <w:szCs w:val="28"/>
        </w:rPr>
        <w:t>звания</w:t>
      </w:r>
      <w:r>
        <w:rPr>
          <w:rFonts w:ascii="Times New Roman" w:eastAsiaTheme="minorEastAsia" w:hAnsi="Times New Roman"/>
          <w:sz w:val="28"/>
          <w:szCs w:val="28"/>
        </w:rPr>
        <w:t>:</w:t>
      </w:r>
      <w:r w:rsidRPr="0044588B">
        <w:rPr>
          <w:rFonts w:ascii="Times New Roman" w:eastAsiaTheme="minorEastAsia" w:hAnsi="Times New Roman"/>
          <w:sz w:val="28"/>
          <w:szCs w:val="28"/>
        </w:rPr>
        <w:t xml:space="preserve"> </w:t>
      </w:r>
    </w:p>
    <w:p w14:paraId="0F22C271" w14:textId="776BB664" w:rsidR="0044588B" w:rsidRPr="0044588B" w:rsidRDefault="0044588B">
      <w:pPr>
        <w:pStyle w:val="a7"/>
        <w:widowControl w:val="0"/>
        <w:numPr>
          <w:ilvl w:val="0"/>
          <w:numId w:val="28"/>
        </w:numPr>
        <w:autoSpaceDE w:val="0"/>
        <w:autoSpaceDN w:val="0"/>
        <w:adjustRightInd w:val="0"/>
        <w:spacing w:after="0"/>
        <w:jc w:val="both"/>
        <w:rPr>
          <w:rFonts w:ascii="Times New Roman" w:eastAsiaTheme="minorEastAsia" w:hAnsi="Times New Roman"/>
          <w:sz w:val="28"/>
          <w:szCs w:val="28"/>
        </w:rPr>
      </w:pPr>
      <w:r w:rsidRPr="0044588B">
        <w:rPr>
          <w:rFonts w:ascii="Times New Roman" w:eastAsiaTheme="minorEastAsia" w:hAnsi="Times New Roman"/>
          <w:sz w:val="28"/>
          <w:szCs w:val="28"/>
        </w:rPr>
        <w:t>Дердиященко Егору Егоровичу - за заслуги, связанные с развитием города Волгодонска, общепризнанный личный вклад в развитие искусства;</w:t>
      </w:r>
    </w:p>
    <w:p w14:paraId="438A261E" w14:textId="77777777" w:rsidR="0044588B" w:rsidRPr="0044588B" w:rsidRDefault="0044588B">
      <w:pPr>
        <w:pStyle w:val="a7"/>
        <w:widowControl w:val="0"/>
        <w:numPr>
          <w:ilvl w:val="0"/>
          <w:numId w:val="28"/>
        </w:numPr>
        <w:autoSpaceDE w:val="0"/>
        <w:autoSpaceDN w:val="0"/>
        <w:adjustRightInd w:val="0"/>
        <w:spacing w:after="0"/>
        <w:jc w:val="both"/>
        <w:rPr>
          <w:rFonts w:ascii="Times New Roman" w:eastAsiaTheme="minorEastAsia" w:hAnsi="Times New Roman"/>
          <w:sz w:val="28"/>
          <w:szCs w:val="28"/>
        </w:rPr>
      </w:pPr>
      <w:r w:rsidRPr="0044588B">
        <w:rPr>
          <w:rFonts w:ascii="Times New Roman" w:eastAsiaTheme="minorEastAsia" w:hAnsi="Times New Roman"/>
          <w:sz w:val="28"/>
          <w:szCs w:val="28"/>
        </w:rPr>
        <w:lastRenderedPageBreak/>
        <w:t>Дорохову Виктору Ивановичу - за заслуги, связанные с развитием города Волгодонска, общепризнанный личный вклад в развитие здравоохранения.</w:t>
      </w:r>
    </w:p>
    <w:p w14:paraId="6C0815EC" w14:textId="4C00E941" w:rsidR="0044588B" w:rsidRPr="0044588B" w:rsidRDefault="0044588B" w:rsidP="0044588B">
      <w:pPr>
        <w:widowControl w:val="0"/>
        <w:autoSpaceDE w:val="0"/>
        <w:autoSpaceDN w:val="0"/>
        <w:adjustRightInd w:val="0"/>
        <w:spacing w:after="0"/>
        <w:ind w:firstLine="567"/>
        <w:jc w:val="both"/>
        <w:rPr>
          <w:rFonts w:ascii="Times New Roman" w:eastAsiaTheme="minorEastAsia" w:hAnsi="Times New Roman"/>
          <w:sz w:val="28"/>
          <w:szCs w:val="28"/>
        </w:rPr>
      </w:pPr>
      <w:r w:rsidRPr="0044588B">
        <w:rPr>
          <w:rFonts w:ascii="Times New Roman" w:eastAsiaTheme="minorEastAsia" w:hAnsi="Times New Roman"/>
          <w:sz w:val="28"/>
          <w:szCs w:val="28"/>
        </w:rPr>
        <w:t xml:space="preserve">В целях повышения авторитета семьи, общественного престижа родительского труда в апреле 2024 года решением Думы был учрежден </w:t>
      </w:r>
      <w:r w:rsidRPr="0044588B">
        <w:rPr>
          <w:rFonts w:ascii="Times New Roman" w:eastAsiaTheme="minorEastAsia" w:hAnsi="Times New Roman"/>
          <w:b/>
          <w:bCs/>
          <w:sz w:val="28"/>
          <w:szCs w:val="28"/>
        </w:rPr>
        <w:t>Почетный знак города Волгодонска «Семейная доблесть».</w:t>
      </w:r>
    </w:p>
    <w:p w14:paraId="0D3DFA7B" w14:textId="7C56DB02" w:rsidR="0044588B" w:rsidRPr="0044588B" w:rsidRDefault="0044588B" w:rsidP="0044588B">
      <w:pPr>
        <w:widowControl w:val="0"/>
        <w:autoSpaceDE w:val="0"/>
        <w:autoSpaceDN w:val="0"/>
        <w:adjustRightInd w:val="0"/>
        <w:spacing w:after="0"/>
        <w:ind w:firstLine="567"/>
        <w:jc w:val="both"/>
        <w:rPr>
          <w:rFonts w:ascii="Times New Roman" w:eastAsiaTheme="minorEastAsia" w:hAnsi="Times New Roman"/>
          <w:sz w:val="28"/>
          <w:szCs w:val="28"/>
        </w:rPr>
      </w:pPr>
      <w:r w:rsidRPr="0044588B">
        <w:rPr>
          <w:rFonts w:ascii="Times New Roman" w:eastAsiaTheme="minorEastAsia" w:hAnsi="Times New Roman"/>
          <w:sz w:val="28"/>
          <w:szCs w:val="28"/>
        </w:rPr>
        <w:t>Почетный знак города Волгодонска «Семейная доблесть» является формой поощрения семей, внесших значительный вклад в сохранение и</w:t>
      </w:r>
      <w:r>
        <w:rPr>
          <w:rFonts w:ascii="Times New Roman" w:eastAsiaTheme="minorEastAsia" w:hAnsi="Times New Roman"/>
          <w:sz w:val="28"/>
          <w:szCs w:val="28"/>
        </w:rPr>
        <w:t> </w:t>
      </w:r>
      <w:r w:rsidRPr="0044588B">
        <w:rPr>
          <w:rFonts w:ascii="Times New Roman" w:eastAsiaTheme="minorEastAsia" w:hAnsi="Times New Roman"/>
          <w:sz w:val="28"/>
          <w:szCs w:val="28"/>
        </w:rPr>
        <w:t>укрепление семейных ценностей и традиций, социально-экономическое развитие Российской Федерации, Ростовской области, города Волгодонска и</w:t>
      </w:r>
      <w:r>
        <w:rPr>
          <w:rFonts w:ascii="Times New Roman" w:eastAsiaTheme="minorEastAsia" w:hAnsi="Times New Roman"/>
          <w:sz w:val="28"/>
          <w:szCs w:val="28"/>
        </w:rPr>
        <w:t> </w:t>
      </w:r>
      <w:r w:rsidRPr="0044588B">
        <w:rPr>
          <w:rFonts w:ascii="Times New Roman" w:eastAsiaTheme="minorEastAsia" w:hAnsi="Times New Roman"/>
          <w:sz w:val="28"/>
          <w:szCs w:val="28"/>
        </w:rPr>
        <w:t>воспитавших достойных граждан Российской Федерации.</w:t>
      </w:r>
    </w:p>
    <w:p w14:paraId="1DBF0698" w14:textId="0935DE17" w:rsidR="0044588B" w:rsidRPr="0044588B" w:rsidRDefault="0044588B" w:rsidP="0044588B">
      <w:pPr>
        <w:widowControl w:val="0"/>
        <w:autoSpaceDE w:val="0"/>
        <w:autoSpaceDN w:val="0"/>
        <w:adjustRightInd w:val="0"/>
        <w:spacing w:after="0"/>
        <w:ind w:firstLine="567"/>
        <w:jc w:val="both"/>
        <w:rPr>
          <w:rFonts w:ascii="Times New Roman" w:eastAsiaTheme="minorEastAsia" w:hAnsi="Times New Roman"/>
          <w:sz w:val="28"/>
          <w:szCs w:val="28"/>
        </w:rPr>
      </w:pPr>
      <w:r w:rsidRPr="0044588B">
        <w:rPr>
          <w:rFonts w:ascii="Times New Roman" w:eastAsiaTheme="minorEastAsia" w:hAnsi="Times New Roman"/>
          <w:sz w:val="28"/>
          <w:szCs w:val="28"/>
        </w:rPr>
        <w:t>Решение Волгодонской городской Думы «О Почетном знаке города Волгодонска «Семейная доблесть» закрепляет основания и порядок представления к награждению Почетным знаком города Волгодонска «Семейная доблесть», порядок принятия решения о награждении, а также критерии и порядок аннулирования награждения, содержит описание и</w:t>
      </w:r>
      <w:r>
        <w:rPr>
          <w:rFonts w:ascii="Times New Roman" w:eastAsiaTheme="minorEastAsia" w:hAnsi="Times New Roman"/>
          <w:sz w:val="28"/>
          <w:szCs w:val="28"/>
        </w:rPr>
        <w:t> </w:t>
      </w:r>
      <w:r w:rsidRPr="0044588B">
        <w:rPr>
          <w:rFonts w:ascii="Times New Roman" w:eastAsiaTheme="minorEastAsia" w:hAnsi="Times New Roman"/>
          <w:sz w:val="28"/>
          <w:szCs w:val="28"/>
        </w:rPr>
        <w:t>образец Почетного знака города Волгодонска «Семейная доблесть» и</w:t>
      </w:r>
      <w:r>
        <w:rPr>
          <w:rFonts w:ascii="Times New Roman" w:eastAsiaTheme="minorEastAsia" w:hAnsi="Times New Roman"/>
          <w:sz w:val="28"/>
          <w:szCs w:val="28"/>
        </w:rPr>
        <w:t> </w:t>
      </w:r>
      <w:r w:rsidRPr="0044588B">
        <w:rPr>
          <w:rFonts w:ascii="Times New Roman" w:eastAsiaTheme="minorEastAsia" w:hAnsi="Times New Roman"/>
          <w:sz w:val="28"/>
          <w:szCs w:val="28"/>
        </w:rPr>
        <w:t>диплома.</w:t>
      </w:r>
    </w:p>
    <w:p w14:paraId="446CBAC1" w14:textId="25878336" w:rsidR="0044588B" w:rsidRPr="0044588B" w:rsidRDefault="0044588B" w:rsidP="0044588B">
      <w:pPr>
        <w:widowControl w:val="0"/>
        <w:autoSpaceDE w:val="0"/>
        <w:autoSpaceDN w:val="0"/>
        <w:adjustRightInd w:val="0"/>
        <w:spacing w:after="0"/>
        <w:ind w:firstLine="567"/>
        <w:jc w:val="both"/>
        <w:rPr>
          <w:rFonts w:ascii="Times New Roman" w:eastAsiaTheme="minorEastAsia" w:hAnsi="Times New Roman"/>
          <w:sz w:val="28"/>
          <w:szCs w:val="28"/>
        </w:rPr>
      </w:pPr>
      <w:r w:rsidRPr="0044588B">
        <w:rPr>
          <w:rFonts w:ascii="Times New Roman" w:eastAsiaTheme="minorEastAsia" w:hAnsi="Times New Roman"/>
          <w:sz w:val="28"/>
          <w:szCs w:val="28"/>
        </w:rPr>
        <w:t>Решением предусмотрено, что сведения о семьях, награжденных Почетным знаком города Волгодонска «Семейная доблесть»</w:t>
      </w:r>
      <w:r>
        <w:rPr>
          <w:rFonts w:ascii="Times New Roman" w:eastAsiaTheme="minorEastAsia" w:hAnsi="Times New Roman"/>
          <w:sz w:val="28"/>
          <w:szCs w:val="28"/>
        </w:rPr>
        <w:t>,</w:t>
      </w:r>
      <w:r w:rsidRPr="0044588B">
        <w:rPr>
          <w:rFonts w:ascii="Times New Roman" w:eastAsiaTheme="minorEastAsia" w:hAnsi="Times New Roman"/>
          <w:sz w:val="28"/>
          <w:szCs w:val="28"/>
        </w:rPr>
        <w:t xml:space="preserve"> заносятся в</w:t>
      </w:r>
      <w:r>
        <w:rPr>
          <w:rFonts w:ascii="Times New Roman" w:eastAsiaTheme="minorEastAsia" w:hAnsi="Times New Roman"/>
          <w:sz w:val="28"/>
          <w:szCs w:val="28"/>
        </w:rPr>
        <w:t> </w:t>
      </w:r>
      <w:r w:rsidRPr="0044588B">
        <w:rPr>
          <w:rFonts w:ascii="Times New Roman" w:eastAsiaTheme="minorEastAsia" w:hAnsi="Times New Roman"/>
          <w:sz w:val="28"/>
          <w:szCs w:val="28"/>
        </w:rPr>
        <w:t>хронологическом порядке в Книгу о семьях, награжденных Почетным знаком города Волгодонска «Семейная доблесть».</w:t>
      </w:r>
    </w:p>
    <w:p w14:paraId="1A45472C" w14:textId="77777777" w:rsidR="0044588B" w:rsidRPr="00781DE7" w:rsidRDefault="0044588B" w:rsidP="0044588B">
      <w:pPr>
        <w:widowControl w:val="0"/>
        <w:autoSpaceDE w:val="0"/>
        <w:autoSpaceDN w:val="0"/>
        <w:adjustRightInd w:val="0"/>
        <w:spacing w:after="0"/>
        <w:ind w:firstLine="567"/>
        <w:jc w:val="both"/>
        <w:rPr>
          <w:rFonts w:ascii="Times New Roman" w:eastAsiaTheme="minorEastAsia" w:hAnsi="Times New Roman"/>
          <w:sz w:val="28"/>
          <w:szCs w:val="28"/>
        </w:rPr>
      </w:pPr>
      <w:r w:rsidRPr="00781DE7">
        <w:rPr>
          <w:rFonts w:ascii="Times New Roman" w:eastAsiaTheme="minorEastAsia" w:hAnsi="Times New Roman"/>
          <w:sz w:val="28"/>
          <w:szCs w:val="28"/>
        </w:rPr>
        <w:t>В июле 2024 года на заседании Волгодонской городской Думы были приняты 2 решения «О награждении Почетным знаком города Волгодонска «Семейная доблесть» и первые две семьи были награждены Почетным знаком города Волгодонска «Семейная доблесть» за заслуги в воспитании детей, сохранение и укрепление семейных ценностей и традиций, вклад в развитие и процветание города Волгодонска:</w:t>
      </w:r>
    </w:p>
    <w:p w14:paraId="6EC81A47" w14:textId="090114D2" w:rsidR="0044588B" w:rsidRPr="00781DE7" w:rsidRDefault="0044588B">
      <w:pPr>
        <w:widowControl w:val="0"/>
        <w:numPr>
          <w:ilvl w:val="0"/>
          <w:numId w:val="26"/>
        </w:numPr>
        <w:autoSpaceDE w:val="0"/>
        <w:autoSpaceDN w:val="0"/>
        <w:adjustRightInd w:val="0"/>
        <w:spacing w:after="0"/>
        <w:ind w:left="567" w:hanging="567"/>
        <w:contextualSpacing/>
        <w:jc w:val="both"/>
        <w:rPr>
          <w:rFonts w:ascii="Times New Roman" w:eastAsiaTheme="minorEastAsia" w:hAnsi="Times New Roman"/>
          <w:sz w:val="28"/>
          <w:szCs w:val="28"/>
        </w:rPr>
      </w:pPr>
      <w:r w:rsidRPr="00781DE7">
        <w:rPr>
          <w:rFonts w:ascii="Times New Roman" w:eastAsiaTheme="minorEastAsia" w:hAnsi="Times New Roman"/>
          <w:sz w:val="28"/>
          <w:szCs w:val="28"/>
        </w:rPr>
        <w:t>семья Гункевич (Гункевич Михаил Константинович и Гункевич Раиса Васильевна);</w:t>
      </w:r>
    </w:p>
    <w:p w14:paraId="0DA517F2" w14:textId="77777777" w:rsidR="0044588B" w:rsidRPr="00781DE7" w:rsidRDefault="0044588B">
      <w:pPr>
        <w:widowControl w:val="0"/>
        <w:numPr>
          <w:ilvl w:val="0"/>
          <w:numId w:val="26"/>
        </w:numPr>
        <w:autoSpaceDE w:val="0"/>
        <w:autoSpaceDN w:val="0"/>
        <w:adjustRightInd w:val="0"/>
        <w:spacing w:after="0"/>
        <w:ind w:left="567" w:hanging="567"/>
        <w:contextualSpacing/>
        <w:jc w:val="both"/>
        <w:rPr>
          <w:rFonts w:ascii="Times New Roman" w:eastAsiaTheme="minorEastAsia" w:hAnsi="Times New Roman"/>
          <w:sz w:val="28"/>
          <w:szCs w:val="28"/>
        </w:rPr>
      </w:pPr>
      <w:r w:rsidRPr="00781DE7">
        <w:rPr>
          <w:rFonts w:ascii="Times New Roman" w:eastAsiaTheme="minorEastAsia" w:hAnsi="Times New Roman"/>
          <w:sz w:val="28"/>
          <w:szCs w:val="28"/>
        </w:rPr>
        <w:t>семья Бильченко (Бильченко Константин Дмитриевич, Бильченко Галина Анатольевна и Бильченко Александр Константинович).</w:t>
      </w:r>
    </w:p>
    <w:p w14:paraId="4EAD61C6" w14:textId="3F85D3D7" w:rsidR="00D525FD" w:rsidRPr="0044588B" w:rsidRDefault="00D525FD" w:rsidP="00D525FD">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xml:space="preserve">В целях </w:t>
      </w:r>
      <w:r w:rsidRPr="0044588B">
        <w:rPr>
          <w:rFonts w:ascii="Times New Roman" w:eastAsiaTheme="minorEastAsia" w:hAnsi="Times New Roman"/>
          <w:b/>
          <w:bCs/>
          <w:sz w:val="28"/>
          <w:szCs w:val="28"/>
          <w:shd w:val="clear" w:color="auto" w:fill="FFFFFF"/>
        </w:rPr>
        <w:t xml:space="preserve">увековечения памяти </w:t>
      </w:r>
      <w:r w:rsidRPr="0044588B">
        <w:rPr>
          <w:rFonts w:ascii="Times New Roman" w:eastAsiaTheme="minorEastAsia" w:hAnsi="Times New Roman"/>
          <w:sz w:val="28"/>
          <w:szCs w:val="28"/>
          <w:shd w:val="clear" w:color="auto" w:fill="FFFFFF"/>
        </w:rPr>
        <w:t>Героя Российской Федерации Антонова Александра Сергеевича, 14 ноября 2024 года решением Волгодонской городской Думы муниципальному бюджетному общеобразовательному учреждению средняя школа №18 г. Волгодонска присвоено имя Героя Российской Федерации Антонова Александра Сергеевича.</w:t>
      </w:r>
    </w:p>
    <w:p w14:paraId="2BE81354" w14:textId="1F287F26" w:rsidR="00D525FD" w:rsidRPr="0044588B" w:rsidRDefault="00D525FD" w:rsidP="0098648F">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xml:space="preserve">На основании Областного закона от 18.04.2024 № 120-ЗС «О представительных органах муниципальных районов и главах </w:t>
      </w:r>
      <w:r w:rsidRPr="0044588B">
        <w:rPr>
          <w:rFonts w:ascii="Times New Roman" w:eastAsiaTheme="minorEastAsia" w:hAnsi="Times New Roman"/>
          <w:sz w:val="28"/>
          <w:szCs w:val="28"/>
          <w:shd w:val="clear" w:color="auto" w:fill="FFFFFF"/>
        </w:rPr>
        <w:lastRenderedPageBreak/>
        <w:t xml:space="preserve">муниципальных образований в Ростовской области» </w:t>
      </w:r>
      <w:r w:rsidR="00041C00">
        <w:rPr>
          <w:rFonts w:ascii="Times New Roman" w:eastAsiaTheme="minorEastAsia" w:hAnsi="Times New Roman"/>
          <w:sz w:val="28"/>
          <w:szCs w:val="28"/>
          <w:shd w:val="clear" w:color="auto" w:fill="FFFFFF"/>
        </w:rPr>
        <w:t xml:space="preserve">в октябре </w:t>
      </w:r>
      <w:r w:rsidRPr="0044588B">
        <w:rPr>
          <w:rFonts w:ascii="Times New Roman" w:eastAsiaTheme="minorEastAsia" w:hAnsi="Times New Roman"/>
          <w:sz w:val="28"/>
          <w:szCs w:val="28"/>
          <w:shd w:val="clear" w:color="auto" w:fill="FFFFFF"/>
        </w:rPr>
        <w:t xml:space="preserve">принято решение «О порядке проведения </w:t>
      </w:r>
      <w:r w:rsidRPr="0044588B">
        <w:rPr>
          <w:rFonts w:ascii="Times New Roman" w:eastAsiaTheme="minorEastAsia" w:hAnsi="Times New Roman"/>
          <w:b/>
          <w:bCs/>
          <w:sz w:val="28"/>
          <w:szCs w:val="28"/>
          <w:shd w:val="clear" w:color="auto" w:fill="FFFFFF"/>
        </w:rPr>
        <w:t>конкурса по отбору кандидатур на</w:t>
      </w:r>
      <w:r w:rsidR="00041C00">
        <w:rPr>
          <w:rFonts w:ascii="Times New Roman" w:eastAsiaTheme="minorEastAsia" w:hAnsi="Times New Roman"/>
          <w:b/>
          <w:bCs/>
          <w:sz w:val="28"/>
          <w:szCs w:val="28"/>
          <w:shd w:val="clear" w:color="auto" w:fill="FFFFFF"/>
        </w:rPr>
        <w:t> </w:t>
      </w:r>
      <w:r w:rsidRPr="0044588B">
        <w:rPr>
          <w:rFonts w:ascii="Times New Roman" w:eastAsiaTheme="minorEastAsia" w:hAnsi="Times New Roman"/>
          <w:b/>
          <w:bCs/>
          <w:sz w:val="28"/>
          <w:szCs w:val="28"/>
          <w:shd w:val="clear" w:color="auto" w:fill="FFFFFF"/>
        </w:rPr>
        <w:t>должность Главы города Волгодонска</w:t>
      </w:r>
      <w:r w:rsidRPr="0044588B">
        <w:rPr>
          <w:rFonts w:ascii="Times New Roman" w:eastAsiaTheme="minorEastAsia" w:hAnsi="Times New Roman"/>
          <w:sz w:val="28"/>
          <w:szCs w:val="28"/>
          <w:shd w:val="clear" w:color="auto" w:fill="FFFFFF"/>
        </w:rPr>
        <w:t>», определяющее порядок формирования и организации деятельности комиссии по проведению конкурса по отбору кандидатур на должность Главы города Волгодонска; порядок объявления конкурса; условия конкурса; порядок приема документов для участия в конкурсе; порядок проведения конкурса.</w:t>
      </w:r>
    </w:p>
    <w:p w14:paraId="013A532A" w14:textId="2F7E0CB6" w:rsidR="00D525FD" w:rsidRDefault="00D525FD" w:rsidP="0098648F">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Решением утверждены форма заявления, анкета кандидата на участие в</w:t>
      </w:r>
      <w:r w:rsidR="00041C00">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конкурсе по отбору кандидатур на должность Главы города Волгодонска и</w:t>
      </w:r>
      <w:r w:rsidR="00041C00">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опись документов, представленных в комиссию по проведению конкурса по отбору кандидатур на должность Главы города Волгодонска.</w:t>
      </w:r>
    </w:p>
    <w:p w14:paraId="510899B8" w14:textId="75F116E3" w:rsidR="00571B96" w:rsidRPr="0044588B" w:rsidRDefault="00571B96" w:rsidP="00571B96">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xml:space="preserve">В Налоговый кодекс РФ была введена новая глава 33.1 «Туристический налог». </w:t>
      </w:r>
      <w:r w:rsidRPr="0044588B">
        <w:rPr>
          <w:rFonts w:ascii="Times New Roman" w:eastAsiaTheme="minorEastAsia" w:hAnsi="Times New Roman"/>
          <w:b/>
          <w:bCs/>
          <w:sz w:val="28"/>
          <w:szCs w:val="28"/>
          <w:shd w:val="clear" w:color="auto" w:fill="FFFFFF"/>
        </w:rPr>
        <w:t>Туристический налог</w:t>
      </w:r>
      <w:r w:rsidRPr="0044588B">
        <w:rPr>
          <w:rFonts w:ascii="Times New Roman" w:eastAsiaTheme="minorEastAsia" w:hAnsi="Times New Roman"/>
          <w:sz w:val="28"/>
          <w:szCs w:val="28"/>
          <w:shd w:val="clear" w:color="auto" w:fill="FFFFFF"/>
        </w:rPr>
        <w:t xml:space="preserve"> отнесен к местным налогам и право на его установление предоставлено представительным органам муниципальных образований. </w:t>
      </w:r>
      <w:r>
        <w:rPr>
          <w:rFonts w:ascii="Times New Roman" w:eastAsiaTheme="minorEastAsia" w:hAnsi="Times New Roman"/>
          <w:sz w:val="28"/>
          <w:szCs w:val="28"/>
          <w:shd w:val="clear" w:color="auto" w:fill="FFFFFF"/>
        </w:rPr>
        <w:t>О</w:t>
      </w:r>
      <w:r w:rsidRPr="0044588B">
        <w:rPr>
          <w:rFonts w:ascii="Times New Roman" w:eastAsiaTheme="minorEastAsia" w:hAnsi="Times New Roman"/>
          <w:sz w:val="28"/>
          <w:szCs w:val="28"/>
          <w:shd w:val="clear" w:color="auto" w:fill="FFFFFF"/>
        </w:rPr>
        <w:t>бъектом налогообложения признается оказание услуг по</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предоставлению мест для временного проживания физических лиц в</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средствах размещения, принадлежащих налогоплательщику на праве собственности или на ином законном основании, расположенных на</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территории муниципального образования и включенных в реестр классифицированных средств размещения, предусмотренный Федеральным законом от 24.11.1996 № 132-ФЗ «Об основах туристской деятельности в</w:t>
      </w:r>
      <w:r w:rsidR="00E236AE">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Российской Федерации».</w:t>
      </w:r>
    </w:p>
    <w:p w14:paraId="51FE1769" w14:textId="77777777" w:rsidR="00571B96" w:rsidRPr="0044588B" w:rsidRDefault="00571B96" w:rsidP="00571B96">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В октябре Дум</w:t>
      </w:r>
      <w:r>
        <w:rPr>
          <w:rFonts w:ascii="Times New Roman" w:eastAsiaTheme="minorEastAsia" w:hAnsi="Times New Roman"/>
          <w:sz w:val="28"/>
          <w:szCs w:val="28"/>
          <w:shd w:val="clear" w:color="auto" w:fill="FFFFFF"/>
        </w:rPr>
        <w:t>а</w:t>
      </w:r>
      <w:r w:rsidRPr="0044588B">
        <w:rPr>
          <w:rFonts w:ascii="Times New Roman" w:eastAsiaTheme="minorEastAsia" w:hAnsi="Times New Roman"/>
          <w:sz w:val="28"/>
          <w:szCs w:val="28"/>
          <w:shd w:val="clear" w:color="auto" w:fill="FFFFFF"/>
        </w:rPr>
        <w:t xml:space="preserve"> приняла решение установить на территории муниципального образования «Город Волгодонск» туристический налог.</w:t>
      </w:r>
      <w:r>
        <w:rPr>
          <w:rFonts w:ascii="Times New Roman" w:eastAsiaTheme="minorEastAsia" w:hAnsi="Times New Roman"/>
          <w:sz w:val="28"/>
          <w:szCs w:val="28"/>
          <w:shd w:val="clear" w:color="auto" w:fill="FFFFFF"/>
        </w:rPr>
        <w:t xml:space="preserve"> </w:t>
      </w:r>
      <w:r w:rsidRPr="0044588B">
        <w:rPr>
          <w:rFonts w:ascii="Times New Roman" w:eastAsiaTheme="minorEastAsia" w:hAnsi="Times New Roman"/>
          <w:sz w:val="28"/>
          <w:szCs w:val="28"/>
          <w:shd w:val="clear" w:color="auto" w:fill="FFFFFF"/>
        </w:rPr>
        <w:t xml:space="preserve">Решением Думы </w:t>
      </w:r>
      <w:r w:rsidRPr="0044588B">
        <w:rPr>
          <w:rFonts w:ascii="Times New Roman" w:eastAsiaTheme="minorEastAsia" w:hAnsi="Times New Roman"/>
          <w:sz w:val="28"/>
          <w:szCs w:val="28"/>
        </w:rPr>
        <w:t xml:space="preserve">от 17.10.2024 </w:t>
      </w:r>
      <w:r w:rsidRPr="0044588B">
        <w:rPr>
          <w:rFonts w:ascii="Times New Roman" w:eastAsiaTheme="minorEastAsia" w:hAnsi="Times New Roman"/>
          <w:sz w:val="28"/>
          <w:szCs w:val="28"/>
          <w:shd w:val="clear" w:color="auto" w:fill="FFFFFF"/>
        </w:rPr>
        <w:t xml:space="preserve">№ 65 </w:t>
      </w:r>
      <w:r w:rsidRPr="0044588B">
        <w:rPr>
          <w:rFonts w:ascii="Times New Roman" w:eastAsiaTheme="minorEastAsia" w:hAnsi="Times New Roman"/>
          <w:sz w:val="28"/>
          <w:szCs w:val="28"/>
        </w:rPr>
        <w:t>«Об установлении туристического налога» налоговая ставка на 2025 год определена в размере 1%</w:t>
      </w:r>
      <w:r w:rsidRPr="0044588B">
        <w:rPr>
          <w:rFonts w:asciiTheme="minorHAnsi" w:eastAsiaTheme="minorEastAsia" w:hAnsiTheme="minorHAnsi" w:cstheme="minorBidi"/>
        </w:rPr>
        <w:t xml:space="preserve"> </w:t>
      </w:r>
      <w:r w:rsidRPr="0044588B">
        <w:rPr>
          <w:rFonts w:ascii="Times New Roman" w:eastAsiaTheme="minorEastAsia" w:hAnsi="Times New Roman"/>
          <w:sz w:val="28"/>
          <w:szCs w:val="28"/>
        </w:rPr>
        <w:t xml:space="preserve">от налоговой базы, далее </w:t>
      </w:r>
      <w:r w:rsidRPr="0044588B">
        <w:rPr>
          <w:rFonts w:ascii="Times New Roman" w:eastAsiaTheme="minorEastAsia" w:hAnsi="Times New Roman"/>
          <w:sz w:val="28"/>
          <w:szCs w:val="28"/>
          <w:shd w:val="clear" w:color="auto" w:fill="FFFFFF"/>
        </w:rPr>
        <w:t>предусмотрен постепенный рост ставок по 1% в год до 2029 года (далее - не выше 5%). Минимальная сумма туристического налога определена пунктом 1 статьи 418.7 НК РФ (100 рублей за каждые сутки проживания в месте размещения).</w:t>
      </w:r>
    </w:p>
    <w:p w14:paraId="1BD502BE" w14:textId="6D9C0B79" w:rsidR="00571B96" w:rsidRPr="0044588B" w:rsidRDefault="00E236AE" w:rsidP="00571B96">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shd w:val="clear" w:color="auto" w:fill="FFFFFF"/>
        </w:rPr>
        <w:t xml:space="preserve">Волгодонской городской Думой </w:t>
      </w:r>
      <w:r w:rsidR="00571B96" w:rsidRPr="0044588B">
        <w:rPr>
          <w:rFonts w:ascii="Times New Roman" w:eastAsiaTheme="minorEastAsia" w:hAnsi="Times New Roman"/>
          <w:sz w:val="28"/>
          <w:szCs w:val="28"/>
          <w:shd w:val="clear" w:color="auto" w:fill="FFFFFF"/>
        </w:rPr>
        <w:t>предусмотрены дополнительные к</w:t>
      </w:r>
      <w:r w:rsidR="00F849A4">
        <w:rPr>
          <w:rFonts w:ascii="Times New Roman" w:eastAsiaTheme="minorEastAsia" w:hAnsi="Times New Roman"/>
          <w:sz w:val="28"/>
          <w:szCs w:val="28"/>
          <w:shd w:val="clear" w:color="auto" w:fill="FFFFFF"/>
        </w:rPr>
        <w:t> </w:t>
      </w:r>
      <w:r w:rsidR="00571B96" w:rsidRPr="0044588B">
        <w:rPr>
          <w:rFonts w:ascii="Times New Roman" w:eastAsiaTheme="minorEastAsia" w:hAnsi="Times New Roman"/>
          <w:sz w:val="28"/>
          <w:szCs w:val="28"/>
          <w:shd w:val="clear" w:color="auto" w:fill="FFFFFF"/>
        </w:rPr>
        <w:t>пункту 2 статьи 418.4 Налогового кодекса Российской Федерации категории налогоплательщиков, стоимость услуг по временному проживанию которых не включается в</w:t>
      </w:r>
      <w:r w:rsidR="00571B96">
        <w:rPr>
          <w:rFonts w:ascii="Times New Roman" w:eastAsiaTheme="minorEastAsia" w:hAnsi="Times New Roman"/>
          <w:sz w:val="28"/>
          <w:szCs w:val="28"/>
          <w:shd w:val="clear" w:color="auto" w:fill="FFFFFF"/>
        </w:rPr>
        <w:t> </w:t>
      </w:r>
      <w:r w:rsidR="00571B96" w:rsidRPr="0044588B">
        <w:rPr>
          <w:rFonts w:ascii="Times New Roman" w:eastAsiaTheme="minorEastAsia" w:hAnsi="Times New Roman"/>
          <w:sz w:val="28"/>
          <w:szCs w:val="28"/>
          <w:shd w:val="clear" w:color="auto" w:fill="FFFFFF"/>
        </w:rPr>
        <w:t>налоговую базу, при условии предоставления физическим лицом документов, подтверждающих статус. К таким категориям относятся:</w:t>
      </w:r>
    </w:p>
    <w:p w14:paraId="55D70691" w14:textId="77777777" w:rsidR="00571B96" w:rsidRPr="0044588B" w:rsidRDefault="00571B96">
      <w:pPr>
        <w:widowControl w:val="0"/>
        <w:numPr>
          <w:ilvl w:val="0"/>
          <w:numId w:val="27"/>
        </w:numPr>
        <w:autoSpaceDE w:val="0"/>
        <w:autoSpaceDN w:val="0"/>
        <w:adjustRightInd w:val="0"/>
        <w:spacing w:after="0"/>
        <w:ind w:left="567" w:hanging="567"/>
        <w:contextualSpacing/>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физические лица, зарегистрированные по месту жительства на</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территории муниципального образования городского округа «Город Волгодонск»;</w:t>
      </w:r>
    </w:p>
    <w:p w14:paraId="3523D6D2" w14:textId="77777777" w:rsidR="00571B96" w:rsidRPr="0044588B" w:rsidRDefault="00571B96">
      <w:pPr>
        <w:widowControl w:val="0"/>
        <w:numPr>
          <w:ilvl w:val="0"/>
          <w:numId w:val="27"/>
        </w:numPr>
        <w:autoSpaceDE w:val="0"/>
        <w:autoSpaceDN w:val="0"/>
        <w:adjustRightInd w:val="0"/>
        <w:spacing w:after="0"/>
        <w:ind w:left="567" w:hanging="567"/>
        <w:contextualSpacing/>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xml:space="preserve">физические лица, проработавшие в тылу в период с 22 июня 1941 года по </w:t>
      </w:r>
      <w:r w:rsidRPr="0044588B">
        <w:rPr>
          <w:rFonts w:ascii="Times New Roman" w:eastAsiaTheme="minorEastAsia" w:hAnsi="Times New Roman"/>
          <w:sz w:val="28"/>
          <w:szCs w:val="28"/>
          <w:shd w:val="clear" w:color="auto" w:fill="FFFFFF"/>
        </w:rPr>
        <w:lastRenderedPageBreak/>
        <w:t xml:space="preserve">9 мая 1945 года не менее шести месяцев, исключая период работы на временно оккупированных территориях СССР; </w:t>
      </w:r>
    </w:p>
    <w:p w14:paraId="3AF51094" w14:textId="77777777" w:rsidR="00571B96" w:rsidRPr="0044588B" w:rsidRDefault="00571B96">
      <w:pPr>
        <w:widowControl w:val="0"/>
        <w:numPr>
          <w:ilvl w:val="0"/>
          <w:numId w:val="27"/>
        </w:numPr>
        <w:autoSpaceDE w:val="0"/>
        <w:autoSpaceDN w:val="0"/>
        <w:adjustRightInd w:val="0"/>
        <w:spacing w:after="0"/>
        <w:ind w:left="567" w:hanging="567"/>
        <w:contextualSpacing/>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физические лица, награжденные орденами или медалями СССР за</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самоотверженный труд в период Великой Отечественной войны.</w:t>
      </w:r>
    </w:p>
    <w:p w14:paraId="74923815" w14:textId="4BC3F345" w:rsidR="00041C00" w:rsidRPr="00041C00" w:rsidRDefault="00041C00" w:rsidP="00041C00">
      <w:pPr>
        <w:widowControl w:val="0"/>
        <w:autoSpaceDE w:val="0"/>
        <w:autoSpaceDN w:val="0"/>
        <w:adjustRightInd w:val="0"/>
        <w:spacing w:after="0"/>
        <w:ind w:firstLine="567"/>
        <w:jc w:val="both"/>
        <w:rPr>
          <w:rFonts w:ascii="Times New Roman" w:hAnsi="Times New Roman"/>
          <w:sz w:val="28"/>
          <w:szCs w:val="28"/>
        </w:rPr>
      </w:pPr>
      <w:r w:rsidRPr="00041C00">
        <w:rPr>
          <w:rFonts w:ascii="Times New Roman" w:eastAsiaTheme="minorEastAsia" w:hAnsi="Times New Roman"/>
          <w:sz w:val="28"/>
          <w:szCs w:val="28"/>
          <w:shd w:val="clear" w:color="auto" w:fill="FFFFFF"/>
        </w:rPr>
        <w:t xml:space="preserve">Согласно Федеральному закону «Об основных гарантиях избирательных прав и права на участие в референдуме граждан Российской Федерации» (пункт 8 статьи 18) </w:t>
      </w:r>
      <w:r w:rsidRPr="00041C00">
        <w:rPr>
          <w:rFonts w:ascii="Times New Roman" w:eastAsiaTheme="minorEastAsia" w:hAnsi="Times New Roman"/>
          <w:b/>
          <w:bCs/>
          <w:sz w:val="28"/>
          <w:szCs w:val="28"/>
          <w:shd w:val="clear" w:color="auto" w:fill="FFFFFF"/>
        </w:rPr>
        <w:t>схема округов</w:t>
      </w:r>
      <w:r w:rsidRPr="00041C00">
        <w:rPr>
          <w:rFonts w:ascii="Times New Roman" w:eastAsiaTheme="minorEastAsia" w:hAnsi="Times New Roman"/>
          <w:sz w:val="28"/>
          <w:szCs w:val="28"/>
          <w:shd w:val="clear" w:color="auto" w:fill="FFFFFF"/>
        </w:rPr>
        <w:t xml:space="preserve"> утверждается на 10-летний срок. Предыдущая схема одномандатных избирательных округов для проведения выборов депутатов Волгодонской городской Думы была утверждена в 2015 году. Таким образом, для проведения выборов депутатов Волгодонской городской Думы в 2025 году, необходимо было утвердить новую схему одномандатных избирательных округов. </w:t>
      </w:r>
      <w:r w:rsidR="00D525FD" w:rsidRPr="00041C00">
        <w:rPr>
          <w:rFonts w:ascii="Times New Roman" w:eastAsiaTheme="minorEastAsia" w:hAnsi="Times New Roman"/>
          <w:sz w:val="28"/>
          <w:szCs w:val="28"/>
          <w:shd w:val="clear" w:color="auto" w:fill="FFFFFF"/>
        </w:rPr>
        <w:t>14 ноября 2024 года было принято решение «О схеме одномандатных избирательных округов для проведения выборов депутатов Волгодонской городской Думы».</w:t>
      </w:r>
      <w:r w:rsidRPr="00041C00">
        <w:rPr>
          <w:rFonts w:ascii="Times New Roman" w:eastAsiaTheme="minorEastAsia" w:hAnsi="Times New Roman"/>
          <w:sz w:val="28"/>
          <w:szCs w:val="28"/>
          <w:shd w:val="clear" w:color="auto" w:fill="FFFFFF"/>
        </w:rPr>
        <w:t xml:space="preserve"> </w:t>
      </w:r>
      <w:r w:rsidR="00D525FD" w:rsidRPr="00041C00">
        <w:rPr>
          <w:rFonts w:ascii="Times New Roman" w:eastAsiaTheme="minorEastAsia" w:hAnsi="Times New Roman"/>
          <w:sz w:val="28"/>
          <w:szCs w:val="28"/>
          <w:shd w:val="clear" w:color="auto" w:fill="FFFFFF"/>
        </w:rPr>
        <w:t>При подготовке проекта были учтены требования законодательства в части соблюдения примерного равенства округов по числу избирателей. Так, число избирателей в каждом округе должно составлять 4834 (допустимое отклонение, предусмотренное законом, – не более чем на 10 % от средней нормы представительства</w:t>
      </w:r>
      <w:r w:rsidRPr="00041C00">
        <w:rPr>
          <w:rFonts w:ascii="Times New Roman" w:eastAsiaTheme="minorEastAsia" w:hAnsi="Times New Roman"/>
          <w:sz w:val="28"/>
          <w:szCs w:val="28"/>
          <w:shd w:val="clear" w:color="auto" w:fill="FFFFFF"/>
        </w:rPr>
        <w:t>;</w:t>
      </w:r>
      <w:r w:rsidR="00D525FD" w:rsidRPr="00041C00">
        <w:rPr>
          <w:rFonts w:ascii="Times New Roman" w:eastAsiaTheme="minorEastAsia" w:hAnsi="Times New Roman"/>
          <w:sz w:val="28"/>
          <w:szCs w:val="28"/>
          <w:shd w:val="clear" w:color="auto" w:fill="FFFFFF"/>
        </w:rPr>
        <w:t xml:space="preserve"> численность избирателей каждого округа должна составлять от 4350 до 5318). В связи с изменением численности избирателей схема одномандатных избирательных округов претерпела большие изменения</w:t>
      </w:r>
      <w:r>
        <w:rPr>
          <w:rFonts w:ascii="Times New Roman" w:eastAsiaTheme="minorEastAsia" w:hAnsi="Times New Roman"/>
          <w:sz w:val="28"/>
          <w:szCs w:val="28"/>
          <w:shd w:val="clear" w:color="auto" w:fill="FFFFFF"/>
        </w:rPr>
        <w:t>, в</w:t>
      </w:r>
      <w:r w:rsidRPr="00041C00">
        <w:rPr>
          <w:rFonts w:ascii="Times New Roman" w:hAnsi="Times New Roman"/>
          <w:sz w:val="28"/>
          <w:szCs w:val="28"/>
        </w:rPr>
        <w:t xml:space="preserve"> старом городе теперь только 9 избирательных округов, а в новом – 16.</w:t>
      </w:r>
      <w:r>
        <w:rPr>
          <w:rFonts w:ascii="Times New Roman" w:eastAsiaTheme="minorEastAsia" w:hAnsi="Times New Roman"/>
          <w:sz w:val="28"/>
          <w:szCs w:val="28"/>
          <w:shd w:val="clear" w:color="auto" w:fill="FFFFFF"/>
        </w:rPr>
        <w:t xml:space="preserve"> </w:t>
      </w:r>
      <w:r w:rsidRPr="0044588B">
        <w:rPr>
          <w:rFonts w:ascii="Times New Roman" w:eastAsiaTheme="minorEastAsia" w:hAnsi="Times New Roman"/>
          <w:sz w:val="28"/>
          <w:szCs w:val="28"/>
          <w:shd w:val="clear" w:color="auto" w:fill="FFFFFF"/>
        </w:rPr>
        <w:t>Схема содержит наименования и номер каждого избирательного округа, число избирателей в</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каждом округе, границы округов.</w:t>
      </w:r>
      <w:r w:rsidRPr="00041C00">
        <w:rPr>
          <w:rFonts w:ascii="Times New Roman" w:hAnsi="Times New Roman"/>
          <w:sz w:val="28"/>
          <w:szCs w:val="28"/>
        </w:rPr>
        <w:t xml:space="preserve"> </w:t>
      </w:r>
    </w:p>
    <w:p w14:paraId="1744CB35" w14:textId="7C82385D" w:rsidR="00D525FD" w:rsidRPr="0044588B" w:rsidRDefault="00D525FD" w:rsidP="00041C00">
      <w:pPr>
        <w:widowControl w:val="0"/>
        <w:autoSpaceDE w:val="0"/>
        <w:autoSpaceDN w:val="0"/>
        <w:adjustRightInd w:val="0"/>
        <w:spacing w:after="0"/>
        <w:ind w:firstLine="567"/>
        <w:jc w:val="both"/>
        <w:rPr>
          <w:rFonts w:ascii="Times New Roman" w:eastAsiaTheme="minorEastAsia" w:hAnsi="Times New Roman"/>
          <w:i/>
          <w:color w:val="FF0000"/>
          <w:sz w:val="28"/>
          <w:szCs w:val="28"/>
          <w:shd w:val="clear" w:color="auto" w:fill="FFFFFF"/>
        </w:rPr>
      </w:pPr>
      <w:r w:rsidRPr="0044588B">
        <w:rPr>
          <w:rFonts w:ascii="Times New Roman" w:eastAsiaTheme="minorEastAsia" w:hAnsi="Times New Roman"/>
          <w:sz w:val="28"/>
          <w:szCs w:val="28"/>
          <w:shd w:val="clear" w:color="auto" w:fill="FFFFFF"/>
        </w:rPr>
        <w:t xml:space="preserve">В целях </w:t>
      </w:r>
      <w:r w:rsidRPr="0044588B">
        <w:rPr>
          <w:rFonts w:ascii="Times New Roman" w:eastAsiaTheme="minorEastAsia" w:hAnsi="Times New Roman"/>
          <w:b/>
          <w:bCs/>
          <w:sz w:val="28"/>
          <w:szCs w:val="28"/>
          <w:shd w:val="clear" w:color="auto" w:fill="FFFFFF"/>
        </w:rPr>
        <w:t>ограничения роста размера платы граждан за коммунальные услуги</w:t>
      </w:r>
      <w:r w:rsidRPr="0044588B">
        <w:rPr>
          <w:rFonts w:ascii="Times New Roman" w:eastAsiaTheme="minorEastAsia" w:hAnsi="Times New Roman"/>
          <w:sz w:val="28"/>
          <w:szCs w:val="28"/>
          <w:shd w:val="clear" w:color="auto" w:fill="FFFFFF"/>
        </w:rPr>
        <w:t xml:space="preserve"> на территории муниципального образования «Город Волгодонск», во</w:t>
      </w:r>
      <w:r w:rsidR="00041C00">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исполнение постановления Правительства Ростовской области от</w:t>
      </w:r>
      <w:r w:rsidR="00041C00">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23.03.2013 №165 «Об ограничении в Ростовской области роста размера платы граждан за коммунальные услуги» было принято решение Волгодонской городской Думы «О мерах по ограничению на территории муниципального образования «Город Волгодонск» роста размера платы граждан за коммунальные услуги в 2025 году», которым установлены понижающие коэффициенты к нормативам потребления коммунальных услуг.</w:t>
      </w:r>
    </w:p>
    <w:p w14:paraId="5BD93090" w14:textId="097CBCFD" w:rsidR="008D1992" w:rsidRDefault="00041C00" w:rsidP="00C57787">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Также </w:t>
      </w:r>
      <w:r w:rsidR="008D1992">
        <w:rPr>
          <w:rFonts w:ascii="Times New Roman" w:hAnsi="Times New Roman"/>
          <w:sz w:val="28"/>
          <w:szCs w:val="28"/>
        </w:rPr>
        <w:t xml:space="preserve">Волгодонской городской Думой </w:t>
      </w:r>
      <w:r w:rsidR="008D1992" w:rsidRPr="00F616D5">
        <w:rPr>
          <w:rFonts w:ascii="Times New Roman" w:hAnsi="Times New Roman"/>
          <w:sz w:val="28"/>
          <w:szCs w:val="28"/>
        </w:rPr>
        <w:t>внесен</w:t>
      </w:r>
      <w:r w:rsidR="008D1992">
        <w:rPr>
          <w:rFonts w:ascii="Times New Roman" w:hAnsi="Times New Roman"/>
          <w:sz w:val="28"/>
          <w:szCs w:val="28"/>
        </w:rPr>
        <w:t xml:space="preserve">ы </w:t>
      </w:r>
      <w:r w:rsidR="008D1992" w:rsidRPr="0009482E">
        <w:rPr>
          <w:rFonts w:ascii="Times New Roman" w:hAnsi="Times New Roman"/>
          <w:b/>
          <w:bCs/>
          <w:sz w:val="28"/>
          <w:szCs w:val="28"/>
        </w:rPr>
        <w:t>изменения и</w:t>
      </w:r>
      <w:r>
        <w:rPr>
          <w:rFonts w:ascii="Times New Roman" w:hAnsi="Times New Roman"/>
          <w:b/>
          <w:bCs/>
          <w:sz w:val="28"/>
          <w:szCs w:val="28"/>
        </w:rPr>
        <w:t> </w:t>
      </w:r>
      <w:r w:rsidR="008D1992" w:rsidRPr="0009482E">
        <w:rPr>
          <w:rFonts w:ascii="Times New Roman" w:hAnsi="Times New Roman"/>
          <w:b/>
          <w:bCs/>
          <w:sz w:val="28"/>
          <w:szCs w:val="28"/>
        </w:rPr>
        <w:t>дополнения в</w:t>
      </w:r>
      <w:r>
        <w:rPr>
          <w:rFonts w:ascii="Times New Roman" w:hAnsi="Times New Roman"/>
          <w:b/>
          <w:bCs/>
          <w:sz w:val="28"/>
          <w:szCs w:val="28"/>
        </w:rPr>
        <w:t xml:space="preserve"> </w:t>
      </w:r>
      <w:r w:rsidR="008D1992" w:rsidRPr="0009482E">
        <w:rPr>
          <w:rFonts w:ascii="Times New Roman" w:hAnsi="Times New Roman"/>
          <w:b/>
          <w:bCs/>
          <w:sz w:val="28"/>
          <w:szCs w:val="28"/>
        </w:rPr>
        <w:t>58</w:t>
      </w:r>
      <w:r>
        <w:rPr>
          <w:rFonts w:ascii="Times New Roman" w:hAnsi="Times New Roman"/>
          <w:b/>
          <w:bCs/>
          <w:sz w:val="28"/>
          <w:szCs w:val="28"/>
        </w:rPr>
        <w:t xml:space="preserve"> </w:t>
      </w:r>
      <w:r w:rsidR="008D1992" w:rsidRPr="0009482E">
        <w:rPr>
          <w:rFonts w:ascii="Times New Roman" w:hAnsi="Times New Roman"/>
          <w:b/>
          <w:bCs/>
          <w:sz w:val="28"/>
          <w:szCs w:val="28"/>
        </w:rPr>
        <w:t>действующих решений Думы</w:t>
      </w:r>
      <w:r w:rsidR="008D1992">
        <w:rPr>
          <w:rFonts w:ascii="Times New Roman" w:hAnsi="Times New Roman"/>
          <w:sz w:val="28"/>
          <w:szCs w:val="28"/>
        </w:rPr>
        <w:t>.</w:t>
      </w:r>
    </w:p>
    <w:p w14:paraId="2096A516" w14:textId="386F51C4" w:rsidR="00C57787" w:rsidRPr="00C57787" w:rsidRDefault="00C57787" w:rsidP="00C57787">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C57787">
        <w:rPr>
          <w:rFonts w:ascii="Times New Roman" w:eastAsiaTheme="minorEastAsia" w:hAnsi="Times New Roman"/>
          <w:sz w:val="28"/>
          <w:szCs w:val="28"/>
          <w:shd w:val="clear" w:color="auto" w:fill="FFFFFF"/>
        </w:rPr>
        <w:t xml:space="preserve">В связи с тем, что структура государственных медицинских организаций регулярно претерпевает изменения, что создает необходимость оперативного внесения изменений в перечни должностей, наименования государственных медицинских организаций </w:t>
      </w:r>
      <w:r w:rsidR="008D1992">
        <w:rPr>
          <w:rFonts w:ascii="Times New Roman" w:eastAsiaTheme="minorEastAsia" w:hAnsi="Times New Roman"/>
          <w:sz w:val="28"/>
          <w:szCs w:val="28"/>
          <w:shd w:val="clear" w:color="auto" w:fill="FFFFFF"/>
        </w:rPr>
        <w:t xml:space="preserve">и их </w:t>
      </w:r>
      <w:r w:rsidR="008D1992" w:rsidRPr="00C57787">
        <w:rPr>
          <w:rFonts w:ascii="Times New Roman" w:eastAsiaTheme="minorEastAsia" w:hAnsi="Times New Roman"/>
          <w:sz w:val="28"/>
          <w:szCs w:val="28"/>
          <w:shd w:val="clear" w:color="auto" w:fill="FFFFFF"/>
        </w:rPr>
        <w:t>отделений</w:t>
      </w:r>
      <w:r w:rsidR="00CC1EFB">
        <w:rPr>
          <w:rFonts w:ascii="Times New Roman" w:eastAsiaTheme="minorEastAsia" w:hAnsi="Times New Roman"/>
          <w:sz w:val="28"/>
          <w:szCs w:val="28"/>
          <w:shd w:val="clear" w:color="auto" w:fill="FFFFFF"/>
        </w:rPr>
        <w:t>,</w:t>
      </w:r>
      <w:r w:rsidR="008D1992" w:rsidRPr="00C57787">
        <w:rPr>
          <w:rFonts w:ascii="Times New Roman" w:eastAsiaTheme="minorEastAsia" w:hAnsi="Times New Roman"/>
          <w:sz w:val="28"/>
          <w:szCs w:val="28"/>
          <w:shd w:val="clear" w:color="auto" w:fill="FFFFFF"/>
        </w:rPr>
        <w:t xml:space="preserve"> </w:t>
      </w:r>
      <w:r w:rsidRPr="00C57787">
        <w:rPr>
          <w:rFonts w:ascii="Times New Roman" w:eastAsiaTheme="minorEastAsia" w:hAnsi="Times New Roman"/>
          <w:sz w:val="28"/>
          <w:szCs w:val="28"/>
          <w:shd w:val="clear" w:color="auto" w:fill="FFFFFF"/>
        </w:rPr>
        <w:t xml:space="preserve">в целях сохранения права </w:t>
      </w:r>
      <w:r w:rsidRPr="00C57787">
        <w:rPr>
          <w:rFonts w:ascii="Times New Roman" w:eastAsiaTheme="minorEastAsia" w:hAnsi="Times New Roman"/>
          <w:sz w:val="28"/>
          <w:szCs w:val="28"/>
          <w:shd w:val="clear" w:color="auto" w:fill="FFFFFF"/>
        </w:rPr>
        <w:lastRenderedPageBreak/>
        <w:t>отдельных категорий граждан на получение дополнительных мер социальной поддержки в феврале 2024 года в решение Думы от 13.10.2022 №79 «О дополнительных мерах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внесены изменения, закрепившие за Администрации города Волгодонска полномочия по утверждению соответствующих перечней должностей, наименования отделений и государственных медицинских организаций, подведомственных Министерству здравоохранения Ростовской области и расположенных на территории города Волгодонска, а также порядка назначения и выплаты дополнительных мер социальной поддержки для указанных категорий граждан.</w:t>
      </w:r>
      <w:r w:rsidR="00CC1EFB">
        <w:rPr>
          <w:rFonts w:ascii="Times New Roman" w:eastAsiaTheme="minorEastAsia" w:hAnsi="Times New Roman"/>
          <w:sz w:val="28"/>
          <w:szCs w:val="28"/>
          <w:shd w:val="clear" w:color="auto" w:fill="FFFFFF"/>
        </w:rPr>
        <w:t xml:space="preserve"> В</w:t>
      </w:r>
      <w:r w:rsidRPr="00C57787">
        <w:rPr>
          <w:rFonts w:ascii="Times New Roman" w:eastAsiaTheme="minorEastAsia" w:hAnsi="Times New Roman"/>
          <w:sz w:val="28"/>
          <w:szCs w:val="28"/>
          <w:shd w:val="clear" w:color="auto" w:fill="FFFFFF"/>
        </w:rPr>
        <w:t xml:space="preserve"> целях привлечения врачей специалистов в</w:t>
      </w:r>
      <w:r w:rsidR="00CC1EFB">
        <w:rPr>
          <w:rFonts w:ascii="Times New Roman" w:eastAsiaTheme="minorEastAsia" w:hAnsi="Times New Roman"/>
          <w:sz w:val="28"/>
          <w:szCs w:val="28"/>
          <w:shd w:val="clear" w:color="auto" w:fill="FFFFFF"/>
        </w:rPr>
        <w:t> </w:t>
      </w:r>
      <w:r w:rsidRPr="00C57787">
        <w:rPr>
          <w:rFonts w:ascii="Times New Roman" w:eastAsiaTheme="minorEastAsia" w:hAnsi="Times New Roman"/>
          <w:sz w:val="28"/>
          <w:szCs w:val="28"/>
          <w:shd w:val="clear" w:color="auto" w:fill="FFFFFF"/>
        </w:rPr>
        <w:t xml:space="preserve">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w:t>
      </w:r>
      <w:r w:rsidR="00CC1EFB">
        <w:rPr>
          <w:rFonts w:ascii="Times New Roman" w:eastAsiaTheme="minorEastAsia" w:hAnsi="Times New Roman"/>
          <w:sz w:val="28"/>
          <w:szCs w:val="28"/>
          <w:shd w:val="clear" w:color="auto" w:fill="FFFFFF"/>
        </w:rPr>
        <w:t xml:space="preserve">данным </w:t>
      </w:r>
      <w:r w:rsidRPr="00C57787">
        <w:rPr>
          <w:rFonts w:ascii="Times New Roman" w:eastAsiaTheme="minorEastAsia" w:hAnsi="Times New Roman"/>
          <w:sz w:val="28"/>
          <w:szCs w:val="28"/>
          <w:shd w:val="clear" w:color="auto" w:fill="FFFFFF"/>
        </w:rPr>
        <w:t>решением Думы предусмотрены следующие меры социальной поддержки для разных категорий граждан:</w:t>
      </w:r>
    </w:p>
    <w:p w14:paraId="4E47F0EB" w14:textId="77777777" w:rsidR="00C57787" w:rsidRPr="00C57787" w:rsidRDefault="00C57787" w:rsidP="00C57787">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C57787">
        <w:rPr>
          <w:rFonts w:ascii="Times New Roman" w:eastAsiaTheme="minorEastAsia" w:hAnsi="Times New Roman"/>
          <w:sz w:val="28"/>
          <w:szCs w:val="28"/>
          <w:shd w:val="clear" w:color="auto" w:fill="FFFFFF"/>
        </w:rPr>
        <w:t>ежемесячная доплата к стипендии;</w:t>
      </w:r>
    </w:p>
    <w:p w14:paraId="38F23C7E" w14:textId="77777777" w:rsidR="00C57787" w:rsidRPr="00C57787" w:rsidRDefault="00C57787" w:rsidP="00C57787">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C57787">
        <w:rPr>
          <w:rFonts w:ascii="Times New Roman" w:eastAsiaTheme="minorEastAsia" w:hAnsi="Times New Roman"/>
          <w:sz w:val="28"/>
          <w:szCs w:val="28"/>
          <w:shd w:val="clear" w:color="auto" w:fill="FFFFFF"/>
        </w:rPr>
        <w:t>единовременная выплата (подъемные) в размере 200000;</w:t>
      </w:r>
    </w:p>
    <w:p w14:paraId="40076E70" w14:textId="77777777" w:rsidR="00C57787" w:rsidRPr="00C57787" w:rsidRDefault="00C57787" w:rsidP="00C57787">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C57787">
        <w:rPr>
          <w:rFonts w:ascii="Times New Roman" w:eastAsiaTheme="minorEastAsia" w:hAnsi="Times New Roman"/>
          <w:sz w:val="28"/>
          <w:szCs w:val="28"/>
          <w:shd w:val="clear" w:color="auto" w:fill="FFFFFF"/>
        </w:rPr>
        <w:t>ежемесячная выплата в размере 15000 рублей.</w:t>
      </w:r>
    </w:p>
    <w:p w14:paraId="0843EAE2" w14:textId="10B0CA3B" w:rsidR="00A06125" w:rsidRPr="00A06125" w:rsidRDefault="00A06125" w:rsidP="00A06125">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t>Внесены изменения в решение Волгодонской городской Думы от 18.12.2020 №103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w:t>
      </w:r>
      <w:r>
        <w:rPr>
          <w:rFonts w:ascii="Times New Roman" w:eastAsiaTheme="minorEastAsia" w:hAnsi="Times New Roman"/>
          <w:sz w:val="28"/>
          <w:szCs w:val="28"/>
          <w:shd w:val="clear" w:color="auto" w:fill="FFFFFF"/>
        </w:rPr>
        <w:t xml:space="preserve"> в части </w:t>
      </w:r>
      <w:r w:rsidRPr="00A06125">
        <w:rPr>
          <w:rFonts w:ascii="Times New Roman" w:eastAsiaTheme="minorEastAsia" w:hAnsi="Times New Roman"/>
          <w:sz w:val="28"/>
          <w:szCs w:val="28"/>
          <w:shd w:val="clear" w:color="auto" w:fill="FFFFFF"/>
        </w:rPr>
        <w:t>корректировк</w:t>
      </w:r>
      <w:r>
        <w:rPr>
          <w:rFonts w:ascii="Times New Roman" w:eastAsiaTheme="minorEastAsia" w:hAnsi="Times New Roman"/>
          <w:sz w:val="28"/>
          <w:szCs w:val="28"/>
          <w:shd w:val="clear" w:color="auto" w:fill="FFFFFF"/>
        </w:rPr>
        <w:t>и</w:t>
      </w:r>
      <w:r w:rsidRPr="00A06125">
        <w:rPr>
          <w:rFonts w:ascii="Times New Roman" w:eastAsiaTheme="minorEastAsia" w:hAnsi="Times New Roman"/>
          <w:sz w:val="28"/>
          <w:szCs w:val="28"/>
          <w:shd w:val="clear" w:color="auto" w:fill="FFFFFF"/>
        </w:rPr>
        <w:t xml:space="preserve"> сроков отбора инициативных проектов для</w:t>
      </w:r>
      <w:r>
        <w:rPr>
          <w:rFonts w:ascii="Times New Roman" w:eastAsiaTheme="minorEastAsia" w:hAnsi="Times New Roman"/>
          <w:sz w:val="28"/>
          <w:szCs w:val="28"/>
          <w:shd w:val="clear" w:color="auto" w:fill="FFFFFF"/>
        </w:rPr>
        <w:t> </w:t>
      </w:r>
      <w:r w:rsidRPr="00A06125">
        <w:rPr>
          <w:rFonts w:ascii="Times New Roman" w:eastAsiaTheme="minorEastAsia" w:hAnsi="Times New Roman"/>
          <w:sz w:val="28"/>
          <w:szCs w:val="28"/>
          <w:shd w:val="clear" w:color="auto" w:fill="FFFFFF"/>
        </w:rPr>
        <w:t xml:space="preserve">последующего их вынесения на голосование в информационно-телекоммуникационной сети Интернет, а также сроков проведения заседания муниципальной комиссии по проведению конкурсного отбора инициативных проектов и подготовки заявок на участие в конкурсном отборе инициативных проектов, выдвигаемых в целях получения финансовой поддержки за счет субсидий из областного бюджета. Также определен единый срок направления Администрацией города Волгодонска органам исполнительной власти Ростовской области в соответствии с их компетенцией документов для конкурсного отбора в целях получения финансовой поддержки за счет субсидий из областного бюджет. </w:t>
      </w:r>
    </w:p>
    <w:p w14:paraId="1D351498" w14:textId="429FB2FD" w:rsidR="00A06125" w:rsidRPr="00A06125" w:rsidRDefault="00A06125" w:rsidP="00A06125">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t>В марте 2024 года внесены изменения в решение Думы от 14.09.2017 №71 «Об утверждении Положения о порядке размещения и эксплуатации нестационарных торговых объектов и нестационарных объектов на</w:t>
      </w:r>
      <w:r>
        <w:rPr>
          <w:rFonts w:ascii="Times New Roman" w:eastAsiaTheme="minorEastAsia" w:hAnsi="Times New Roman"/>
          <w:sz w:val="28"/>
          <w:szCs w:val="28"/>
          <w:shd w:val="clear" w:color="auto" w:fill="FFFFFF"/>
        </w:rPr>
        <w:t> </w:t>
      </w:r>
      <w:r w:rsidRPr="00A06125">
        <w:rPr>
          <w:rFonts w:ascii="Times New Roman" w:eastAsiaTheme="minorEastAsia" w:hAnsi="Times New Roman"/>
          <w:sz w:val="28"/>
          <w:szCs w:val="28"/>
          <w:shd w:val="clear" w:color="auto" w:fill="FFFFFF"/>
        </w:rPr>
        <w:t>территории муниципального образования «Город Волгодонск»:</w:t>
      </w:r>
    </w:p>
    <w:p w14:paraId="1863C4FE" w14:textId="77777777" w:rsidR="00A06125" w:rsidRPr="00A06125" w:rsidRDefault="00A06125" w:rsidP="00A06125">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lastRenderedPageBreak/>
        <w:t xml:space="preserve">- нормы муниципального правового акта приведены в соответствие с федеральным и областным законодательством;  </w:t>
      </w:r>
    </w:p>
    <w:p w14:paraId="4688F979" w14:textId="77777777" w:rsidR="00A06125" w:rsidRPr="00A06125" w:rsidRDefault="00A06125" w:rsidP="00A06125">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t>- урегулированы спорные вопросы, возникавшие в процессе правоприменения решения;</w:t>
      </w:r>
    </w:p>
    <w:p w14:paraId="0FD76F73" w14:textId="08A41893" w:rsidR="00A06125" w:rsidRPr="00A06125" w:rsidRDefault="00A06125" w:rsidP="00A06125">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t>- исправлены ошибк</w:t>
      </w:r>
      <w:r>
        <w:rPr>
          <w:rFonts w:ascii="Times New Roman" w:eastAsiaTheme="minorEastAsia" w:hAnsi="Times New Roman"/>
          <w:sz w:val="28"/>
          <w:szCs w:val="28"/>
          <w:shd w:val="clear" w:color="auto" w:fill="FFFFFF"/>
        </w:rPr>
        <w:t>и</w:t>
      </w:r>
      <w:r w:rsidRPr="00A06125">
        <w:rPr>
          <w:rFonts w:ascii="Times New Roman" w:eastAsiaTheme="minorEastAsia" w:hAnsi="Times New Roman"/>
          <w:sz w:val="28"/>
          <w:szCs w:val="28"/>
          <w:shd w:val="clear" w:color="auto" w:fill="FFFFFF"/>
        </w:rPr>
        <w:t xml:space="preserve"> технического характера, допущенные в тексте вышеуказанного решения Думы.</w:t>
      </w:r>
    </w:p>
    <w:p w14:paraId="56DB561C" w14:textId="02A30A28" w:rsidR="00A06125" w:rsidRPr="00A06125" w:rsidRDefault="00A06125" w:rsidP="00A06125">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t>Несмотря на внесенные изменения, работа над данным документом продолжалась весь 2024 год и продолжается до сих пор, так как в</w:t>
      </w:r>
      <w:r>
        <w:rPr>
          <w:rFonts w:ascii="Times New Roman" w:eastAsiaTheme="minorEastAsia" w:hAnsi="Times New Roman"/>
          <w:sz w:val="28"/>
          <w:szCs w:val="28"/>
          <w:shd w:val="clear" w:color="auto" w:fill="FFFFFF"/>
        </w:rPr>
        <w:t> </w:t>
      </w:r>
      <w:r w:rsidRPr="00A06125">
        <w:rPr>
          <w:rFonts w:ascii="Times New Roman" w:eastAsiaTheme="minorEastAsia" w:hAnsi="Times New Roman"/>
          <w:sz w:val="28"/>
          <w:szCs w:val="28"/>
          <w:shd w:val="clear" w:color="auto" w:fill="FFFFFF"/>
        </w:rPr>
        <w:t>корректировке нуждается Методика определения размера платы за размещение нестационарных торговых объектов и нестационарных объектов на территории муниципального образования «Город Волгодонск». В целях соблюдения публичных и частных интересов неоднократно проводились рабочие совещания с участием представителей Администрации города Волгодонска, аппарата Волгодонской городской Думы, общественных организаций, депутатов и предпринимательского сообщества города. В</w:t>
      </w:r>
      <w:r>
        <w:rPr>
          <w:rFonts w:ascii="Times New Roman" w:eastAsiaTheme="minorEastAsia" w:hAnsi="Times New Roman"/>
          <w:sz w:val="28"/>
          <w:szCs w:val="28"/>
          <w:shd w:val="clear" w:color="auto" w:fill="FFFFFF"/>
        </w:rPr>
        <w:t> </w:t>
      </w:r>
      <w:r w:rsidRPr="00A06125">
        <w:rPr>
          <w:rFonts w:ascii="Times New Roman" w:eastAsiaTheme="minorEastAsia" w:hAnsi="Times New Roman"/>
          <w:sz w:val="28"/>
          <w:szCs w:val="28"/>
          <w:shd w:val="clear" w:color="auto" w:fill="FFFFFF"/>
        </w:rPr>
        <w:t xml:space="preserve">настоящее время данная работа подходит к завершению и после проведения </w:t>
      </w:r>
      <w:r w:rsidR="00AA12E1">
        <w:rPr>
          <w:rFonts w:ascii="Times New Roman" w:eastAsiaTheme="minorEastAsia" w:hAnsi="Times New Roman"/>
          <w:sz w:val="28"/>
          <w:szCs w:val="28"/>
          <w:shd w:val="clear" w:color="auto" w:fill="FFFFFF"/>
        </w:rPr>
        <w:t xml:space="preserve">всех процедур, необходимых в соответствии с законодательством, </w:t>
      </w:r>
      <w:r w:rsidRPr="00A06125">
        <w:rPr>
          <w:rFonts w:ascii="Times New Roman" w:eastAsiaTheme="minorEastAsia" w:hAnsi="Times New Roman"/>
          <w:sz w:val="28"/>
          <w:szCs w:val="28"/>
          <w:shd w:val="clear" w:color="auto" w:fill="FFFFFF"/>
        </w:rPr>
        <w:t>документ будет представлен для рассмотрения в</w:t>
      </w:r>
      <w:r>
        <w:rPr>
          <w:rFonts w:ascii="Times New Roman" w:eastAsiaTheme="minorEastAsia" w:hAnsi="Times New Roman"/>
          <w:sz w:val="28"/>
          <w:szCs w:val="28"/>
          <w:shd w:val="clear" w:color="auto" w:fill="FFFFFF"/>
        </w:rPr>
        <w:t> </w:t>
      </w:r>
      <w:r w:rsidRPr="00A06125">
        <w:rPr>
          <w:rFonts w:ascii="Times New Roman" w:eastAsiaTheme="minorEastAsia" w:hAnsi="Times New Roman"/>
          <w:sz w:val="28"/>
          <w:szCs w:val="28"/>
          <w:shd w:val="clear" w:color="auto" w:fill="FFFFFF"/>
        </w:rPr>
        <w:t>Волгодонскую городскую Думу.</w:t>
      </w:r>
    </w:p>
    <w:p w14:paraId="16CB345E" w14:textId="2588BA95" w:rsidR="009B0AF1" w:rsidRPr="00A06125" w:rsidRDefault="00A06125" w:rsidP="009B0AF1">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t>В 2023 году были внесены изменения в федеральное законодательство, предусматривающие предоставление налоговой преференции физическим лицам, которые принимают участие в конкурсных процедурах на получение грантов, премий, призов и (или) подарков в денежной или натуральной форме (далее - гранты), а также в виде оплаты стоимости проезда к месту проведения соревнований, конкурсов, иных мероприятий и обратно, питания и</w:t>
      </w:r>
      <w:r w:rsidR="009B0AF1">
        <w:rPr>
          <w:rFonts w:ascii="Times New Roman" w:eastAsiaTheme="minorEastAsia" w:hAnsi="Times New Roman"/>
          <w:sz w:val="28"/>
          <w:szCs w:val="28"/>
          <w:shd w:val="clear" w:color="auto" w:fill="FFFFFF"/>
        </w:rPr>
        <w:t> </w:t>
      </w:r>
      <w:r w:rsidRPr="00A06125">
        <w:rPr>
          <w:rFonts w:ascii="Times New Roman" w:eastAsiaTheme="minorEastAsia" w:hAnsi="Times New Roman"/>
          <w:sz w:val="28"/>
          <w:szCs w:val="28"/>
          <w:shd w:val="clear" w:color="auto" w:fill="FFFFFF"/>
        </w:rPr>
        <w:t>предоставления помещения во временное пользование, за счет бюджетов субъектов Российской Федерации и местных бюджетов.</w:t>
      </w:r>
      <w:r w:rsidR="009B0AF1" w:rsidRPr="009B0AF1">
        <w:rPr>
          <w:rFonts w:ascii="Times New Roman" w:eastAsiaTheme="minorEastAsia" w:hAnsi="Times New Roman"/>
          <w:sz w:val="28"/>
          <w:szCs w:val="28"/>
          <w:shd w:val="clear" w:color="auto" w:fill="FFFFFF"/>
        </w:rPr>
        <w:t xml:space="preserve"> </w:t>
      </w:r>
      <w:r w:rsidR="009B0AF1" w:rsidRPr="00A06125">
        <w:rPr>
          <w:rFonts w:ascii="Times New Roman" w:eastAsiaTheme="minorEastAsia" w:hAnsi="Times New Roman"/>
          <w:sz w:val="28"/>
          <w:szCs w:val="28"/>
          <w:shd w:val="clear" w:color="auto" w:fill="FFFFFF"/>
        </w:rPr>
        <w:t>Перечень таких мероприятий должен быть утвержден решением представительного органа местного самоуправления.</w:t>
      </w:r>
    </w:p>
    <w:p w14:paraId="7BA0D7BC" w14:textId="2F492D66" w:rsidR="009B0AF1" w:rsidRPr="00A06125" w:rsidRDefault="009B0AF1" w:rsidP="009B0AF1">
      <w:pPr>
        <w:widowControl w:val="0"/>
        <w:autoSpaceDE w:val="0"/>
        <w:autoSpaceDN w:val="0"/>
        <w:adjustRightInd w:val="0"/>
        <w:spacing w:after="0"/>
        <w:ind w:firstLine="567"/>
        <w:jc w:val="both"/>
        <w:rPr>
          <w:rFonts w:ascii="Times New Roman" w:eastAsiaTheme="minorEastAsia" w:hAnsi="Times New Roman"/>
          <w:sz w:val="28"/>
          <w:szCs w:val="28"/>
        </w:rPr>
      </w:pPr>
      <w:r w:rsidRPr="00A06125">
        <w:rPr>
          <w:rFonts w:ascii="Times New Roman" w:eastAsiaTheme="minorEastAsia" w:hAnsi="Times New Roman"/>
          <w:sz w:val="28"/>
          <w:szCs w:val="28"/>
          <w:shd w:val="clear" w:color="auto" w:fill="FFFFFF"/>
        </w:rPr>
        <w:t xml:space="preserve">В апреле 2024 года было принято решение Думы </w:t>
      </w:r>
      <w:r w:rsidRPr="00A06125">
        <w:rPr>
          <w:rFonts w:ascii="Times New Roman" w:eastAsiaTheme="minorEastAsia" w:hAnsi="Times New Roman"/>
          <w:sz w:val="28"/>
          <w:szCs w:val="28"/>
        </w:rPr>
        <w:t>«Об утверждении Перечня соревнований, конкурсов, иных мероприятий, по результатам участия в которых доходы в виде грантов, премий, призов и (или) подарков в натуральной формах, в виде оплаты стоимости проезда к месту проведения таких соревнований, конкурсов, иных мероприятий и обратно, питания (за</w:t>
      </w:r>
      <w:r>
        <w:rPr>
          <w:rFonts w:ascii="Times New Roman" w:eastAsiaTheme="minorEastAsia" w:hAnsi="Times New Roman"/>
          <w:sz w:val="28"/>
          <w:szCs w:val="28"/>
        </w:rPr>
        <w:t> </w:t>
      </w:r>
      <w:r w:rsidRPr="00A06125">
        <w:rPr>
          <w:rFonts w:ascii="Times New Roman" w:eastAsiaTheme="minorEastAsia" w:hAnsi="Times New Roman"/>
          <w:sz w:val="28"/>
          <w:szCs w:val="28"/>
        </w:rPr>
        <w:t>исключением стоимости питания в сумме, превышающей размеры суточных, предусмотренные пунктом 1 статьи 217 Налогового кодекса Российской Федерации) и предоставления помещения во временное пользование, полученные налогоплательщиком за счет средств бюджета города Волгодонска, не подлежат налогообложению».</w:t>
      </w:r>
    </w:p>
    <w:p w14:paraId="42482BEF" w14:textId="64814912" w:rsidR="00A06125" w:rsidRPr="00A06125" w:rsidRDefault="009B0AF1" w:rsidP="009B0AF1">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rPr>
        <w:t xml:space="preserve">Данным решением был утверждён перечень и установлена преференция </w:t>
      </w:r>
      <w:r w:rsidRPr="00A06125">
        <w:rPr>
          <w:rFonts w:ascii="Times New Roman" w:eastAsiaTheme="minorEastAsia" w:hAnsi="Times New Roman"/>
          <w:sz w:val="28"/>
          <w:szCs w:val="28"/>
        </w:rPr>
        <w:lastRenderedPageBreak/>
        <w:t>при предоставлении грантов из местного бюджета. Перечень сформирован на основании предложений главных распорядителей средств местного бюджета</w:t>
      </w:r>
    </w:p>
    <w:p w14:paraId="65CA549A" w14:textId="59C7E162" w:rsidR="00A06125" w:rsidRPr="00A06125" w:rsidRDefault="00A06125" w:rsidP="009B0AF1">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A06125">
        <w:rPr>
          <w:rFonts w:ascii="Times New Roman" w:eastAsiaTheme="minorEastAsia" w:hAnsi="Times New Roman"/>
          <w:sz w:val="28"/>
          <w:szCs w:val="28"/>
          <w:shd w:val="clear" w:color="auto" w:fill="FFFFFF"/>
        </w:rPr>
        <w:t>Гранты, получаемые физическими лицами, как правило, направлены на</w:t>
      </w:r>
      <w:r w:rsidR="009B0AF1">
        <w:rPr>
          <w:rFonts w:ascii="Times New Roman" w:eastAsiaTheme="minorEastAsia" w:hAnsi="Times New Roman"/>
          <w:sz w:val="28"/>
          <w:szCs w:val="28"/>
          <w:shd w:val="clear" w:color="auto" w:fill="FFFFFF"/>
        </w:rPr>
        <w:t> </w:t>
      </w:r>
      <w:r w:rsidRPr="00A06125">
        <w:rPr>
          <w:rFonts w:ascii="Times New Roman" w:eastAsiaTheme="minorEastAsia" w:hAnsi="Times New Roman"/>
          <w:sz w:val="28"/>
          <w:szCs w:val="28"/>
          <w:shd w:val="clear" w:color="auto" w:fill="FFFFFF"/>
        </w:rPr>
        <w:t>развитие общественных инициатив, улучшение благоустройства городской среды, помощь незащищенным слоям населения, в том числе пожилым гражданам.</w:t>
      </w:r>
    </w:p>
    <w:p w14:paraId="2DF23A4E" w14:textId="19C437D0" w:rsidR="0044588B" w:rsidRPr="0044588B" w:rsidRDefault="0044588B" w:rsidP="0009482E">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rPr>
        <w:t>В июле 2024 года в</w:t>
      </w:r>
      <w:r w:rsidRPr="0044588B">
        <w:rPr>
          <w:rFonts w:ascii="Times New Roman" w:eastAsiaTheme="minorEastAsia" w:hAnsi="Times New Roman"/>
          <w:sz w:val="28"/>
          <w:szCs w:val="28"/>
          <w:shd w:val="clear" w:color="auto" w:fill="FFFFFF"/>
        </w:rPr>
        <w:t>несены изменения в решение Думы от 16.12.2021 №</w:t>
      </w:r>
      <w:r w:rsidR="0009482E">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103 «Об утверждении Положения о муниципальном жилищном контроле на территории муниципального образования «Город Волгодонск».</w:t>
      </w:r>
      <w:r w:rsidR="0009482E">
        <w:rPr>
          <w:rFonts w:ascii="Times New Roman" w:eastAsiaTheme="minorEastAsia" w:hAnsi="Times New Roman"/>
          <w:sz w:val="28"/>
          <w:szCs w:val="28"/>
          <w:shd w:val="clear" w:color="auto" w:fill="FFFFFF"/>
        </w:rPr>
        <w:t xml:space="preserve"> </w:t>
      </w:r>
      <w:r w:rsidRPr="0044588B">
        <w:rPr>
          <w:rFonts w:ascii="Times New Roman" w:eastAsiaTheme="minorEastAsia" w:hAnsi="Times New Roman"/>
          <w:sz w:val="28"/>
          <w:szCs w:val="28"/>
          <w:shd w:val="clear" w:color="auto" w:fill="FFFFFF"/>
        </w:rPr>
        <w:t>Согласно изменениям, контролируемое лицо вправе обратиться в контрольный орган с</w:t>
      </w:r>
      <w:r w:rsidR="0009482E">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 xml:space="preserve">заявлением о проведении в отношении его профилактического визита. Определены сроки принятия решения о проведении профилактического визита либо об отказе в его проведении с учетом ресурсов органа и категории риска объекта контроля, а </w:t>
      </w:r>
      <w:r w:rsidR="0009482E" w:rsidRPr="0044588B">
        <w:rPr>
          <w:rFonts w:ascii="Times New Roman" w:eastAsiaTheme="minorEastAsia" w:hAnsi="Times New Roman"/>
          <w:sz w:val="28"/>
          <w:szCs w:val="28"/>
          <w:shd w:val="clear" w:color="auto" w:fill="FFFFFF"/>
        </w:rPr>
        <w:t>также</w:t>
      </w:r>
      <w:r w:rsidRPr="0044588B">
        <w:rPr>
          <w:rFonts w:ascii="Times New Roman" w:eastAsiaTheme="minorEastAsia" w:hAnsi="Times New Roman"/>
          <w:sz w:val="28"/>
          <w:szCs w:val="28"/>
          <w:shd w:val="clear" w:color="auto" w:fill="FFFFFF"/>
        </w:rPr>
        <w:t xml:space="preserve"> основания для принятия решения об отказе в</w:t>
      </w:r>
      <w:r w:rsidR="0009482E">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проведении профилактического визита.</w:t>
      </w:r>
    </w:p>
    <w:p w14:paraId="446A284E" w14:textId="47ABC568" w:rsidR="0044588B" w:rsidRPr="0044588B" w:rsidRDefault="00624D09" w:rsidP="00624D09">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shd w:val="clear" w:color="auto" w:fill="FFFFFF"/>
        </w:rPr>
        <w:t xml:space="preserve">В октябре </w:t>
      </w:r>
      <w:r w:rsidR="0044588B" w:rsidRPr="0044588B">
        <w:rPr>
          <w:rFonts w:ascii="Times New Roman" w:eastAsiaTheme="minorEastAsia" w:hAnsi="Times New Roman"/>
          <w:sz w:val="28"/>
          <w:szCs w:val="28"/>
          <w:shd w:val="clear" w:color="auto" w:fill="FFFFFF"/>
        </w:rPr>
        <w:t>внесены изменения в решение от 12.10.2017 № 81 «О налоге на</w:t>
      </w:r>
      <w:r>
        <w:rPr>
          <w:rFonts w:ascii="Times New Roman" w:eastAsiaTheme="minorEastAsia" w:hAnsi="Times New Roman"/>
          <w:sz w:val="28"/>
          <w:szCs w:val="28"/>
          <w:shd w:val="clear" w:color="auto" w:fill="FFFFFF"/>
        </w:rPr>
        <w:t> </w:t>
      </w:r>
      <w:r w:rsidR="0044588B" w:rsidRPr="0044588B">
        <w:rPr>
          <w:rFonts w:ascii="Times New Roman" w:eastAsiaTheme="minorEastAsia" w:hAnsi="Times New Roman"/>
          <w:sz w:val="28"/>
          <w:szCs w:val="28"/>
          <w:shd w:val="clear" w:color="auto" w:fill="FFFFFF"/>
        </w:rPr>
        <w:t>имущество физических лиц»</w:t>
      </w:r>
      <w:r>
        <w:rPr>
          <w:rFonts w:ascii="Times New Roman" w:eastAsiaTheme="minorEastAsia" w:hAnsi="Times New Roman"/>
          <w:sz w:val="28"/>
          <w:szCs w:val="28"/>
          <w:shd w:val="clear" w:color="auto" w:fill="FFFFFF"/>
        </w:rPr>
        <w:t>.</w:t>
      </w:r>
      <w:r w:rsidR="0044588B" w:rsidRPr="0044588B">
        <w:rPr>
          <w:rFonts w:ascii="Times New Roman" w:eastAsiaTheme="minorEastAsia" w:hAnsi="Times New Roman"/>
          <w:sz w:val="28"/>
          <w:szCs w:val="28"/>
          <w:shd w:val="clear" w:color="auto" w:fill="FFFFFF"/>
        </w:rPr>
        <w:t xml:space="preserve"> На основании федерального закона от</w:t>
      </w:r>
      <w:r>
        <w:rPr>
          <w:rFonts w:ascii="Times New Roman" w:eastAsiaTheme="minorEastAsia" w:hAnsi="Times New Roman"/>
          <w:sz w:val="28"/>
          <w:szCs w:val="28"/>
          <w:shd w:val="clear" w:color="auto" w:fill="FFFFFF"/>
        </w:rPr>
        <w:t> </w:t>
      </w:r>
      <w:r w:rsidR="0044588B" w:rsidRPr="0044588B">
        <w:rPr>
          <w:rFonts w:ascii="Times New Roman" w:eastAsiaTheme="minorEastAsia" w:hAnsi="Times New Roman"/>
          <w:sz w:val="28"/>
          <w:szCs w:val="28"/>
          <w:shd w:val="clear" w:color="auto" w:fill="FFFFFF"/>
        </w:rPr>
        <w:t>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1 января 2025 года установлены новые предельные размеры ставок по налогу на имущество физических лиц в отношении объектов, кадастровая стоимость которых больше 300 млн руб. - 2,5%.</w:t>
      </w:r>
    </w:p>
    <w:p w14:paraId="153CFE62" w14:textId="42A3F8F0" w:rsidR="0044588B" w:rsidRPr="0044588B" w:rsidRDefault="0044588B" w:rsidP="003838E9">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В связи с изменениями в стать</w:t>
      </w:r>
      <w:r w:rsidR="00624D09">
        <w:rPr>
          <w:rFonts w:ascii="Times New Roman" w:eastAsiaTheme="minorEastAsia" w:hAnsi="Times New Roman"/>
          <w:sz w:val="28"/>
          <w:szCs w:val="28"/>
          <w:shd w:val="clear" w:color="auto" w:fill="FFFFFF"/>
        </w:rPr>
        <w:t>е</w:t>
      </w:r>
      <w:r w:rsidRPr="0044588B">
        <w:rPr>
          <w:rFonts w:ascii="Times New Roman" w:eastAsiaTheme="minorEastAsia" w:hAnsi="Times New Roman"/>
          <w:sz w:val="28"/>
          <w:szCs w:val="28"/>
          <w:shd w:val="clear" w:color="auto" w:fill="FFFFFF"/>
        </w:rPr>
        <w:t xml:space="preserve"> 394 Налогового кодекса РФ Дума </w:t>
      </w:r>
      <w:r w:rsidRPr="0044588B">
        <w:rPr>
          <w:rFonts w:ascii="Times New Roman" w:eastAsiaTheme="minorEastAsia" w:hAnsi="Times New Roman"/>
          <w:sz w:val="28"/>
          <w:szCs w:val="28"/>
        </w:rPr>
        <w:t>внес</w:t>
      </w:r>
      <w:r w:rsidR="00624D09">
        <w:rPr>
          <w:rFonts w:ascii="Times New Roman" w:eastAsiaTheme="minorEastAsia" w:hAnsi="Times New Roman"/>
          <w:sz w:val="28"/>
          <w:szCs w:val="28"/>
        </w:rPr>
        <w:t>ла</w:t>
      </w:r>
      <w:r w:rsidRPr="0044588B">
        <w:rPr>
          <w:rFonts w:ascii="Times New Roman" w:eastAsiaTheme="minorEastAsia" w:hAnsi="Times New Roman"/>
          <w:sz w:val="28"/>
          <w:szCs w:val="28"/>
        </w:rPr>
        <w:t xml:space="preserve"> изменения в решение Волгодонской городской Думы от 20.10.2016 № 65 «Об</w:t>
      </w:r>
      <w:r w:rsidR="00624D09">
        <w:rPr>
          <w:rFonts w:ascii="Times New Roman" w:eastAsiaTheme="minorEastAsia" w:hAnsi="Times New Roman"/>
          <w:sz w:val="28"/>
          <w:szCs w:val="28"/>
        </w:rPr>
        <w:t> </w:t>
      </w:r>
      <w:r w:rsidRPr="0044588B">
        <w:rPr>
          <w:rFonts w:ascii="Times New Roman" w:eastAsiaTheme="minorEastAsia" w:hAnsi="Times New Roman"/>
          <w:sz w:val="28"/>
          <w:szCs w:val="28"/>
        </w:rPr>
        <w:t>установлении земельного налога».</w:t>
      </w:r>
      <w:r w:rsidR="00624D09">
        <w:rPr>
          <w:rFonts w:ascii="Times New Roman" w:eastAsiaTheme="minorEastAsia" w:hAnsi="Times New Roman"/>
          <w:sz w:val="28"/>
          <w:szCs w:val="28"/>
        </w:rPr>
        <w:t xml:space="preserve"> С</w:t>
      </w:r>
      <w:r w:rsidRPr="0044588B">
        <w:rPr>
          <w:rFonts w:ascii="Times New Roman" w:eastAsiaTheme="minorEastAsia" w:hAnsi="Times New Roman"/>
          <w:sz w:val="28"/>
          <w:szCs w:val="28"/>
          <w:shd w:val="clear" w:color="auto" w:fill="FFFFFF"/>
        </w:rPr>
        <w:t xml:space="preserve"> 1 января 2025 года для земельных участков кадастровой стоимостью более 300 млн рублей предельное значение ставок по земельному налогу увеличивается с 0,3 до 1,5%. </w:t>
      </w:r>
    </w:p>
    <w:p w14:paraId="5FF7C28D" w14:textId="77777777" w:rsidR="0044588B" w:rsidRPr="0044588B" w:rsidRDefault="0044588B" w:rsidP="003838E9">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Это касается земельных участков:</w:t>
      </w:r>
    </w:p>
    <w:p w14:paraId="3EEF89F8" w14:textId="2C46CF88" w:rsidR="0044588B" w:rsidRPr="0044588B" w:rsidRDefault="0044588B" w:rsidP="003838E9">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занятых жилищным фондом и (или) объектами инженерной инфраструктур</w:t>
      </w:r>
      <w:r w:rsidR="00414DC3">
        <w:rPr>
          <w:rFonts w:ascii="Times New Roman" w:eastAsiaTheme="minorEastAsia" w:hAnsi="Times New Roman"/>
          <w:sz w:val="28"/>
          <w:szCs w:val="28"/>
          <w:shd w:val="clear" w:color="auto" w:fill="FFFFFF"/>
        </w:rPr>
        <w:t>ы</w:t>
      </w:r>
      <w:r w:rsidRPr="0044588B">
        <w:rPr>
          <w:rFonts w:ascii="Times New Roman" w:eastAsiaTheme="minorEastAsia" w:hAnsi="Times New Roman"/>
          <w:sz w:val="28"/>
          <w:szCs w:val="28"/>
          <w:shd w:val="clear" w:color="auto" w:fill="FFFFFF"/>
        </w:rPr>
        <w:t xml:space="preserve"> жилищно-коммунального комплекса;</w:t>
      </w:r>
    </w:p>
    <w:p w14:paraId="068CB468" w14:textId="77777777" w:rsidR="0044588B" w:rsidRPr="0044588B" w:rsidRDefault="0044588B" w:rsidP="003838E9">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приобретенных для жилищного строительства;</w:t>
      </w:r>
    </w:p>
    <w:p w14:paraId="5EF1ADEE" w14:textId="77777777" w:rsidR="0044588B" w:rsidRPr="0044588B" w:rsidRDefault="0044588B" w:rsidP="003838E9">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w:t>
      </w:r>
    </w:p>
    <w:p w14:paraId="7B1E4EEE" w14:textId="77777777" w:rsidR="0044588B" w:rsidRPr="0044588B" w:rsidRDefault="0044588B" w:rsidP="0044588B">
      <w:pPr>
        <w:widowControl w:val="0"/>
        <w:autoSpaceDE w:val="0"/>
        <w:autoSpaceDN w:val="0"/>
        <w:adjustRightInd w:val="0"/>
        <w:spacing w:after="0" w:line="240" w:lineRule="auto"/>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28 декабря 2024 года внесены изменения в генеральный план муниципального образования «Город Волгодонск» Ростовской области.</w:t>
      </w:r>
    </w:p>
    <w:p w14:paraId="7BB8D864" w14:textId="0C18D57A" w:rsidR="0044588B" w:rsidRDefault="0044588B" w:rsidP="003A2A52">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lastRenderedPageBreak/>
        <w:t>Решением изменены границы города Волгодонска с целью исключения из</w:t>
      </w:r>
      <w:r w:rsidR="00C8192E">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 xml:space="preserve">их состава существующих полигонов ТКО и земельных участков под «Реконструкцию ГРС-1 г. Волгодонск». Площадь исключенных земельных участков из состава населенного пункта </w:t>
      </w:r>
      <w:r w:rsidR="001A6321" w:rsidRPr="0044588B">
        <w:rPr>
          <w:rFonts w:ascii="Times New Roman" w:eastAsiaTheme="minorEastAsia" w:hAnsi="Times New Roman"/>
          <w:sz w:val="28"/>
          <w:szCs w:val="28"/>
          <w:shd w:val="clear" w:color="auto" w:fill="FFFFFF"/>
        </w:rPr>
        <w:t>составляет 64</w:t>
      </w:r>
      <w:r w:rsidRPr="0044588B">
        <w:rPr>
          <w:rFonts w:ascii="Times New Roman" w:eastAsiaTheme="minorEastAsia" w:hAnsi="Times New Roman"/>
          <w:sz w:val="28"/>
          <w:szCs w:val="28"/>
          <w:shd w:val="clear" w:color="auto" w:fill="FFFFFF"/>
        </w:rPr>
        <w:t>,48 га.</w:t>
      </w:r>
    </w:p>
    <w:p w14:paraId="7D5278A6" w14:textId="77777777" w:rsidR="0044588B" w:rsidRDefault="0044588B" w:rsidP="003A2A52">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Кроме того, внесены изменения, которые были рассмотрены и одобрены на комиссии по подготовке предложений о внесении изменений в генеральный план муниципального образования «Город Волгодонск» на основании заявлений юридических и физических лиц.</w:t>
      </w:r>
    </w:p>
    <w:p w14:paraId="1924FEA5" w14:textId="49ECDC6F" w:rsidR="00331CF8" w:rsidRPr="0044588B" w:rsidRDefault="00331CF8" w:rsidP="00331CF8">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shd w:val="clear" w:color="auto" w:fill="FFFFFF"/>
        </w:rPr>
        <w:t xml:space="preserve">В связи </w:t>
      </w:r>
      <w:r w:rsidR="00C8192E">
        <w:rPr>
          <w:rFonts w:ascii="Times New Roman" w:eastAsiaTheme="minorEastAsia" w:hAnsi="Times New Roman"/>
          <w:sz w:val="28"/>
          <w:szCs w:val="28"/>
          <w:shd w:val="clear" w:color="auto" w:fill="FFFFFF"/>
        </w:rPr>
        <w:t>с введением</w:t>
      </w:r>
      <w:r>
        <w:rPr>
          <w:rFonts w:ascii="Times New Roman" w:eastAsiaTheme="minorEastAsia" w:hAnsi="Times New Roman"/>
          <w:sz w:val="28"/>
          <w:szCs w:val="28"/>
          <w:shd w:val="clear" w:color="auto" w:fill="FFFFFF"/>
        </w:rPr>
        <w:t xml:space="preserve"> нового налога – туристического – были </w:t>
      </w:r>
      <w:r w:rsidRPr="0044588B">
        <w:rPr>
          <w:rFonts w:ascii="Times New Roman" w:eastAsiaTheme="minorEastAsia" w:hAnsi="Times New Roman"/>
          <w:sz w:val="28"/>
          <w:szCs w:val="28"/>
          <w:shd w:val="clear" w:color="auto" w:fill="FFFFFF"/>
        </w:rPr>
        <w:t>внесены изменения в решение Думы от 19.03.2015 № 40 «Об утверждении положения о порядке и размерах возмещения расходов, связанных со служебными командировками, лицам, работающим в органах местного самоуправления муниципального образования «Город Волгодонск», работникам муниципальных учреждений»</w:t>
      </w:r>
      <w:r>
        <w:rPr>
          <w:rFonts w:ascii="Times New Roman" w:eastAsiaTheme="minorEastAsia" w:hAnsi="Times New Roman"/>
          <w:sz w:val="28"/>
          <w:szCs w:val="28"/>
          <w:shd w:val="clear" w:color="auto" w:fill="FFFFFF"/>
        </w:rPr>
        <w:t xml:space="preserve">: </w:t>
      </w:r>
      <w:r w:rsidRPr="0044588B">
        <w:rPr>
          <w:rFonts w:ascii="Times New Roman" w:eastAsiaTheme="minorEastAsia" w:hAnsi="Times New Roman"/>
          <w:sz w:val="28"/>
          <w:szCs w:val="28"/>
          <w:shd w:val="clear" w:color="auto" w:fill="FFFFFF"/>
        </w:rPr>
        <w:t>при направлении командированного лица в</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командировку ему возмещаются расходы по найму жилого помещения, в</w:t>
      </w:r>
      <w:r>
        <w:rPr>
          <w:rFonts w:ascii="Times New Roman" w:eastAsiaTheme="minorEastAsia" w:hAnsi="Times New Roman"/>
          <w:sz w:val="28"/>
          <w:szCs w:val="28"/>
          <w:shd w:val="clear" w:color="auto" w:fill="FFFFFF"/>
        </w:rPr>
        <w:t> </w:t>
      </w:r>
      <w:r w:rsidRPr="0044588B">
        <w:rPr>
          <w:rFonts w:ascii="Times New Roman" w:eastAsiaTheme="minorEastAsia" w:hAnsi="Times New Roman"/>
          <w:sz w:val="28"/>
          <w:szCs w:val="28"/>
          <w:shd w:val="clear" w:color="auto" w:fill="FFFFFF"/>
        </w:rPr>
        <w:t>которые включаются все налоги и сборы.</w:t>
      </w:r>
    </w:p>
    <w:p w14:paraId="45A6C0B3" w14:textId="61B0D8F6" w:rsidR="001A6321" w:rsidRPr="0044588B" w:rsidRDefault="001A6321" w:rsidP="00B24BBA">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xml:space="preserve">В </w:t>
      </w:r>
      <w:r w:rsidR="00331CF8">
        <w:rPr>
          <w:rFonts w:ascii="Times New Roman" w:eastAsiaTheme="minorEastAsia" w:hAnsi="Times New Roman"/>
          <w:sz w:val="28"/>
          <w:szCs w:val="28"/>
          <w:shd w:val="clear" w:color="auto" w:fill="FFFFFF"/>
        </w:rPr>
        <w:t xml:space="preserve">целях приведения в соответствие с </w:t>
      </w:r>
      <w:r w:rsidRPr="0044588B">
        <w:rPr>
          <w:rFonts w:ascii="Times New Roman" w:eastAsiaTheme="minorEastAsia" w:hAnsi="Times New Roman"/>
          <w:sz w:val="28"/>
          <w:szCs w:val="28"/>
          <w:shd w:val="clear" w:color="auto" w:fill="FFFFFF"/>
        </w:rPr>
        <w:t>федеральн</w:t>
      </w:r>
      <w:r w:rsidR="00331CF8">
        <w:rPr>
          <w:rFonts w:ascii="Times New Roman" w:eastAsiaTheme="minorEastAsia" w:hAnsi="Times New Roman"/>
          <w:sz w:val="28"/>
          <w:szCs w:val="28"/>
          <w:shd w:val="clear" w:color="auto" w:fill="FFFFFF"/>
        </w:rPr>
        <w:t>ы</w:t>
      </w:r>
      <w:r w:rsidRPr="0044588B">
        <w:rPr>
          <w:rFonts w:ascii="Times New Roman" w:eastAsiaTheme="minorEastAsia" w:hAnsi="Times New Roman"/>
          <w:sz w:val="28"/>
          <w:szCs w:val="28"/>
          <w:shd w:val="clear" w:color="auto" w:fill="FFFFFF"/>
        </w:rPr>
        <w:t>м и областн</w:t>
      </w:r>
      <w:r w:rsidR="00331CF8">
        <w:rPr>
          <w:rFonts w:ascii="Times New Roman" w:eastAsiaTheme="minorEastAsia" w:hAnsi="Times New Roman"/>
          <w:sz w:val="28"/>
          <w:szCs w:val="28"/>
          <w:shd w:val="clear" w:color="auto" w:fill="FFFFFF"/>
        </w:rPr>
        <w:t>ы</w:t>
      </w:r>
      <w:r w:rsidRPr="0044588B">
        <w:rPr>
          <w:rFonts w:ascii="Times New Roman" w:eastAsiaTheme="minorEastAsia" w:hAnsi="Times New Roman"/>
          <w:sz w:val="28"/>
          <w:szCs w:val="28"/>
          <w:shd w:val="clear" w:color="auto" w:fill="FFFFFF"/>
        </w:rPr>
        <w:t>м законодательств</w:t>
      </w:r>
      <w:r w:rsidR="00331CF8">
        <w:rPr>
          <w:rFonts w:ascii="Times New Roman" w:eastAsiaTheme="minorEastAsia" w:hAnsi="Times New Roman"/>
          <w:sz w:val="28"/>
          <w:szCs w:val="28"/>
          <w:shd w:val="clear" w:color="auto" w:fill="FFFFFF"/>
        </w:rPr>
        <w:t>ом</w:t>
      </w:r>
      <w:r w:rsidRPr="0044588B">
        <w:rPr>
          <w:rFonts w:ascii="Times New Roman" w:eastAsiaTheme="minorEastAsia" w:hAnsi="Times New Roman"/>
          <w:sz w:val="28"/>
          <w:szCs w:val="28"/>
          <w:shd w:val="clear" w:color="auto" w:fill="FFFFFF"/>
        </w:rPr>
        <w:t xml:space="preserve"> были внесены изменения в решение от 14.07.2022 № 66 «Об утверждении структуры Администрации города Волгодонска и органов Администрации города Волгодонска», а также в Положения об отраслевых (функциональных) органах Администрации, утвержденны</w:t>
      </w:r>
      <w:r w:rsidR="00B24BBA">
        <w:rPr>
          <w:rFonts w:ascii="Times New Roman" w:eastAsiaTheme="minorEastAsia" w:hAnsi="Times New Roman"/>
          <w:sz w:val="28"/>
          <w:szCs w:val="28"/>
          <w:shd w:val="clear" w:color="auto" w:fill="FFFFFF"/>
        </w:rPr>
        <w:t>е</w:t>
      </w:r>
      <w:r w:rsidRPr="0044588B">
        <w:rPr>
          <w:rFonts w:ascii="Times New Roman" w:eastAsiaTheme="minorEastAsia" w:hAnsi="Times New Roman"/>
          <w:sz w:val="28"/>
          <w:szCs w:val="28"/>
          <w:shd w:val="clear" w:color="auto" w:fill="FFFFFF"/>
        </w:rPr>
        <w:t xml:space="preserve"> решениями Волгодонской городской Думы:</w:t>
      </w:r>
    </w:p>
    <w:p w14:paraId="293B73E9" w14:textId="77777777" w:rsidR="001A6321" w:rsidRPr="00331CF8" w:rsidRDefault="001A6321">
      <w:pPr>
        <w:pStyle w:val="a7"/>
        <w:widowControl w:val="0"/>
        <w:numPr>
          <w:ilvl w:val="0"/>
          <w:numId w:val="29"/>
        </w:numPr>
        <w:autoSpaceDE w:val="0"/>
        <w:autoSpaceDN w:val="0"/>
        <w:adjustRightInd w:val="0"/>
        <w:spacing w:after="0"/>
        <w:jc w:val="both"/>
        <w:rPr>
          <w:rFonts w:ascii="Times New Roman" w:eastAsiaTheme="minorEastAsia" w:hAnsi="Times New Roman"/>
          <w:sz w:val="28"/>
          <w:szCs w:val="28"/>
          <w:shd w:val="clear" w:color="auto" w:fill="FFFFFF"/>
        </w:rPr>
      </w:pPr>
      <w:r w:rsidRPr="00331CF8">
        <w:rPr>
          <w:rFonts w:ascii="Times New Roman" w:eastAsiaTheme="minorEastAsia" w:hAnsi="Times New Roman"/>
          <w:sz w:val="28"/>
          <w:szCs w:val="28"/>
          <w:shd w:val="clear" w:color="auto" w:fill="FFFFFF"/>
        </w:rPr>
        <w:t>от 05.03.2008 № 38 «Об утверждении Положения о Департаменте труда и социального развития Администрации города Волгодонска в новой редакции и его структуры»;</w:t>
      </w:r>
    </w:p>
    <w:p w14:paraId="68DA8629" w14:textId="7E45CA4E" w:rsidR="001A6321" w:rsidRPr="00331CF8" w:rsidRDefault="001A6321">
      <w:pPr>
        <w:pStyle w:val="a7"/>
        <w:widowControl w:val="0"/>
        <w:numPr>
          <w:ilvl w:val="0"/>
          <w:numId w:val="29"/>
        </w:numPr>
        <w:autoSpaceDE w:val="0"/>
        <w:autoSpaceDN w:val="0"/>
        <w:adjustRightInd w:val="0"/>
        <w:spacing w:after="0"/>
        <w:jc w:val="both"/>
        <w:rPr>
          <w:rFonts w:ascii="Times New Roman" w:eastAsiaTheme="minorEastAsia" w:hAnsi="Times New Roman"/>
          <w:sz w:val="28"/>
          <w:szCs w:val="28"/>
          <w:shd w:val="clear" w:color="auto" w:fill="FFFFFF"/>
        </w:rPr>
      </w:pPr>
      <w:r w:rsidRPr="00331CF8">
        <w:rPr>
          <w:rFonts w:ascii="Times New Roman" w:eastAsiaTheme="minorEastAsia" w:hAnsi="Times New Roman"/>
          <w:sz w:val="28"/>
          <w:szCs w:val="28"/>
          <w:shd w:val="clear" w:color="auto" w:fill="FFFFFF"/>
        </w:rPr>
        <w:t>от 06.02.2008 №7 «Об утверждении Положения о Финансовом управлении города Волгодонска в новой редакции и его структуры»</w:t>
      </w:r>
      <w:r w:rsidR="00331CF8">
        <w:rPr>
          <w:rFonts w:ascii="Times New Roman" w:eastAsiaTheme="minorEastAsia" w:hAnsi="Times New Roman"/>
          <w:sz w:val="28"/>
          <w:szCs w:val="28"/>
          <w:shd w:val="clear" w:color="auto" w:fill="FFFFFF"/>
        </w:rPr>
        <w:t>;</w:t>
      </w:r>
    </w:p>
    <w:p w14:paraId="2259CEE7" w14:textId="625408A2" w:rsidR="001A6321" w:rsidRPr="00331CF8" w:rsidRDefault="001A6321">
      <w:pPr>
        <w:pStyle w:val="a7"/>
        <w:widowControl w:val="0"/>
        <w:numPr>
          <w:ilvl w:val="0"/>
          <w:numId w:val="29"/>
        </w:numPr>
        <w:autoSpaceDE w:val="0"/>
        <w:autoSpaceDN w:val="0"/>
        <w:adjustRightInd w:val="0"/>
        <w:spacing w:after="0"/>
        <w:jc w:val="both"/>
        <w:rPr>
          <w:rFonts w:ascii="Times New Roman" w:eastAsiaTheme="minorEastAsia" w:hAnsi="Times New Roman"/>
          <w:sz w:val="28"/>
          <w:szCs w:val="28"/>
          <w:shd w:val="clear" w:color="auto" w:fill="FFFFFF"/>
        </w:rPr>
      </w:pPr>
      <w:r w:rsidRPr="00331CF8">
        <w:rPr>
          <w:rFonts w:ascii="Times New Roman" w:eastAsiaTheme="minorEastAsia" w:hAnsi="Times New Roman"/>
          <w:sz w:val="28"/>
          <w:szCs w:val="28"/>
          <w:shd w:val="clear" w:color="auto" w:fill="FFFFFF"/>
        </w:rPr>
        <w:t>от 21.09.2011 № 99 «Об утверждении Положения об Отделе культуры г. Волгодонска и его структуры в новой редакции»</w:t>
      </w:r>
      <w:r w:rsidR="00331CF8">
        <w:rPr>
          <w:rFonts w:ascii="Times New Roman" w:eastAsiaTheme="minorEastAsia" w:hAnsi="Times New Roman"/>
          <w:sz w:val="28"/>
          <w:szCs w:val="28"/>
          <w:shd w:val="clear" w:color="auto" w:fill="FFFFFF"/>
        </w:rPr>
        <w:t>;</w:t>
      </w:r>
    </w:p>
    <w:p w14:paraId="6A633EFE" w14:textId="000BAE26" w:rsidR="001A6321" w:rsidRPr="00331CF8" w:rsidRDefault="001A6321">
      <w:pPr>
        <w:pStyle w:val="a7"/>
        <w:widowControl w:val="0"/>
        <w:numPr>
          <w:ilvl w:val="0"/>
          <w:numId w:val="29"/>
        </w:numPr>
        <w:autoSpaceDE w:val="0"/>
        <w:autoSpaceDN w:val="0"/>
        <w:adjustRightInd w:val="0"/>
        <w:spacing w:after="0"/>
        <w:jc w:val="both"/>
        <w:rPr>
          <w:rFonts w:ascii="Times New Roman" w:eastAsiaTheme="minorEastAsia" w:hAnsi="Times New Roman"/>
          <w:sz w:val="28"/>
          <w:szCs w:val="28"/>
          <w:shd w:val="clear" w:color="auto" w:fill="FFFFFF"/>
        </w:rPr>
      </w:pPr>
      <w:r w:rsidRPr="00331CF8">
        <w:rPr>
          <w:rFonts w:ascii="Times New Roman" w:eastAsiaTheme="minorEastAsia" w:hAnsi="Times New Roman"/>
          <w:sz w:val="28"/>
          <w:szCs w:val="28"/>
          <w:shd w:val="clear" w:color="auto" w:fill="FFFFFF"/>
        </w:rPr>
        <w:t>от 05.03.2008 №34 «Об утверждении Положения о Комитете по</w:t>
      </w:r>
      <w:r w:rsidR="00331CF8">
        <w:rPr>
          <w:rFonts w:ascii="Times New Roman" w:eastAsiaTheme="minorEastAsia" w:hAnsi="Times New Roman"/>
          <w:sz w:val="28"/>
          <w:szCs w:val="28"/>
          <w:shd w:val="clear" w:color="auto" w:fill="FFFFFF"/>
        </w:rPr>
        <w:t> </w:t>
      </w:r>
      <w:r w:rsidRPr="00331CF8">
        <w:rPr>
          <w:rFonts w:ascii="Times New Roman" w:eastAsiaTheme="minorEastAsia" w:hAnsi="Times New Roman"/>
          <w:sz w:val="28"/>
          <w:szCs w:val="28"/>
          <w:shd w:val="clear" w:color="auto" w:fill="FFFFFF"/>
        </w:rPr>
        <w:t>физической культуре и спорту города Волгодонска в новой редакции и его структуры»</w:t>
      </w:r>
      <w:r w:rsidR="00331CF8">
        <w:rPr>
          <w:rFonts w:ascii="Times New Roman" w:eastAsiaTheme="minorEastAsia" w:hAnsi="Times New Roman"/>
          <w:sz w:val="28"/>
          <w:szCs w:val="28"/>
          <w:shd w:val="clear" w:color="auto" w:fill="FFFFFF"/>
        </w:rPr>
        <w:t>;</w:t>
      </w:r>
    </w:p>
    <w:p w14:paraId="5FEB701D" w14:textId="0390ED9F" w:rsidR="0044588B" w:rsidRPr="00331CF8" w:rsidRDefault="00331CF8">
      <w:pPr>
        <w:pStyle w:val="a7"/>
        <w:widowControl w:val="0"/>
        <w:numPr>
          <w:ilvl w:val="0"/>
          <w:numId w:val="29"/>
        </w:numPr>
        <w:autoSpaceDE w:val="0"/>
        <w:autoSpaceDN w:val="0"/>
        <w:adjustRightInd w:val="0"/>
        <w:spacing w:after="0"/>
        <w:jc w:val="both"/>
        <w:rPr>
          <w:rFonts w:ascii="Times New Roman" w:eastAsiaTheme="minorEastAsia" w:hAnsi="Times New Roman"/>
          <w:sz w:val="28"/>
          <w:szCs w:val="28"/>
          <w:shd w:val="clear" w:color="auto" w:fill="FFFFFF"/>
        </w:rPr>
      </w:pPr>
      <w:r w:rsidRPr="00331CF8">
        <w:rPr>
          <w:rFonts w:ascii="Times New Roman" w:eastAsia="Calibri" w:hAnsi="Times New Roman"/>
          <w:color w:val="000000"/>
          <w:sz w:val="28"/>
          <w:szCs w:val="28"/>
        </w:rPr>
        <w:t>от 05.03.2008 №29 «Об утверждении Положения о Комитете по управлению имуществом города Волгодонска в новой редакции и его структуры»</w:t>
      </w:r>
      <w:r>
        <w:rPr>
          <w:rFonts w:ascii="Times New Roman" w:eastAsia="Calibri" w:hAnsi="Times New Roman"/>
          <w:color w:val="000000"/>
          <w:sz w:val="28"/>
          <w:szCs w:val="28"/>
        </w:rPr>
        <w:t>.</w:t>
      </w:r>
    </w:p>
    <w:p w14:paraId="31E0B110" w14:textId="3280D15F" w:rsidR="0044588B" w:rsidRPr="0044588B" w:rsidRDefault="0044588B" w:rsidP="002879C5">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hAnsi="Times New Roman"/>
          <w:sz w:val="28"/>
          <w:szCs w:val="28"/>
        </w:rPr>
        <w:t xml:space="preserve">В связи с изменением порядка избрания главы муниципального образования и изменением статуса главы администрации и председателя представительного органа, регистрацией </w:t>
      </w:r>
      <w:r w:rsidR="002879C5">
        <w:rPr>
          <w:rFonts w:ascii="Times New Roman" w:hAnsi="Times New Roman"/>
          <w:sz w:val="28"/>
          <w:szCs w:val="28"/>
        </w:rPr>
        <w:t xml:space="preserve">новой редакции </w:t>
      </w:r>
      <w:r w:rsidRPr="0044588B">
        <w:rPr>
          <w:rFonts w:ascii="Times New Roman" w:hAnsi="Times New Roman"/>
          <w:sz w:val="28"/>
          <w:szCs w:val="28"/>
        </w:rPr>
        <w:t xml:space="preserve">Устава </w:t>
      </w:r>
      <w:r w:rsidRPr="0044588B">
        <w:rPr>
          <w:rFonts w:ascii="Times New Roman" w:hAnsi="Times New Roman"/>
          <w:sz w:val="28"/>
          <w:szCs w:val="28"/>
        </w:rPr>
        <w:lastRenderedPageBreak/>
        <w:t>муниципального образования городского округа «Гор</w:t>
      </w:r>
      <w:r w:rsidR="002879C5">
        <w:rPr>
          <w:rFonts w:ascii="Times New Roman" w:hAnsi="Times New Roman"/>
          <w:sz w:val="28"/>
          <w:szCs w:val="28"/>
        </w:rPr>
        <w:t>о</w:t>
      </w:r>
      <w:r w:rsidRPr="0044588B">
        <w:rPr>
          <w:rFonts w:ascii="Times New Roman" w:hAnsi="Times New Roman"/>
          <w:sz w:val="28"/>
          <w:szCs w:val="28"/>
        </w:rPr>
        <w:t>д Волгодонск» Ростовской области</w:t>
      </w:r>
      <w:r w:rsidR="002879C5">
        <w:rPr>
          <w:rFonts w:ascii="Times New Roman" w:hAnsi="Times New Roman"/>
          <w:sz w:val="28"/>
          <w:szCs w:val="28"/>
        </w:rPr>
        <w:t>,</w:t>
      </w:r>
      <w:r w:rsidRPr="0044588B">
        <w:rPr>
          <w:rFonts w:ascii="Times New Roman" w:hAnsi="Times New Roman"/>
          <w:sz w:val="28"/>
          <w:szCs w:val="28"/>
        </w:rPr>
        <w:t xml:space="preserve"> в </w:t>
      </w:r>
      <w:r w:rsidRPr="0044588B">
        <w:rPr>
          <w:rFonts w:ascii="Times New Roman" w:eastAsiaTheme="minorEastAsia" w:hAnsi="Times New Roman"/>
          <w:sz w:val="28"/>
          <w:szCs w:val="28"/>
          <w:shd w:val="clear" w:color="auto" w:fill="FFFFFF"/>
        </w:rPr>
        <w:t>октябре 2024 года нача</w:t>
      </w:r>
      <w:r w:rsidR="002879C5">
        <w:rPr>
          <w:rFonts w:ascii="Times New Roman" w:eastAsiaTheme="minorEastAsia" w:hAnsi="Times New Roman"/>
          <w:sz w:val="28"/>
          <w:szCs w:val="28"/>
          <w:shd w:val="clear" w:color="auto" w:fill="FFFFFF"/>
        </w:rPr>
        <w:t>та</w:t>
      </w:r>
      <w:r w:rsidRPr="0044588B">
        <w:rPr>
          <w:rFonts w:ascii="Times New Roman" w:eastAsiaTheme="minorEastAsia" w:hAnsi="Times New Roman"/>
          <w:sz w:val="28"/>
          <w:szCs w:val="28"/>
          <w:shd w:val="clear" w:color="auto" w:fill="FFFFFF"/>
        </w:rPr>
        <w:t xml:space="preserve"> работа по внесению изменений в решения Волгодонской городской Думы в части изменения наименования Устава города Волгодонска, наименования должностей, перераспределения полномочий между председателем Волгодонской городской Думы и Главой города Волгодонска.</w:t>
      </w:r>
    </w:p>
    <w:p w14:paraId="4B3C15B5" w14:textId="135A8103" w:rsidR="0044588B" w:rsidRPr="0044588B" w:rsidRDefault="0044588B" w:rsidP="00441C9C">
      <w:pPr>
        <w:overflowPunct w:val="0"/>
        <w:autoSpaceDE w:val="0"/>
        <w:autoSpaceDN w:val="0"/>
        <w:adjustRightInd w:val="0"/>
        <w:spacing w:after="0"/>
        <w:ind w:firstLine="709"/>
        <w:jc w:val="both"/>
        <w:textAlignment w:val="baseline"/>
        <w:rPr>
          <w:rFonts w:ascii="Times New Roman" w:hAnsi="Times New Roman"/>
          <w:sz w:val="28"/>
          <w:szCs w:val="28"/>
        </w:rPr>
      </w:pPr>
      <w:r w:rsidRPr="0044588B">
        <w:rPr>
          <w:rFonts w:ascii="Times New Roman" w:hAnsi="Times New Roman"/>
          <w:sz w:val="28"/>
          <w:szCs w:val="28"/>
        </w:rPr>
        <w:t>За октябрь – декабрь было подготовлено и принято на заседаниях Думы 15 решений, которые вступают в силу со дня истечения срока полномочий председателя Волгодонской городской Думы – главы города Волгодонска, избранного до дня принятия данных решений.</w:t>
      </w:r>
    </w:p>
    <w:p w14:paraId="797C910A" w14:textId="567DAF5C" w:rsidR="0044588B" w:rsidRPr="0044588B" w:rsidRDefault="0044588B" w:rsidP="00917B1F">
      <w:pPr>
        <w:widowControl w:val="0"/>
        <w:autoSpaceDE w:val="0"/>
        <w:autoSpaceDN w:val="0"/>
        <w:adjustRightInd w:val="0"/>
        <w:spacing w:after="0"/>
        <w:ind w:firstLine="567"/>
        <w:jc w:val="both"/>
        <w:rPr>
          <w:rFonts w:ascii="Times New Roman" w:eastAsiaTheme="minorEastAsia" w:hAnsi="Times New Roman"/>
          <w:sz w:val="28"/>
          <w:szCs w:val="28"/>
          <w:shd w:val="clear" w:color="auto" w:fill="FFFFFF"/>
        </w:rPr>
      </w:pPr>
      <w:r w:rsidRPr="0044588B">
        <w:rPr>
          <w:rFonts w:ascii="Times New Roman" w:eastAsiaTheme="minorEastAsia" w:hAnsi="Times New Roman"/>
          <w:sz w:val="28"/>
          <w:szCs w:val="28"/>
          <w:shd w:val="clear" w:color="auto" w:fill="FFFFFF"/>
        </w:rPr>
        <w:t xml:space="preserve">Все нормативные правовые акты Волгодонской городской Думы, затрагивающие права, свободы и обязанности человека и гражданина, официально опубликованы в газете «Волгодонская правда», которая Уставом города </w:t>
      </w:r>
      <w:r w:rsidR="00917B1F">
        <w:rPr>
          <w:rFonts w:ascii="Times New Roman" w:eastAsiaTheme="minorEastAsia" w:hAnsi="Times New Roman"/>
          <w:sz w:val="28"/>
          <w:szCs w:val="28"/>
          <w:shd w:val="clear" w:color="auto" w:fill="FFFFFF"/>
        </w:rPr>
        <w:t xml:space="preserve">Волгодонска </w:t>
      </w:r>
      <w:r w:rsidRPr="0044588B">
        <w:rPr>
          <w:rFonts w:ascii="Times New Roman" w:eastAsiaTheme="minorEastAsia" w:hAnsi="Times New Roman"/>
          <w:sz w:val="28"/>
          <w:szCs w:val="28"/>
          <w:shd w:val="clear" w:color="auto" w:fill="FFFFFF"/>
        </w:rPr>
        <w:t>определена в качестве источника официального опубликования, и размещены на официальных сайтах Волгодонской городской Думы и Администрации города Волгодонска.</w:t>
      </w:r>
    </w:p>
    <w:p w14:paraId="37719943" w14:textId="77777777" w:rsidR="00917B1F" w:rsidRDefault="00917B1F" w:rsidP="00086CEE">
      <w:pPr>
        <w:autoSpaceDE w:val="0"/>
        <w:autoSpaceDN w:val="0"/>
        <w:adjustRightInd w:val="0"/>
        <w:spacing w:after="0" w:line="240" w:lineRule="auto"/>
        <w:jc w:val="center"/>
        <w:rPr>
          <w:rFonts w:ascii="Times New Roman" w:hAnsi="Times New Roman"/>
          <w:color w:val="FF0000"/>
          <w:sz w:val="28"/>
          <w:szCs w:val="28"/>
        </w:rPr>
      </w:pPr>
    </w:p>
    <w:p w14:paraId="3BEAC7D3" w14:textId="47237CA5" w:rsidR="00086CEE" w:rsidRDefault="00086CEE" w:rsidP="00086CEE">
      <w:pPr>
        <w:autoSpaceDE w:val="0"/>
        <w:autoSpaceDN w:val="0"/>
        <w:adjustRightInd w:val="0"/>
        <w:spacing w:after="0" w:line="240" w:lineRule="auto"/>
        <w:jc w:val="center"/>
        <w:rPr>
          <w:rFonts w:ascii="Times New Roman" w:hAnsi="Times New Roman"/>
          <w:color w:val="FF0000"/>
          <w:sz w:val="28"/>
          <w:szCs w:val="28"/>
        </w:rPr>
      </w:pPr>
      <w:r>
        <w:rPr>
          <w:rFonts w:ascii="Times New Roman" w:hAnsi="Times New Roman"/>
          <w:color w:val="FF0000"/>
          <w:sz w:val="28"/>
          <w:szCs w:val="28"/>
        </w:rPr>
        <w:t xml:space="preserve">КОНТРОЛЬНЫЕ ПОЛНОМОЧИЯ </w:t>
      </w:r>
    </w:p>
    <w:p w14:paraId="3900CAAF" w14:textId="77777777" w:rsidR="00086CEE" w:rsidRDefault="00086CEE" w:rsidP="00086CEE">
      <w:pPr>
        <w:autoSpaceDE w:val="0"/>
        <w:autoSpaceDN w:val="0"/>
        <w:adjustRightInd w:val="0"/>
        <w:spacing w:after="0" w:line="240" w:lineRule="auto"/>
        <w:jc w:val="center"/>
        <w:rPr>
          <w:rFonts w:ascii="Times New Roman" w:hAnsi="Times New Roman"/>
          <w:color w:val="FF0000"/>
          <w:sz w:val="28"/>
          <w:szCs w:val="28"/>
        </w:rPr>
      </w:pPr>
      <w:r>
        <w:rPr>
          <w:rFonts w:ascii="Times New Roman" w:hAnsi="Times New Roman"/>
          <w:color w:val="FF0000"/>
          <w:sz w:val="28"/>
          <w:szCs w:val="28"/>
        </w:rPr>
        <w:t xml:space="preserve">ВОЛГОДОНСКОЙ ГОРОДСКОЙ ДУМЫ </w:t>
      </w:r>
    </w:p>
    <w:p w14:paraId="6E6C7E07" w14:textId="77777777" w:rsidR="00086CEE" w:rsidRDefault="00086CEE" w:rsidP="00086CEE">
      <w:pPr>
        <w:autoSpaceDE w:val="0"/>
        <w:autoSpaceDN w:val="0"/>
        <w:adjustRightInd w:val="0"/>
        <w:spacing w:after="0" w:line="240" w:lineRule="auto"/>
        <w:jc w:val="center"/>
        <w:rPr>
          <w:rFonts w:ascii="Times New Roman" w:hAnsi="Times New Roman"/>
          <w:color w:val="FF0000"/>
          <w:sz w:val="28"/>
          <w:szCs w:val="28"/>
        </w:rPr>
      </w:pPr>
      <w:r>
        <w:rPr>
          <w:rFonts w:ascii="Times New Roman" w:hAnsi="Times New Roman"/>
          <w:color w:val="FF0000"/>
          <w:sz w:val="28"/>
          <w:szCs w:val="28"/>
        </w:rPr>
        <w:t>ПО РЕШЕНИЮ ВОПРОСОВ МЕСТНОГО ЗНАЧЕНИЯ</w:t>
      </w:r>
    </w:p>
    <w:p w14:paraId="0CECEDDC" w14:textId="40B3C2A5" w:rsidR="00177CA8" w:rsidRDefault="00177CA8" w:rsidP="00177CA8">
      <w:pPr>
        <w:pStyle w:val="af"/>
        <w:shd w:val="clear" w:color="auto" w:fill="FFFFFF"/>
        <w:spacing w:before="0" w:beforeAutospacing="0" w:after="0" w:afterAutospacing="0" w:line="276" w:lineRule="auto"/>
        <w:ind w:firstLine="708"/>
        <w:jc w:val="both"/>
        <w:rPr>
          <w:sz w:val="28"/>
          <w:szCs w:val="28"/>
        </w:rPr>
      </w:pPr>
      <w:r w:rsidRPr="008A4D30">
        <w:rPr>
          <w:sz w:val="28"/>
          <w:szCs w:val="28"/>
        </w:rPr>
        <w:t xml:space="preserve">Федеральным законом «Об общих принципах организации местного самоуправления в Российской Федерации», Уставом </w:t>
      </w:r>
      <w:r>
        <w:rPr>
          <w:sz w:val="28"/>
          <w:szCs w:val="28"/>
        </w:rPr>
        <w:t>города Волгодонска</w:t>
      </w:r>
      <w:r w:rsidRPr="008A4D30">
        <w:rPr>
          <w:sz w:val="28"/>
          <w:szCs w:val="28"/>
        </w:rPr>
        <w:t xml:space="preserve"> к компетенции представительного органа отнесен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86DC3DF" w14:textId="77777777" w:rsidR="00177CA8" w:rsidRDefault="00177CA8" w:rsidP="00177CA8">
      <w:pPr>
        <w:pStyle w:val="af"/>
        <w:shd w:val="clear" w:color="auto" w:fill="FFFFFF"/>
        <w:spacing w:before="0" w:beforeAutospacing="0" w:after="0" w:afterAutospacing="0" w:line="276" w:lineRule="auto"/>
        <w:ind w:firstLine="708"/>
        <w:jc w:val="both"/>
        <w:rPr>
          <w:sz w:val="28"/>
          <w:szCs w:val="28"/>
        </w:rPr>
      </w:pPr>
      <w:r w:rsidRPr="008A4D30">
        <w:rPr>
          <w:sz w:val="28"/>
          <w:szCs w:val="28"/>
        </w:rPr>
        <w:t>Норма подконтрольности и подотчетности</w:t>
      </w:r>
      <w:r w:rsidRPr="00234E80">
        <w:rPr>
          <w:sz w:val="28"/>
          <w:szCs w:val="28"/>
        </w:rPr>
        <w:t xml:space="preserve"> </w:t>
      </w:r>
      <w:r>
        <w:rPr>
          <w:sz w:val="28"/>
          <w:szCs w:val="28"/>
        </w:rPr>
        <w:t>Волгодонской городской Думе</w:t>
      </w:r>
      <w:r w:rsidRPr="008A4D30">
        <w:rPr>
          <w:sz w:val="28"/>
          <w:szCs w:val="28"/>
        </w:rPr>
        <w:t xml:space="preserve"> главы Администрации города Волгодонска, осуществляющего свои полномочия на основе контракта, закреплена в статье 52 Устава муниципального образования «Город Волгодонск».</w:t>
      </w:r>
    </w:p>
    <w:p w14:paraId="26002FA2" w14:textId="069EC8DA" w:rsidR="00177CA8" w:rsidRPr="00124237" w:rsidRDefault="00177CA8" w:rsidP="00177CA8">
      <w:pPr>
        <w:pStyle w:val="af"/>
        <w:shd w:val="clear" w:color="auto" w:fill="FFFFFF"/>
        <w:spacing w:before="0" w:beforeAutospacing="0" w:after="0" w:afterAutospacing="0" w:line="276" w:lineRule="auto"/>
        <w:ind w:firstLine="708"/>
        <w:jc w:val="both"/>
        <w:rPr>
          <w:sz w:val="28"/>
          <w:szCs w:val="28"/>
        </w:rPr>
      </w:pPr>
      <w:r w:rsidRPr="00124237">
        <w:rPr>
          <w:sz w:val="28"/>
          <w:szCs w:val="28"/>
        </w:rPr>
        <w:t xml:space="preserve">Осуществление Думой контрольных функций проводится в соответствии с Уставом </w:t>
      </w:r>
      <w:r>
        <w:rPr>
          <w:sz w:val="28"/>
          <w:szCs w:val="28"/>
        </w:rPr>
        <w:t>города Волгодонска</w:t>
      </w:r>
      <w:r w:rsidRPr="00124237">
        <w:rPr>
          <w:sz w:val="28"/>
          <w:szCs w:val="28"/>
        </w:rPr>
        <w:t>», Регламентом Волгодонской городской Думы и Положением «О порядке осуществления Волгодонской городской Думой контроля за исполнением органами местного самоуправления и должностными лицами местного самоуправления города Волгодонска полномочий по решению вопросов местного значения», утвержденным решением Волгодонской городской Думы от 17.06.2021 №54</w:t>
      </w:r>
      <w:r>
        <w:rPr>
          <w:sz w:val="28"/>
          <w:szCs w:val="28"/>
        </w:rPr>
        <w:t>.</w:t>
      </w:r>
      <w:r w:rsidRPr="00124237">
        <w:rPr>
          <w:sz w:val="28"/>
          <w:szCs w:val="28"/>
        </w:rPr>
        <w:t xml:space="preserve"> </w:t>
      </w:r>
    </w:p>
    <w:p w14:paraId="703029CC"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Контроль осуществляется в следующих формах:</w:t>
      </w:r>
    </w:p>
    <w:p w14:paraId="02C0700C"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направление депутатских запросов и обращений;</w:t>
      </w:r>
    </w:p>
    <w:p w14:paraId="2B97366E"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заслушивание Думой ежегодных отчетов главы Администрации города Волгодонска, председателя Волгодонской городской Думы – главы города Волгодонска и председателя Контрольно-счетной палаты города Волгодонска;</w:t>
      </w:r>
    </w:p>
    <w:p w14:paraId="630FEB09"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заслушивание на заседаниях Думы должностных лиц по вопросам местного значения, включая информацию о состоянии дел в курируемой сфере деятельности, а также должностных лиц, ответственных за исполнение решений (поручений) Думы о ходе реализации таких решений (поручений);</w:t>
      </w:r>
    </w:p>
    <w:p w14:paraId="74B89747"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заслушивание на заседаниях постоянных комиссий Думы информаций должностных лиц по вопросам местного значения, в том числе о состоянии дел в курируемой сфере деятельности и исполнении решений (поручений) Думы;</w:t>
      </w:r>
    </w:p>
    <w:p w14:paraId="689064EB"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запрос необходимой информации, документов и материалов у должностных лиц по вопросам, готовящимся к рассмотрению и рассматриваемым на заседаниях Думы, постоянных комиссий Думы, по вопросам исполнения решений и поручений Думы;</w:t>
      </w:r>
    </w:p>
    <w:p w14:paraId="067C7B65"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рассмотрение на заседаниях Думы, постоянных комиссий Думы сообщений, информации, ответов должностных лиц;</w:t>
      </w:r>
    </w:p>
    <w:p w14:paraId="70967402"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проведение выездных контрольных мероприятий;</w:t>
      </w:r>
    </w:p>
    <w:p w14:paraId="56ED51E8"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участие депутатов Думы в комиссиях, рабочих группах, образуемых органами местного самоуправления города Волгодонска, должностными лицами;</w:t>
      </w:r>
    </w:p>
    <w:p w14:paraId="696C21BF"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анализ правовых актов и иных документов органов местного самоуправления города Волгодонска и должностных лиц по вопросам местного значения;</w:t>
      </w:r>
    </w:p>
    <w:p w14:paraId="74578EE0" w14:textId="77777777" w:rsidR="00177CA8" w:rsidRDefault="00177CA8" w:rsidP="00177CA8">
      <w:pPr>
        <w:spacing w:after="0"/>
        <w:ind w:firstLine="567"/>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принятие Думой решений по результатам проводимых мероприятий, в том числе об устранении нарушений, выявленных в ходе осуществления контрольных мероприятий.</w:t>
      </w:r>
    </w:p>
    <w:p w14:paraId="5E111631" w14:textId="77777777" w:rsidR="00177CA8" w:rsidRDefault="00177CA8" w:rsidP="00177CA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В рамках контрольных полномочий Волгодонской городской Думой заслушаны ежегодные</w:t>
      </w:r>
      <w:r>
        <w:rPr>
          <w:rFonts w:ascii="Times New Roman" w:hAnsi="Times New Roman"/>
          <w:b/>
          <w:sz w:val="28"/>
          <w:szCs w:val="28"/>
        </w:rPr>
        <w:t xml:space="preserve"> </w:t>
      </w:r>
      <w:r w:rsidRPr="00F17453">
        <w:rPr>
          <w:rFonts w:ascii="Times New Roman" w:hAnsi="Times New Roman"/>
          <w:bCs/>
          <w:sz w:val="28"/>
          <w:szCs w:val="28"/>
        </w:rPr>
        <w:t>отчеты</w:t>
      </w:r>
      <w:r>
        <w:rPr>
          <w:rFonts w:ascii="Times New Roman" w:hAnsi="Times New Roman"/>
          <w:b/>
          <w:sz w:val="28"/>
          <w:szCs w:val="28"/>
        </w:rPr>
        <w:t xml:space="preserve"> </w:t>
      </w:r>
      <w:r>
        <w:rPr>
          <w:rFonts w:ascii="Times New Roman" w:hAnsi="Times New Roman"/>
          <w:sz w:val="28"/>
          <w:szCs w:val="28"/>
        </w:rPr>
        <w:t>председателя Волгодонской городской Думы – главы города Волгодонска, главы Администрации города Волгодонска, председателя Контрольно-счетной палаты города Волгодонска, отчет о деятельности Межмуниципального управления Министерства внутренних дел России «Волгодонское» на территории города Волгодонска. По ним приняты решения Думы.</w:t>
      </w:r>
    </w:p>
    <w:p w14:paraId="508D4884" w14:textId="77777777" w:rsidR="00177CA8" w:rsidRDefault="00177CA8" w:rsidP="00177CA8">
      <w:pPr>
        <w:autoSpaceDE w:val="0"/>
        <w:autoSpaceDN w:val="0"/>
        <w:adjustRightInd w:val="0"/>
        <w:spacing w:after="0" w:line="288" w:lineRule="auto"/>
        <w:ind w:firstLine="540"/>
        <w:jc w:val="both"/>
        <w:rPr>
          <w:rFonts w:ascii="Times New Roman" w:hAnsi="Times New Roman"/>
          <w:sz w:val="28"/>
          <w:szCs w:val="28"/>
        </w:rPr>
      </w:pPr>
      <w:r>
        <w:rPr>
          <w:rFonts w:ascii="Times New Roman" w:hAnsi="Times New Roman"/>
          <w:sz w:val="28"/>
          <w:szCs w:val="28"/>
        </w:rPr>
        <w:t>В соответствии со ст. 74 Регламента Волгодонской городской Думы н</w:t>
      </w:r>
      <w:r w:rsidRPr="00472059">
        <w:rPr>
          <w:rFonts w:ascii="Times New Roman" w:hAnsi="Times New Roman"/>
          <w:sz w:val="28"/>
          <w:szCs w:val="28"/>
        </w:rPr>
        <w:t>а</w:t>
      </w:r>
      <w:r>
        <w:rPr>
          <w:rFonts w:ascii="Times New Roman" w:hAnsi="Times New Roman"/>
          <w:sz w:val="28"/>
          <w:szCs w:val="28"/>
        </w:rPr>
        <w:t> </w:t>
      </w:r>
      <w:r w:rsidRPr="00472059">
        <w:rPr>
          <w:rFonts w:ascii="Times New Roman" w:hAnsi="Times New Roman"/>
          <w:sz w:val="28"/>
          <w:szCs w:val="28"/>
        </w:rPr>
        <w:t xml:space="preserve">заседании Думы может проводиться </w:t>
      </w:r>
      <w:r>
        <w:rPr>
          <w:rFonts w:ascii="Times New Roman" w:hAnsi="Times New Roman"/>
          <w:sz w:val="28"/>
          <w:szCs w:val="28"/>
        </w:rPr>
        <w:t>«</w:t>
      </w:r>
      <w:r w:rsidRPr="00472059">
        <w:rPr>
          <w:rFonts w:ascii="Times New Roman" w:hAnsi="Times New Roman"/>
          <w:sz w:val="28"/>
          <w:szCs w:val="28"/>
        </w:rPr>
        <w:t>парламентский час</w:t>
      </w:r>
      <w:r>
        <w:rPr>
          <w:rFonts w:ascii="Times New Roman" w:hAnsi="Times New Roman"/>
          <w:sz w:val="28"/>
          <w:szCs w:val="28"/>
        </w:rPr>
        <w:t>»</w:t>
      </w:r>
      <w:r w:rsidRPr="00472059">
        <w:rPr>
          <w:rFonts w:ascii="Times New Roman" w:hAnsi="Times New Roman"/>
          <w:sz w:val="28"/>
          <w:szCs w:val="28"/>
        </w:rPr>
        <w:t xml:space="preserve"> в форме информирования депутатов по поднятой ими проблеме (проблемам) главой Администрации города Волгодонска, прокурором города Волгодонска, </w:t>
      </w:r>
      <w:r w:rsidRPr="00472059">
        <w:rPr>
          <w:rFonts w:ascii="Times New Roman" w:hAnsi="Times New Roman"/>
          <w:sz w:val="28"/>
          <w:szCs w:val="28"/>
        </w:rPr>
        <w:lastRenderedPageBreak/>
        <w:t>а</w:t>
      </w:r>
      <w:r>
        <w:rPr>
          <w:rFonts w:ascii="Times New Roman" w:hAnsi="Times New Roman"/>
          <w:sz w:val="28"/>
          <w:szCs w:val="28"/>
        </w:rPr>
        <w:t> </w:t>
      </w:r>
      <w:r w:rsidRPr="00472059">
        <w:rPr>
          <w:rFonts w:ascii="Times New Roman" w:hAnsi="Times New Roman"/>
          <w:sz w:val="28"/>
          <w:szCs w:val="28"/>
        </w:rPr>
        <w:t>также представителями территориальных органов федеральных органов исполнительной власти, расположенных на территории города Волгодонска, председателем Территориальной избирательной комиссии города Волгодонска Ростовской области, заместителями главы Администрации города Волгодонска, руководителями органов Администрации города Волгодонска, руководителями муниципальных предприятий и учреждений</w:t>
      </w:r>
      <w:r>
        <w:rPr>
          <w:rFonts w:ascii="Times New Roman" w:hAnsi="Times New Roman"/>
          <w:sz w:val="28"/>
          <w:szCs w:val="28"/>
        </w:rPr>
        <w:t>, а также в форме</w:t>
      </w:r>
      <w:r w:rsidRPr="00472059">
        <w:rPr>
          <w:rFonts w:ascii="Times New Roman" w:hAnsi="Times New Roman"/>
          <w:sz w:val="28"/>
          <w:szCs w:val="28"/>
        </w:rPr>
        <w:t xml:space="preserve"> ответов на вопросы депутатов Думы.</w:t>
      </w:r>
    </w:p>
    <w:p w14:paraId="5723CD50" w14:textId="1DA23D88" w:rsidR="00177CA8" w:rsidRPr="00F8176C" w:rsidRDefault="00177CA8" w:rsidP="00177CA8">
      <w:pPr>
        <w:autoSpaceDE w:val="0"/>
        <w:autoSpaceDN w:val="0"/>
        <w:adjustRightInd w:val="0"/>
        <w:spacing w:after="0" w:line="288" w:lineRule="auto"/>
        <w:ind w:firstLine="540"/>
        <w:jc w:val="both"/>
        <w:rPr>
          <w:rFonts w:ascii="Times New Roman" w:hAnsi="Times New Roman"/>
          <w:b/>
          <w:sz w:val="28"/>
          <w:szCs w:val="28"/>
        </w:rPr>
      </w:pPr>
      <w:r>
        <w:rPr>
          <w:rFonts w:ascii="Times New Roman" w:hAnsi="Times New Roman"/>
          <w:sz w:val="28"/>
          <w:szCs w:val="28"/>
        </w:rPr>
        <w:t>В 2024 году Думой заслушан</w:t>
      </w:r>
      <w:r w:rsidR="00DC1520">
        <w:rPr>
          <w:rFonts w:ascii="Times New Roman" w:hAnsi="Times New Roman"/>
          <w:sz w:val="28"/>
          <w:szCs w:val="28"/>
        </w:rPr>
        <w:t>а</w:t>
      </w:r>
      <w:r>
        <w:rPr>
          <w:rFonts w:ascii="Times New Roman" w:hAnsi="Times New Roman"/>
          <w:sz w:val="28"/>
          <w:szCs w:val="28"/>
        </w:rPr>
        <w:t xml:space="preserve"> информация начальника </w:t>
      </w:r>
      <w:r w:rsidRPr="00472059">
        <w:rPr>
          <w:rStyle w:val="ac"/>
          <w:rFonts w:ascii="Times New Roman" w:eastAsia="Lucida Sans Unicode" w:hAnsi="Times New Roman"/>
          <w:b w:val="0"/>
          <w:bCs w:val="0"/>
          <w:color w:val="000000"/>
          <w:sz w:val="28"/>
          <w:szCs w:val="28"/>
          <w:shd w:val="clear" w:color="auto" w:fill="FFFFFF"/>
        </w:rPr>
        <w:t>отдела охраны окружающей среды</w:t>
      </w:r>
      <w:r w:rsidRPr="00472059">
        <w:rPr>
          <w:rStyle w:val="ac"/>
          <w:rFonts w:ascii="Times New Roman" w:eastAsia="Lucida Sans Unicode" w:hAnsi="Times New Roman"/>
          <w:color w:val="000000"/>
          <w:sz w:val="28"/>
          <w:szCs w:val="28"/>
          <w:shd w:val="clear" w:color="auto" w:fill="FFFFFF"/>
        </w:rPr>
        <w:t xml:space="preserve"> </w:t>
      </w:r>
      <w:r>
        <w:rPr>
          <w:rFonts w:ascii="Times New Roman" w:hAnsi="Times New Roman"/>
          <w:sz w:val="28"/>
          <w:szCs w:val="28"/>
        </w:rPr>
        <w:t>ф</w:t>
      </w:r>
      <w:r w:rsidRPr="00472059">
        <w:rPr>
          <w:rFonts w:ascii="Times New Roman" w:hAnsi="Times New Roman"/>
          <w:sz w:val="28"/>
          <w:szCs w:val="28"/>
        </w:rPr>
        <w:t>илиал</w:t>
      </w:r>
      <w:r>
        <w:rPr>
          <w:rFonts w:ascii="Times New Roman" w:hAnsi="Times New Roman"/>
          <w:sz w:val="28"/>
          <w:szCs w:val="28"/>
        </w:rPr>
        <w:t>а</w:t>
      </w:r>
      <w:r w:rsidRPr="00472059">
        <w:rPr>
          <w:rFonts w:ascii="Times New Roman" w:hAnsi="Times New Roman"/>
          <w:sz w:val="28"/>
          <w:szCs w:val="28"/>
        </w:rPr>
        <w:t xml:space="preserve"> ОАО «Концерн Росэнергоатом» «Ростовская атомная станция»</w:t>
      </w:r>
      <w:r>
        <w:rPr>
          <w:rFonts w:ascii="Times New Roman" w:hAnsi="Times New Roman"/>
          <w:sz w:val="28"/>
          <w:szCs w:val="28"/>
        </w:rPr>
        <w:t xml:space="preserve"> Горской О.И</w:t>
      </w:r>
      <w:r w:rsidRPr="00472059">
        <w:rPr>
          <w:rFonts w:ascii="Times New Roman" w:hAnsi="Times New Roman"/>
          <w:sz w:val="28"/>
          <w:szCs w:val="28"/>
        </w:rPr>
        <w:t xml:space="preserve">. </w:t>
      </w:r>
      <w:r w:rsidRPr="00F8176C">
        <w:rPr>
          <w:rFonts w:ascii="Times New Roman" w:hAnsi="Times New Roman"/>
          <w:sz w:val="28"/>
          <w:szCs w:val="28"/>
        </w:rPr>
        <w:t>«</w:t>
      </w:r>
      <w:r>
        <w:rPr>
          <w:rFonts w:ascii="Times New Roman" w:hAnsi="Times New Roman"/>
          <w:sz w:val="28"/>
          <w:szCs w:val="28"/>
        </w:rPr>
        <w:t>О</w:t>
      </w:r>
      <w:r w:rsidRPr="00F8176C">
        <w:rPr>
          <w:rFonts w:ascii="Times New Roman" w:hAnsi="Times New Roman"/>
          <w:sz w:val="28"/>
          <w:szCs w:val="28"/>
        </w:rPr>
        <w:t>б</w:t>
      </w:r>
      <w:r>
        <w:rPr>
          <w:rFonts w:ascii="Times New Roman" w:hAnsi="Times New Roman"/>
          <w:sz w:val="28"/>
          <w:szCs w:val="28"/>
        </w:rPr>
        <w:t> </w:t>
      </w:r>
      <w:r w:rsidRPr="00F8176C">
        <w:rPr>
          <w:rFonts w:ascii="Times New Roman" w:hAnsi="Times New Roman"/>
          <w:sz w:val="28"/>
          <w:szCs w:val="28"/>
        </w:rPr>
        <w:t>экологической безопасности Ростовской атомной станции за 202</w:t>
      </w:r>
      <w:r>
        <w:rPr>
          <w:rFonts w:ascii="Times New Roman" w:hAnsi="Times New Roman"/>
          <w:sz w:val="28"/>
          <w:szCs w:val="28"/>
        </w:rPr>
        <w:t>3</w:t>
      </w:r>
      <w:r w:rsidRPr="00F8176C">
        <w:rPr>
          <w:rFonts w:ascii="Times New Roman" w:hAnsi="Times New Roman"/>
          <w:sz w:val="28"/>
          <w:szCs w:val="28"/>
        </w:rPr>
        <w:t xml:space="preserve"> год». </w:t>
      </w:r>
    </w:p>
    <w:p w14:paraId="13885C58" w14:textId="0DCC9EC2" w:rsidR="00177CA8" w:rsidRDefault="00177CA8" w:rsidP="00177CA8">
      <w:pPr>
        <w:autoSpaceDE w:val="0"/>
        <w:autoSpaceDN w:val="0"/>
        <w:adjustRightInd w:val="0"/>
        <w:spacing w:after="0" w:line="288" w:lineRule="auto"/>
        <w:ind w:firstLine="540"/>
        <w:jc w:val="both"/>
        <w:rPr>
          <w:rFonts w:ascii="Times New Roman" w:hAnsi="Times New Roman"/>
          <w:sz w:val="28"/>
          <w:szCs w:val="28"/>
        </w:rPr>
      </w:pPr>
      <w:bookmarkStart w:id="2" w:name="_Hlk12454737"/>
      <w:r w:rsidRPr="00EB3545">
        <w:rPr>
          <w:rFonts w:ascii="Times New Roman" w:hAnsi="Times New Roman"/>
          <w:sz w:val="28"/>
          <w:szCs w:val="28"/>
        </w:rPr>
        <w:t>Постоянными комиссиями рассмотрены информации о реализации в</w:t>
      </w:r>
      <w:r>
        <w:rPr>
          <w:rFonts w:ascii="Times New Roman" w:hAnsi="Times New Roman"/>
          <w:sz w:val="28"/>
          <w:szCs w:val="28"/>
        </w:rPr>
        <w:t> </w:t>
      </w:r>
      <w:r w:rsidRPr="00EB3545">
        <w:rPr>
          <w:rFonts w:ascii="Times New Roman" w:hAnsi="Times New Roman"/>
          <w:sz w:val="28"/>
          <w:szCs w:val="28"/>
        </w:rPr>
        <w:t>202</w:t>
      </w:r>
      <w:r>
        <w:rPr>
          <w:rFonts w:ascii="Times New Roman" w:hAnsi="Times New Roman"/>
          <w:sz w:val="28"/>
          <w:szCs w:val="28"/>
        </w:rPr>
        <w:t>4 </w:t>
      </w:r>
      <w:r w:rsidRPr="00EB3545">
        <w:rPr>
          <w:rFonts w:ascii="Times New Roman" w:hAnsi="Times New Roman"/>
          <w:sz w:val="28"/>
          <w:szCs w:val="28"/>
        </w:rPr>
        <w:t>году следующих муниципальных программы города Волгодонска</w:t>
      </w:r>
      <w:r>
        <w:rPr>
          <w:rFonts w:ascii="Times New Roman" w:hAnsi="Times New Roman"/>
          <w:sz w:val="28"/>
          <w:szCs w:val="28"/>
        </w:rPr>
        <w:t>:</w:t>
      </w:r>
    </w:p>
    <w:p w14:paraId="16EA4368" w14:textId="77777777" w:rsidR="005A36FA" w:rsidRDefault="005A36FA">
      <w:pPr>
        <w:pStyle w:val="a7"/>
        <w:numPr>
          <w:ilvl w:val="0"/>
          <w:numId w:val="30"/>
        </w:numPr>
        <w:spacing w:after="160" w:line="259" w:lineRule="auto"/>
        <w:jc w:val="both"/>
        <w:rPr>
          <w:rFonts w:ascii="Times New Roman" w:eastAsiaTheme="minorHAnsi" w:hAnsi="Times New Roman"/>
          <w:kern w:val="2"/>
          <w:sz w:val="28"/>
          <w:szCs w:val="28"/>
          <w:lang w:eastAsia="en-US"/>
          <w14:ligatures w14:val="standardContextual"/>
        </w:rPr>
      </w:pPr>
      <w:r w:rsidRPr="005A36FA">
        <w:rPr>
          <w:rFonts w:ascii="Times New Roman" w:eastAsiaTheme="minorHAnsi" w:hAnsi="Times New Roman"/>
          <w:kern w:val="2"/>
          <w:sz w:val="28"/>
          <w:szCs w:val="28"/>
          <w:lang w:eastAsia="en-US"/>
          <w14:ligatures w14:val="standardContextual"/>
        </w:rPr>
        <w:t>«Обеспечение общественного порядка и противодействие преступности в городе Волгодонске»</w:t>
      </w:r>
      <w:r>
        <w:rPr>
          <w:rFonts w:ascii="Times New Roman" w:eastAsiaTheme="minorHAnsi" w:hAnsi="Times New Roman"/>
          <w:kern w:val="2"/>
          <w:sz w:val="28"/>
          <w:szCs w:val="28"/>
          <w:lang w:eastAsia="en-US"/>
          <w14:ligatures w14:val="standardContextual"/>
        </w:rPr>
        <w:t>;</w:t>
      </w:r>
    </w:p>
    <w:p w14:paraId="78C9A6AD" w14:textId="27817B39" w:rsidR="005A36FA" w:rsidRPr="005A36FA" w:rsidRDefault="005A36FA">
      <w:pPr>
        <w:pStyle w:val="a7"/>
        <w:numPr>
          <w:ilvl w:val="0"/>
          <w:numId w:val="30"/>
        </w:numPr>
        <w:spacing w:after="160" w:line="259" w:lineRule="auto"/>
        <w:jc w:val="both"/>
        <w:rPr>
          <w:rFonts w:ascii="Times New Roman" w:hAnsi="Times New Roman"/>
          <w:kern w:val="36"/>
          <w:sz w:val="28"/>
          <w:szCs w:val="28"/>
          <w14:ligatures w14:val="standardContextual"/>
        </w:rPr>
      </w:pPr>
      <w:r w:rsidRPr="005A36FA">
        <w:rPr>
          <w:rFonts w:ascii="Times New Roman" w:hAnsi="Times New Roman"/>
          <w:kern w:val="36"/>
          <w:sz w:val="28"/>
          <w:szCs w:val="28"/>
          <w14:ligatures w14:val="standardContextual"/>
        </w:rPr>
        <w:t>«Молодежная политика и социальная активность»</w:t>
      </w:r>
      <w:r>
        <w:rPr>
          <w:rFonts w:ascii="Times New Roman" w:hAnsi="Times New Roman"/>
          <w:kern w:val="36"/>
          <w:sz w:val="28"/>
          <w:szCs w:val="28"/>
          <w14:ligatures w14:val="standardContextual"/>
        </w:rPr>
        <w:t>;</w:t>
      </w:r>
    </w:p>
    <w:p w14:paraId="6B0C2518" w14:textId="4001DAFC" w:rsidR="005A36FA" w:rsidRDefault="005A36FA">
      <w:pPr>
        <w:pStyle w:val="a7"/>
        <w:numPr>
          <w:ilvl w:val="0"/>
          <w:numId w:val="30"/>
        </w:numPr>
        <w:spacing w:after="160" w:line="259" w:lineRule="auto"/>
        <w:jc w:val="both"/>
        <w:rPr>
          <w:rFonts w:ascii="Times New Roman" w:eastAsiaTheme="minorHAnsi" w:hAnsi="Times New Roman"/>
          <w:kern w:val="2"/>
          <w:sz w:val="28"/>
          <w:szCs w:val="28"/>
          <w:lang w:eastAsia="en-US"/>
          <w14:ligatures w14:val="standardContextual"/>
        </w:rPr>
      </w:pPr>
      <w:r w:rsidRPr="005A36FA">
        <w:rPr>
          <w:rFonts w:ascii="Times New Roman" w:eastAsiaTheme="minorHAnsi" w:hAnsi="Times New Roman"/>
          <w:kern w:val="2"/>
          <w:sz w:val="28"/>
          <w:szCs w:val="28"/>
          <w:lang w:eastAsia="en-US"/>
          <w14:ligatures w14:val="standardContextual"/>
        </w:rPr>
        <w:t>«Социальная поддержка граждан Волгодонска» в части подпрограммы «Доступная среда»</w:t>
      </w:r>
      <w:r>
        <w:rPr>
          <w:rFonts w:ascii="Times New Roman" w:eastAsiaTheme="minorHAnsi" w:hAnsi="Times New Roman"/>
          <w:kern w:val="2"/>
          <w:sz w:val="28"/>
          <w:szCs w:val="28"/>
          <w:lang w:eastAsia="en-US"/>
          <w14:ligatures w14:val="standardContextual"/>
        </w:rPr>
        <w:t>;</w:t>
      </w:r>
    </w:p>
    <w:p w14:paraId="4BF7F970" w14:textId="3200CC53" w:rsidR="005A36FA" w:rsidRPr="005A36FA" w:rsidRDefault="005A36FA">
      <w:pPr>
        <w:pStyle w:val="a7"/>
        <w:numPr>
          <w:ilvl w:val="0"/>
          <w:numId w:val="30"/>
        </w:numPr>
        <w:spacing w:after="160" w:line="259" w:lineRule="auto"/>
        <w:jc w:val="both"/>
        <w:rPr>
          <w:rFonts w:ascii="Times New Roman" w:eastAsiaTheme="minorHAnsi" w:hAnsi="Times New Roman"/>
          <w:kern w:val="2"/>
          <w:sz w:val="28"/>
          <w:szCs w:val="28"/>
          <w:lang w:eastAsia="en-US"/>
          <w14:ligatures w14:val="standardContextual"/>
        </w:rPr>
      </w:pPr>
      <w:r w:rsidRPr="005A36FA">
        <w:rPr>
          <w:rFonts w:ascii="Times New Roman" w:eastAsiaTheme="minorHAnsi" w:hAnsi="Times New Roman"/>
          <w:kern w:val="2"/>
          <w:sz w:val="28"/>
          <w:szCs w:val="28"/>
          <w:lang w:eastAsia="en-US"/>
          <w14:ligatures w14:val="standardContextual"/>
        </w:rPr>
        <w:t>«Экономическое развитие и инновационная экономика города Волгодонска»;</w:t>
      </w:r>
    </w:p>
    <w:p w14:paraId="01501DC2" w14:textId="77777777" w:rsidR="005A36FA" w:rsidRDefault="005A36FA">
      <w:pPr>
        <w:pStyle w:val="a7"/>
        <w:numPr>
          <w:ilvl w:val="0"/>
          <w:numId w:val="30"/>
        </w:numPr>
        <w:spacing w:after="160" w:line="259" w:lineRule="auto"/>
        <w:jc w:val="both"/>
        <w:rPr>
          <w:rFonts w:ascii="Times New Roman" w:eastAsiaTheme="minorHAnsi" w:hAnsi="Times New Roman"/>
          <w:kern w:val="2"/>
          <w:sz w:val="28"/>
          <w:szCs w:val="28"/>
          <w:lang w:eastAsia="en-US"/>
          <w14:ligatures w14:val="standardContextual"/>
        </w:rPr>
      </w:pPr>
      <w:r w:rsidRPr="005A36FA">
        <w:rPr>
          <w:rFonts w:ascii="Times New Roman" w:eastAsiaTheme="minorHAnsi" w:hAnsi="Times New Roman"/>
          <w:kern w:val="2"/>
          <w:sz w:val="28"/>
          <w:szCs w:val="28"/>
          <w:lang w:eastAsia="en-US"/>
          <w14:ligatures w14:val="standardContextual"/>
        </w:rPr>
        <w:t>«Развитие физической культуры и спорта в городе Волгодонске»</w:t>
      </w:r>
      <w:r>
        <w:rPr>
          <w:rFonts w:ascii="Times New Roman" w:eastAsiaTheme="minorHAnsi" w:hAnsi="Times New Roman"/>
          <w:kern w:val="2"/>
          <w:sz w:val="28"/>
          <w:szCs w:val="28"/>
          <w:lang w:eastAsia="en-US"/>
          <w14:ligatures w14:val="standardContextual"/>
        </w:rPr>
        <w:t>;</w:t>
      </w:r>
    </w:p>
    <w:p w14:paraId="6FFB4A7E" w14:textId="04BBE737" w:rsidR="005A36FA" w:rsidRPr="005A36FA" w:rsidRDefault="005A36FA">
      <w:pPr>
        <w:pStyle w:val="a7"/>
        <w:numPr>
          <w:ilvl w:val="0"/>
          <w:numId w:val="30"/>
        </w:numPr>
        <w:spacing w:after="0" w:line="259" w:lineRule="auto"/>
        <w:jc w:val="both"/>
        <w:rPr>
          <w:rFonts w:ascii="Times New Roman" w:eastAsiaTheme="minorHAnsi" w:hAnsi="Times New Roman"/>
          <w:kern w:val="2"/>
          <w:sz w:val="28"/>
          <w:szCs w:val="28"/>
          <w:lang w:eastAsia="en-US"/>
          <w14:ligatures w14:val="standardContextual"/>
        </w:rPr>
      </w:pPr>
      <w:r w:rsidRPr="005A36FA">
        <w:rPr>
          <w:rFonts w:ascii="Times New Roman" w:eastAsiaTheme="minorHAnsi" w:hAnsi="Times New Roman"/>
          <w:kern w:val="2"/>
          <w:sz w:val="28"/>
          <w:szCs w:val="28"/>
          <w:lang w:eastAsia="en-US"/>
          <w14:ligatures w14:val="standardContextual"/>
        </w:rPr>
        <w:t>«Обеспечение качественными жилищно-коммунальными услугами населения города Волгодонска».</w:t>
      </w:r>
    </w:p>
    <w:p w14:paraId="42B57E6D" w14:textId="21E9E36C" w:rsidR="005A36FA" w:rsidRPr="005A36FA" w:rsidRDefault="005A36FA" w:rsidP="005A36FA">
      <w:pPr>
        <w:spacing w:after="0" w:line="259" w:lineRule="auto"/>
        <w:ind w:firstLine="432"/>
        <w:jc w:val="both"/>
        <w:rPr>
          <w:rFonts w:ascii="Times New Roman" w:eastAsiaTheme="minorHAnsi" w:hAnsi="Times New Roman"/>
          <w:kern w:val="2"/>
          <w:sz w:val="28"/>
          <w:szCs w:val="28"/>
          <w:lang w:eastAsia="en-US"/>
          <w14:ligatures w14:val="standardContextual"/>
        </w:rPr>
      </w:pPr>
      <w:r>
        <w:rPr>
          <w:rFonts w:ascii="Times New Roman" w:eastAsiaTheme="minorHAnsi" w:hAnsi="Times New Roman"/>
          <w:kern w:val="2"/>
          <w:sz w:val="28"/>
          <w:szCs w:val="28"/>
          <w:lang w:eastAsia="en-US"/>
          <w14:ligatures w14:val="standardContextual"/>
        </w:rPr>
        <w:t>Постоянная комиссия по экономическому развитию заслушала информацию о </w:t>
      </w:r>
      <w:r w:rsidRPr="005A36FA">
        <w:rPr>
          <w:rFonts w:ascii="Times New Roman" w:eastAsiaTheme="minorHAnsi" w:hAnsi="Times New Roman"/>
          <w:kern w:val="2"/>
          <w:sz w:val="28"/>
          <w:szCs w:val="28"/>
          <w:lang w:eastAsia="en-US"/>
          <w14:ligatures w14:val="standardContextual"/>
        </w:rPr>
        <w:t>результатах мониторинга реализации муниципальных программ города Волгодонска в 2024 году</w:t>
      </w:r>
      <w:r>
        <w:rPr>
          <w:rFonts w:ascii="Times New Roman" w:eastAsiaTheme="minorHAnsi" w:hAnsi="Times New Roman"/>
          <w:kern w:val="2"/>
          <w:sz w:val="28"/>
          <w:szCs w:val="28"/>
          <w:lang w:eastAsia="en-US"/>
          <w14:ligatures w14:val="standardContextual"/>
        </w:rPr>
        <w:t xml:space="preserve">, постоянная комиссия по бюджету – информацию </w:t>
      </w:r>
      <w:bookmarkEnd w:id="2"/>
      <w:r>
        <w:rPr>
          <w:rFonts w:ascii="Times New Roman" w:eastAsiaTheme="minorHAnsi" w:hAnsi="Times New Roman"/>
          <w:kern w:val="2"/>
          <w:sz w:val="28"/>
          <w:szCs w:val="28"/>
          <w:lang w:eastAsia="en-US"/>
          <w14:ligatures w14:val="standardContextual"/>
        </w:rPr>
        <w:t>о</w:t>
      </w:r>
      <w:r w:rsidRPr="005A36FA">
        <w:rPr>
          <w:rFonts w:ascii="Times New Roman" w:eastAsia="Calibri" w:hAnsi="Times New Roman"/>
          <w:color w:val="000000"/>
          <w:kern w:val="2"/>
          <w:sz w:val="28"/>
          <w:szCs w:val="28"/>
          <w:lang w:eastAsia="en-US"/>
          <w14:ligatures w14:val="standardContextual"/>
        </w:rPr>
        <w:t xml:space="preserve">б </w:t>
      </w:r>
      <w:r w:rsidRPr="005A36FA">
        <w:rPr>
          <w:rFonts w:ascii="Times New Roman" w:eastAsiaTheme="minorHAnsi" w:hAnsi="Times New Roman"/>
          <w:kern w:val="2"/>
          <w:sz w:val="28"/>
          <w:szCs w:val="28"/>
          <w14:ligatures w14:val="standardContextual"/>
        </w:rPr>
        <w:t xml:space="preserve">освоении средств </w:t>
      </w:r>
      <w:r w:rsidRPr="005A36FA">
        <w:rPr>
          <w:rFonts w:ascii="Times New Roman" w:eastAsiaTheme="minorHAnsi" w:hAnsi="Times New Roman"/>
          <w:kern w:val="2"/>
          <w:sz w:val="28"/>
          <w:szCs w:val="28"/>
          <w:lang w:eastAsia="en-US"/>
          <w14:ligatures w14:val="standardContextual"/>
        </w:rPr>
        <w:t>в рамках реализации муниципальной программы города Волгодонска «Развитие транспортной системы города Волгодонска» в части приобретения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p w14:paraId="764D1A72" w14:textId="5C70E0CE" w:rsidR="00177CA8" w:rsidRPr="00AE47BB" w:rsidRDefault="00177CA8" w:rsidP="00177CA8">
      <w:pPr>
        <w:autoSpaceDE w:val="0"/>
        <w:autoSpaceDN w:val="0"/>
        <w:adjustRightInd w:val="0"/>
        <w:spacing w:after="0"/>
        <w:ind w:firstLine="708"/>
        <w:jc w:val="both"/>
        <w:rPr>
          <w:rFonts w:ascii="Times New Roman" w:hAnsi="Times New Roman"/>
          <w:sz w:val="28"/>
          <w:szCs w:val="28"/>
        </w:rPr>
      </w:pPr>
      <w:r w:rsidRPr="00AE47BB">
        <w:rPr>
          <w:rFonts w:ascii="Times New Roman" w:hAnsi="Times New Roman"/>
          <w:sz w:val="28"/>
          <w:szCs w:val="28"/>
        </w:rPr>
        <w:t>Рассмотрены вопросы о деятельности Комитета по управлению имуществом города Волгодонска, МАУ</w:t>
      </w:r>
      <w:r w:rsidRPr="00AE47BB">
        <w:rPr>
          <w:rFonts w:ascii="Times New Roman" w:hAnsi="Times New Roman"/>
          <w:bCs/>
          <w:color w:val="000000"/>
          <w:sz w:val="28"/>
          <w:szCs w:val="28"/>
        </w:rPr>
        <w:t xml:space="preserve"> «Многофункциональный центр предоставления государственных и муниципальных услуг»,</w:t>
      </w:r>
      <w:r w:rsidRPr="00AE47BB">
        <w:rPr>
          <w:rFonts w:ascii="Times New Roman" w:hAnsi="Times New Roman"/>
        </w:rPr>
        <w:t xml:space="preserve"> </w:t>
      </w:r>
      <w:r w:rsidRPr="00AE47BB">
        <w:rPr>
          <w:rFonts w:ascii="Times New Roman" w:hAnsi="Times New Roman"/>
          <w:color w:val="000000"/>
          <w:sz w:val="28"/>
          <w:szCs w:val="28"/>
        </w:rPr>
        <w:t xml:space="preserve">отдела муниципальной инспекции, </w:t>
      </w:r>
      <w:r w:rsidRPr="00AE47BB">
        <w:rPr>
          <w:rFonts w:ascii="Times New Roman" w:hAnsi="Times New Roman"/>
          <w:sz w:val="28"/>
          <w:szCs w:val="28"/>
        </w:rPr>
        <w:t>отдела финансового контроля Администрации города Волгодонска, комиссии по делам несовершеннолетних и защите их</w:t>
      </w:r>
      <w:r>
        <w:rPr>
          <w:rFonts w:ascii="Times New Roman" w:hAnsi="Times New Roman"/>
          <w:sz w:val="28"/>
          <w:szCs w:val="28"/>
        </w:rPr>
        <w:t> </w:t>
      </w:r>
      <w:r w:rsidRPr="00AE47BB">
        <w:rPr>
          <w:rFonts w:ascii="Times New Roman" w:hAnsi="Times New Roman"/>
          <w:sz w:val="28"/>
          <w:szCs w:val="28"/>
        </w:rPr>
        <w:t>прав города Волгодонска.</w:t>
      </w:r>
      <w:r>
        <w:rPr>
          <w:rFonts w:ascii="Times New Roman" w:hAnsi="Times New Roman"/>
          <w:sz w:val="28"/>
          <w:szCs w:val="28"/>
        </w:rPr>
        <w:t xml:space="preserve"> По всем вопросам приняты решения постоянных комиссий.</w:t>
      </w:r>
    </w:p>
    <w:p w14:paraId="01A61308" w14:textId="77777777" w:rsidR="00177CA8" w:rsidRDefault="00177CA8" w:rsidP="00086CEE">
      <w:pPr>
        <w:spacing w:after="0"/>
        <w:ind w:firstLine="709"/>
        <w:jc w:val="center"/>
        <w:rPr>
          <w:rFonts w:ascii="Times New Roman" w:hAnsi="Times New Roman"/>
          <w:color w:val="FF0000"/>
          <w:sz w:val="28"/>
          <w:szCs w:val="28"/>
        </w:rPr>
      </w:pPr>
    </w:p>
    <w:p w14:paraId="5CD8A899" w14:textId="716D1AB2" w:rsidR="00086CEE" w:rsidRDefault="00086CEE" w:rsidP="00086CEE">
      <w:pPr>
        <w:spacing w:after="0"/>
        <w:ind w:firstLine="709"/>
        <w:jc w:val="center"/>
        <w:rPr>
          <w:rFonts w:ascii="Times New Roman" w:hAnsi="Times New Roman"/>
          <w:color w:val="FF0000"/>
          <w:sz w:val="28"/>
          <w:szCs w:val="28"/>
        </w:rPr>
      </w:pPr>
      <w:r>
        <w:rPr>
          <w:rFonts w:ascii="Times New Roman" w:hAnsi="Times New Roman"/>
          <w:color w:val="FF0000"/>
          <w:sz w:val="28"/>
          <w:szCs w:val="28"/>
        </w:rPr>
        <w:lastRenderedPageBreak/>
        <w:t>РАБОТА ПОСТОЯННЫХ КОМИССИЙ ВОЛГОДОНСКОЙ ГОРОДСКОЙ ДУМЫ</w:t>
      </w:r>
    </w:p>
    <w:p w14:paraId="537C8B5D" w14:textId="7C14E5C4" w:rsidR="00DC407F" w:rsidRDefault="00DC407F" w:rsidP="00DC407F">
      <w:pPr>
        <w:spacing w:after="0"/>
        <w:ind w:firstLine="709"/>
        <w:jc w:val="both"/>
        <w:rPr>
          <w:rFonts w:ascii="Times New Roman" w:hAnsi="Times New Roman"/>
          <w:sz w:val="28"/>
          <w:szCs w:val="28"/>
        </w:rPr>
      </w:pPr>
      <w:r>
        <w:rPr>
          <w:rFonts w:ascii="Times New Roman" w:hAnsi="Times New Roman"/>
          <w:sz w:val="28"/>
          <w:szCs w:val="28"/>
        </w:rPr>
        <w:t xml:space="preserve">В </w:t>
      </w:r>
      <w:r w:rsidRPr="000D77C9">
        <w:rPr>
          <w:rFonts w:ascii="Times New Roman" w:hAnsi="Times New Roman"/>
          <w:sz w:val="28"/>
          <w:szCs w:val="28"/>
        </w:rPr>
        <w:t>Волгодонск</w:t>
      </w:r>
      <w:r>
        <w:rPr>
          <w:rFonts w:ascii="Times New Roman" w:hAnsi="Times New Roman"/>
          <w:sz w:val="28"/>
          <w:szCs w:val="28"/>
        </w:rPr>
        <w:t>ой</w:t>
      </w:r>
      <w:r w:rsidRPr="000D77C9">
        <w:rPr>
          <w:rFonts w:ascii="Times New Roman" w:hAnsi="Times New Roman"/>
          <w:sz w:val="28"/>
          <w:szCs w:val="28"/>
        </w:rPr>
        <w:t xml:space="preserve"> городск</w:t>
      </w:r>
      <w:r>
        <w:rPr>
          <w:rFonts w:ascii="Times New Roman" w:hAnsi="Times New Roman"/>
          <w:sz w:val="28"/>
          <w:szCs w:val="28"/>
        </w:rPr>
        <w:t>ой</w:t>
      </w:r>
      <w:r w:rsidRPr="000D77C9">
        <w:rPr>
          <w:rFonts w:ascii="Times New Roman" w:hAnsi="Times New Roman"/>
          <w:sz w:val="28"/>
          <w:szCs w:val="28"/>
        </w:rPr>
        <w:t xml:space="preserve"> Дум</w:t>
      </w:r>
      <w:r>
        <w:rPr>
          <w:rFonts w:ascii="Times New Roman" w:hAnsi="Times New Roman"/>
          <w:sz w:val="28"/>
          <w:szCs w:val="28"/>
        </w:rPr>
        <w:t>е</w:t>
      </w:r>
      <w:r w:rsidRPr="000D77C9">
        <w:rPr>
          <w:rFonts w:ascii="Times New Roman" w:hAnsi="Times New Roman"/>
          <w:sz w:val="28"/>
          <w:szCs w:val="28"/>
        </w:rPr>
        <w:t xml:space="preserve"> в соответствии с</w:t>
      </w:r>
      <w:r>
        <w:rPr>
          <w:rFonts w:ascii="Times New Roman" w:hAnsi="Times New Roman"/>
          <w:sz w:val="28"/>
          <w:szCs w:val="28"/>
        </w:rPr>
        <w:t xml:space="preserve"> Уставом муниципального образования «Город Волгодонск», </w:t>
      </w:r>
      <w:r w:rsidRPr="000D77C9">
        <w:rPr>
          <w:rFonts w:ascii="Times New Roman" w:hAnsi="Times New Roman"/>
          <w:sz w:val="28"/>
          <w:szCs w:val="28"/>
        </w:rPr>
        <w:t>Регламентом Волгодонской городской Думы образ</w:t>
      </w:r>
      <w:r>
        <w:rPr>
          <w:rFonts w:ascii="Times New Roman" w:hAnsi="Times New Roman"/>
          <w:sz w:val="28"/>
          <w:szCs w:val="28"/>
        </w:rPr>
        <w:t>овано из числа депутатов на срок её полномочий 6 постоянных комиссий</w:t>
      </w:r>
      <w:r w:rsidRPr="000D77C9">
        <w:rPr>
          <w:rFonts w:ascii="Times New Roman" w:hAnsi="Times New Roman"/>
          <w:sz w:val="28"/>
          <w:szCs w:val="28"/>
        </w:rPr>
        <w:t>.</w:t>
      </w:r>
    </w:p>
    <w:p w14:paraId="6BFB5AD4" w14:textId="77777777" w:rsidR="00DC407F" w:rsidRPr="00B36870" w:rsidRDefault="00DC407F" w:rsidP="00DC407F">
      <w:pPr>
        <w:widowControl w:val="0"/>
        <w:autoSpaceDE w:val="0"/>
        <w:autoSpaceDN w:val="0"/>
        <w:spacing w:after="0"/>
        <w:ind w:firstLine="567"/>
        <w:jc w:val="both"/>
        <w:rPr>
          <w:rFonts w:ascii="Times New Roman" w:hAnsi="Times New Roman"/>
          <w:sz w:val="28"/>
          <w:szCs w:val="28"/>
        </w:rPr>
      </w:pPr>
      <w:r w:rsidRPr="00B36870">
        <w:rPr>
          <w:rFonts w:ascii="Times New Roman" w:hAnsi="Times New Roman"/>
          <w:sz w:val="28"/>
          <w:szCs w:val="28"/>
        </w:rPr>
        <w:t>Основные функции постоянных комиссий:</w:t>
      </w:r>
    </w:p>
    <w:p w14:paraId="24D8745F" w14:textId="77777777" w:rsidR="00DC407F" w:rsidRPr="00B36870" w:rsidRDefault="00DC407F" w:rsidP="00DC407F">
      <w:pPr>
        <w:widowControl w:val="0"/>
        <w:autoSpaceDE w:val="0"/>
        <w:autoSpaceDN w:val="0"/>
        <w:spacing w:after="0"/>
        <w:ind w:firstLine="567"/>
        <w:jc w:val="both"/>
        <w:rPr>
          <w:rFonts w:ascii="Times New Roman" w:hAnsi="Times New Roman"/>
          <w:sz w:val="28"/>
          <w:szCs w:val="28"/>
        </w:rPr>
      </w:pPr>
      <w:r w:rsidRPr="00B36870">
        <w:rPr>
          <w:rFonts w:ascii="Times New Roman" w:hAnsi="Times New Roman"/>
          <w:sz w:val="28"/>
          <w:szCs w:val="28"/>
        </w:rPr>
        <w:t>1)</w:t>
      </w:r>
      <w:r w:rsidRPr="00B36870">
        <w:rPr>
          <w:rFonts w:ascii="Times New Roman" w:hAnsi="Times New Roman"/>
          <w:sz w:val="28"/>
          <w:szCs w:val="28"/>
        </w:rPr>
        <w:tab/>
        <w:t>предварительное рассмотрение и подготовка вопросов, относящихся к ведению Волгодонской городской Думы;</w:t>
      </w:r>
    </w:p>
    <w:p w14:paraId="1EF53602" w14:textId="77777777" w:rsidR="00DC407F" w:rsidRPr="00B36870" w:rsidRDefault="00DC407F" w:rsidP="00DC407F">
      <w:pPr>
        <w:widowControl w:val="0"/>
        <w:autoSpaceDE w:val="0"/>
        <w:autoSpaceDN w:val="0"/>
        <w:spacing w:after="0"/>
        <w:ind w:firstLine="567"/>
        <w:jc w:val="both"/>
        <w:rPr>
          <w:rFonts w:ascii="Times New Roman" w:hAnsi="Times New Roman"/>
          <w:sz w:val="28"/>
          <w:szCs w:val="28"/>
        </w:rPr>
      </w:pPr>
      <w:r w:rsidRPr="00B36870">
        <w:rPr>
          <w:rFonts w:ascii="Times New Roman" w:hAnsi="Times New Roman"/>
          <w:sz w:val="28"/>
          <w:szCs w:val="28"/>
        </w:rPr>
        <w:t>2)</w:t>
      </w:r>
      <w:r w:rsidRPr="00B36870">
        <w:rPr>
          <w:rFonts w:ascii="Times New Roman" w:hAnsi="Times New Roman"/>
          <w:sz w:val="28"/>
          <w:szCs w:val="28"/>
        </w:rPr>
        <w:tab/>
        <w:t>содействие проведению в жизнь решений Волгодонской городской Думы и нормативных актов государственных органов;</w:t>
      </w:r>
    </w:p>
    <w:p w14:paraId="4025A7DE" w14:textId="77777777" w:rsidR="00DC407F" w:rsidRPr="00B36870" w:rsidRDefault="00DC407F" w:rsidP="00DC407F">
      <w:pPr>
        <w:widowControl w:val="0"/>
        <w:autoSpaceDE w:val="0"/>
        <w:autoSpaceDN w:val="0"/>
        <w:spacing w:after="0"/>
        <w:ind w:firstLine="567"/>
        <w:jc w:val="both"/>
        <w:rPr>
          <w:rFonts w:ascii="Times New Roman" w:hAnsi="Times New Roman"/>
          <w:sz w:val="28"/>
          <w:szCs w:val="28"/>
        </w:rPr>
      </w:pPr>
      <w:r w:rsidRPr="00B36870">
        <w:rPr>
          <w:rFonts w:ascii="Times New Roman" w:hAnsi="Times New Roman"/>
          <w:sz w:val="28"/>
          <w:szCs w:val="28"/>
        </w:rPr>
        <w:t>3)</w:t>
      </w:r>
      <w:r w:rsidRPr="00B36870">
        <w:rPr>
          <w:rFonts w:ascii="Times New Roman" w:hAnsi="Times New Roman"/>
          <w:sz w:val="28"/>
          <w:szCs w:val="28"/>
        </w:rPr>
        <w:tab/>
        <w:t>осуществление в пределах компетенции постоянных комиссий контроля за деятельностью Администрации города Волгодонска, муниципальных предприятий, учреждений и организаций.</w:t>
      </w:r>
    </w:p>
    <w:p w14:paraId="7FA5D1E0" w14:textId="13807CF2" w:rsidR="00DC407F" w:rsidRPr="00A35B41" w:rsidRDefault="00DC407F" w:rsidP="00DC407F">
      <w:pPr>
        <w:ind w:firstLine="709"/>
        <w:jc w:val="both"/>
        <w:rPr>
          <w:rFonts w:ascii="Times New Roman" w:hAnsi="Times New Roman"/>
          <w:sz w:val="28"/>
          <w:szCs w:val="28"/>
        </w:rPr>
      </w:pPr>
      <w:r w:rsidRPr="00A44348">
        <w:rPr>
          <w:rFonts w:ascii="Times New Roman" w:hAnsi="Times New Roman"/>
          <w:sz w:val="28"/>
          <w:szCs w:val="28"/>
        </w:rPr>
        <w:t xml:space="preserve">В целях предварительного рассмотрения поступивших материалов </w:t>
      </w:r>
      <w:r>
        <w:rPr>
          <w:rFonts w:ascii="Times New Roman" w:hAnsi="Times New Roman"/>
          <w:sz w:val="28"/>
          <w:szCs w:val="28"/>
        </w:rPr>
        <w:t>и </w:t>
      </w:r>
      <w:r w:rsidRPr="00B36870">
        <w:rPr>
          <w:rFonts w:ascii="Times New Roman" w:hAnsi="Times New Roman"/>
          <w:sz w:val="28"/>
          <w:szCs w:val="28"/>
        </w:rPr>
        <w:t>контроля за деятельностью Администрации города Волгодонска, муниципальных предприятий, учреждений и организаций</w:t>
      </w:r>
      <w:r w:rsidRPr="00A44348">
        <w:rPr>
          <w:rFonts w:ascii="Times New Roman" w:hAnsi="Times New Roman"/>
          <w:sz w:val="28"/>
          <w:szCs w:val="28"/>
        </w:rPr>
        <w:t xml:space="preserve"> проведено</w:t>
      </w:r>
      <w:r>
        <w:rPr>
          <w:rFonts w:ascii="Times New Roman" w:hAnsi="Times New Roman"/>
          <w:sz w:val="28"/>
          <w:szCs w:val="28"/>
        </w:rPr>
        <w:t xml:space="preserve"> </w:t>
      </w:r>
      <w:r w:rsidRPr="00A35B41">
        <w:rPr>
          <w:rFonts w:ascii="Times New Roman" w:hAnsi="Times New Roman"/>
          <w:sz w:val="28"/>
          <w:szCs w:val="28"/>
        </w:rPr>
        <w:t>75</w:t>
      </w:r>
      <w:r>
        <w:rPr>
          <w:rFonts w:ascii="Times New Roman" w:hAnsi="Times New Roman"/>
          <w:sz w:val="28"/>
          <w:szCs w:val="28"/>
        </w:rPr>
        <w:t> </w:t>
      </w:r>
      <w:r w:rsidRPr="00A35B41">
        <w:rPr>
          <w:rFonts w:ascii="Times New Roman" w:hAnsi="Times New Roman"/>
          <w:sz w:val="28"/>
          <w:szCs w:val="28"/>
        </w:rPr>
        <w:t xml:space="preserve">заседаний постоянных комиссий Волгодонской городской Думы, рассмотрен 301 вопрос, </w:t>
      </w:r>
      <w:r>
        <w:rPr>
          <w:rFonts w:ascii="Times New Roman" w:hAnsi="Times New Roman"/>
          <w:sz w:val="28"/>
          <w:szCs w:val="28"/>
        </w:rPr>
        <w:t xml:space="preserve">по итогам рассмотрения разработано и </w:t>
      </w:r>
      <w:r w:rsidR="009D3C24">
        <w:rPr>
          <w:rFonts w:ascii="Times New Roman" w:hAnsi="Times New Roman"/>
          <w:sz w:val="28"/>
          <w:szCs w:val="28"/>
        </w:rPr>
        <w:t xml:space="preserve">направлено </w:t>
      </w:r>
      <w:r w:rsidR="009D3C24" w:rsidRPr="00A35B41">
        <w:rPr>
          <w:rFonts w:ascii="Times New Roman" w:hAnsi="Times New Roman"/>
          <w:sz w:val="28"/>
          <w:szCs w:val="28"/>
        </w:rPr>
        <w:t>138</w:t>
      </w:r>
      <w:r w:rsidRPr="00A35B41">
        <w:rPr>
          <w:rFonts w:ascii="Times New Roman" w:hAnsi="Times New Roman"/>
          <w:sz w:val="28"/>
          <w:szCs w:val="28"/>
        </w:rPr>
        <w:t> рекомендаций: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140"/>
        <w:gridCol w:w="1134"/>
        <w:gridCol w:w="1488"/>
        <w:gridCol w:w="1063"/>
        <w:gridCol w:w="1276"/>
        <w:gridCol w:w="850"/>
      </w:tblGrid>
      <w:tr w:rsidR="00DC407F" w:rsidRPr="00557A55" w14:paraId="6A80E405" w14:textId="77777777" w:rsidTr="00860259">
        <w:trPr>
          <w:cantSplit/>
          <w:trHeight w:val="841"/>
          <w:jc w:val="center"/>
        </w:trPr>
        <w:tc>
          <w:tcPr>
            <w:tcW w:w="1696" w:type="dxa"/>
            <w:shd w:val="clear" w:color="auto" w:fill="BDD6EE"/>
          </w:tcPr>
          <w:p w14:paraId="1771839A" w14:textId="77777777" w:rsidR="00DC407F" w:rsidRPr="00A44348" w:rsidRDefault="00DC407F" w:rsidP="00860259">
            <w:pPr>
              <w:rPr>
                <w:rFonts w:ascii="Times New Roman" w:eastAsia="Calibri" w:hAnsi="Times New Roman"/>
                <w:b/>
                <w:bCs/>
                <w:sz w:val="18"/>
                <w:szCs w:val="18"/>
              </w:rPr>
            </w:pPr>
          </w:p>
        </w:tc>
        <w:tc>
          <w:tcPr>
            <w:tcW w:w="1134" w:type="dxa"/>
            <w:shd w:val="clear" w:color="auto" w:fill="BDD6EE"/>
            <w:vAlign w:val="center"/>
          </w:tcPr>
          <w:p w14:paraId="78D25CEB" w14:textId="77777777" w:rsidR="00DC407F" w:rsidRPr="00A44348" w:rsidRDefault="00DC407F" w:rsidP="00860259">
            <w:pPr>
              <w:jc w:val="center"/>
              <w:rPr>
                <w:rFonts w:ascii="Times New Roman" w:eastAsia="Calibri" w:hAnsi="Times New Roman"/>
                <w:b/>
                <w:bCs/>
                <w:sz w:val="18"/>
                <w:szCs w:val="18"/>
              </w:rPr>
            </w:pPr>
            <w:r w:rsidRPr="00A44348">
              <w:rPr>
                <w:rFonts w:ascii="Times New Roman" w:eastAsia="Calibri" w:hAnsi="Times New Roman"/>
                <w:b/>
                <w:bCs/>
                <w:sz w:val="18"/>
                <w:szCs w:val="18"/>
              </w:rPr>
              <w:t>по бюджету</w:t>
            </w:r>
          </w:p>
        </w:tc>
        <w:tc>
          <w:tcPr>
            <w:tcW w:w="1140" w:type="dxa"/>
            <w:shd w:val="clear" w:color="auto" w:fill="BDD6EE"/>
            <w:vAlign w:val="center"/>
          </w:tcPr>
          <w:p w14:paraId="3943A97E" w14:textId="77777777" w:rsidR="00DC407F" w:rsidRPr="00A44348" w:rsidRDefault="00DC407F" w:rsidP="00860259">
            <w:pPr>
              <w:jc w:val="center"/>
              <w:rPr>
                <w:rFonts w:ascii="Times New Roman" w:eastAsia="Calibri" w:hAnsi="Times New Roman"/>
                <w:b/>
                <w:bCs/>
                <w:sz w:val="18"/>
                <w:szCs w:val="18"/>
              </w:rPr>
            </w:pPr>
            <w:r w:rsidRPr="00A44348">
              <w:rPr>
                <w:rFonts w:ascii="Times New Roman" w:eastAsia="Calibri" w:hAnsi="Times New Roman"/>
                <w:b/>
                <w:bCs/>
                <w:sz w:val="18"/>
                <w:szCs w:val="18"/>
              </w:rPr>
              <w:t>по местному самоуправлению</w:t>
            </w:r>
          </w:p>
        </w:tc>
        <w:tc>
          <w:tcPr>
            <w:tcW w:w="1134" w:type="dxa"/>
            <w:shd w:val="clear" w:color="auto" w:fill="BDD6EE"/>
            <w:vAlign w:val="center"/>
          </w:tcPr>
          <w:p w14:paraId="73CA2601" w14:textId="77777777" w:rsidR="00DC407F" w:rsidRPr="00A44348" w:rsidRDefault="00DC407F" w:rsidP="00860259">
            <w:pPr>
              <w:jc w:val="center"/>
              <w:rPr>
                <w:rFonts w:ascii="Times New Roman" w:eastAsia="Calibri" w:hAnsi="Times New Roman"/>
                <w:b/>
                <w:bCs/>
                <w:sz w:val="18"/>
                <w:szCs w:val="18"/>
              </w:rPr>
            </w:pPr>
            <w:r w:rsidRPr="00A44348">
              <w:rPr>
                <w:rFonts w:ascii="Times New Roman" w:eastAsia="Calibri" w:hAnsi="Times New Roman"/>
                <w:b/>
                <w:bCs/>
                <w:sz w:val="18"/>
                <w:szCs w:val="18"/>
              </w:rPr>
              <w:t>по социальному развитию</w:t>
            </w:r>
          </w:p>
        </w:tc>
        <w:tc>
          <w:tcPr>
            <w:tcW w:w="1488" w:type="dxa"/>
            <w:shd w:val="clear" w:color="auto" w:fill="BDD6EE"/>
            <w:vAlign w:val="center"/>
          </w:tcPr>
          <w:p w14:paraId="2D20EF66" w14:textId="77777777" w:rsidR="00DC407F" w:rsidRPr="00A44348" w:rsidRDefault="00DC407F" w:rsidP="00860259">
            <w:pPr>
              <w:jc w:val="center"/>
              <w:rPr>
                <w:rFonts w:ascii="Times New Roman" w:eastAsia="Calibri" w:hAnsi="Times New Roman"/>
                <w:b/>
                <w:bCs/>
                <w:sz w:val="18"/>
                <w:szCs w:val="18"/>
              </w:rPr>
            </w:pPr>
            <w:r w:rsidRPr="00A44348">
              <w:rPr>
                <w:rFonts w:ascii="Times New Roman" w:eastAsia="Calibri" w:hAnsi="Times New Roman"/>
                <w:b/>
                <w:bCs/>
                <w:sz w:val="18"/>
                <w:szCs w:val="18"/>
              </w:rPr>
              <w:t>по жилищно-коммунальному хозяйству</w:t>
            </w:r>
          </w:p>
        </w:tc>
        <w:tc>
          <w:tcPr>
            <w:tcW w:w="1063" w:type="dxa"/>
            <w:shd w:val="clear" w:color="auto" w:fill="BDD6EE"/>
            <w:vAlign w:val="center"/>
          </w:tcPr>
          <w:p w14:paraId="638CD96B" w14:textId="77777777" w:rsidR="00DC407F" w:rsidRPr="00A44348" w:rsidRDefault="00DC407F" w:rsidP="00860259">
            <w:pPr>
              <w:jc w:val="center"/>
              <w:rPr>
                <w:rFonts w:ascii="Times New Roman" w:eastAsia="Calibri" w:hAnsi="Times New Roman"/>
                <w:b/>
                <w:bCs/>
                <w:sz w:val="18"/>
                <w:szCs w:val="18"/>
              </w:rPr>
            </w:pPr>
            <w:r w:rsidRPr="00A44348">
              <w:rPr>
                <w:rFonts w:ascii="Times New Roman" w:eastAsia="Calibri" w:hAnsi="Times New Roman"/>
                <w:b/>
                <w:bCs/>
                <w:sz w:val="18"/>
                <w:szCs w:val="18"/>
              </w:rPr>
              <w:t>по строительству</w:t>
            </w:r>
          </w:p>
        </w:tc>
        <w:tc>
          <w:tcPr>
            <w:tcW w:w="1276" w:type="dxa"/>
            <w:shd w:val="clear" w:color="auto" w:fill="BDD6EE"/>
            <w:vAlign w:val="center"/>
          </w:tcPr>
          <w:p w14:paraId="2D7DD502" w14:textId="77777777" w:rsidR="00DC407F" w:rsidRPr="00A44348" w:rsidRDefault="00DC407F" w:rsidP="00860259">
            <w:pPr>
              <w:jc w:val="center"/>
              <w:rPr>
                <w:rFonts w:ascii="Times New Roman" w:eastAsia="Calibri" w:hAnsi="Times New Roman"/>
                <w:b/>
                <w:bCs/>
                <w:sz w:val="18"/>
                <w:szCs w:val="18"/>
              </w:rPr>
            </w:pPr>
            <w:r w:rsidRPr="00A44348">
              <w:rPr>
                <w:rFonts w:ascii="Times New Roman" w:eastAsia="Calibri" w:hAnsi="Times New Roman"/>
                <w:b/>
                <w:bCs/>
                <w:sz w:val="18"/>
                <w:szCs w:val="18"/>
              </w:rPr>
              <w:t>по экономическому развитию</w:t>
            </w:r>
          </w:p>
        </w:tc>
        <w:tc>
          <w:tcPr>
            <w:tcW w:w="850" w:type="dxa"/>
            <w:shd w:val="clear" w:color="auto" w:fill="8EAADB"/>
            <w:vAlign w:val="center"/>
          </w:tcPr>
          <w:p w14:paraId="4F618039" w14:textId="77777777" w:rsidR="00DC407F" w:rsidRPr="00A44348" w:rsidRDefault="00DC407F" w:rsidP="00860259">
            <w:pPr>
              <w:jc w:val="center"/>
              <w:rPr>
                <w:rFonts w:ascii="Times New Roman" w:eastAsia="Calibri" w:hAnsi="Times New Roman"/>
                <w:b/>
                <w:bCs/>
                <w:sz w:val="18"/>
                <w:szCs w:val="18"/>
              </w:rPr>
            </w:pPr>
            <w:r w:rsidRPr="00A44348">
              <w:rPr>
                <w:rFonts w:ascii="Times New Roman" w:eastAsia="Calibri" w:hAnsi="Times New Roman"/>
                <w:b/>
                <w:bCs/>
                <w:sz w:val="18"/>
                <w:szCs w:val="18"/>
              </w:rPr>
              <w:t>Всего</w:t>
            </w:r>
          </w:p>
        </w:tc>
      </w:tr>
      <w:tr w:rsidR="00DC407F" w:rsidRPr="00557A55" w14:paraId="262DA4C2" w14:textId="77777777" w:rsidTr="00860259">
        <w:trPr>
          <w:jc w:val="center"/>
        </w:trPr>
        <w:tc>
          <w:tcPr>
            <w:tcW w:w="1696" w:type="dxa"/>
            <w:tcBorders>
              <w:bottom w:val="single" w:sz="4" w:space="0" w:color="auto"/>
            </w:tcBorders>
            <w:shd w:val="clear" w:color="auto" w:fill="D5DCE4"/>
          </w:tcPr>
          <w:p w14:paraId="6DB8816F" w14:textId="77777777" w:rsidR="00DC407F" w:rsidRPr="00A44348" w:rsidRDefault="00DC407F" w:rsidP="00860259">
            <w:pPr>
              <w:spacing w:after="0"/>
              <w:jc w:val="both"/>
              <w:rPr>
                <w:rFonts w:ascii="Times New Roman" w:eastAsia="Calibri" w:hAnsi="Times New Roman"/>
                <w:b/>
                <w:bCs/>
              </w:rPr>
            </w:pPr>
            <w:r w:rsidRPr="00A44348">
              <w:rPr>
                <w:rFonts w:ascii="Times New Roman" w:eastAsia="Calibri" w:hAnsi="Times New Roman"/>
                <w:b/>
                <w:bCs/>
              </w:rPr>
              <w:t>Проведено</w:t>
            </w:r>
            <w:r>
              <w:rPr>
                <w:rFonts w:ascii="Times New Roman" w:eastAsia="Calibri" w:hAnsi="Times New Roman"/>
                <w:b/>
                <w:bCs/>
              </w:rPr>
              <w:t xml:space="preserve"> </w:t>
            </w:r>
            <w:r w:rsidRPr="00A44348">
              <w:rPr>
                <w:rFonts w:ascii="Times New Roman" w:eastAsia="Calibri" w:hAnsi="Times New Roman"/>
                <w:b/>
                <w:bCs/>
              </w:rPr>
              <w:t>заседаний</w:t>
            </w:r>
          </w:p>
        </w:tc>
        <w:tc>
          <w:tcPr>
            <w:tcW w:w="1134" w:type="dxa"/>
            <w:tcBorders>
              <w:bottom w:val="single" w:sz="4" w:space="0" w:color="auto"/>
            </w:tcBorders>
            <w:shd w:val="clear" w:color="auto" w:fill="D5DCE4"/>
          </w:tcPr>
          <w:p w14:paraId="5A4A758F" w14:textId="77777777" w:rsidR="00DC407F" w:rsidRPr="00321FD9" w:rsidRDefault="00DC407F" w:rsidP="00860259">
            <w:pPr>
              <w:jc w:val="center"/>
              <w:rPr>
                <w:rFonts w:ascii="Times New Roman" w:eastAsia="Calibri" w:hAnsi="Times New Roman"/>
                <w:b/>
                <w:bCs/>
                <w:sz w:val="24"/>
                <w:szCs w:val="24"/>
              </w:rPr>
            </w:pPr>
            <w:r>
              <w:rPr>
                <w:rFonts w:ascii="Times New Roman" w:eastAsia="Calibri" w:hAnsi="Times New Roman"/>
                <w:b/>
                <w:bCs/>
                <w:sz w:val="24"/>
                <w:szCs w:val="24"/>
              </w:rPr>
              <w:t>15</w:t>
            </w:r>
          </w:p>
        </w:tc>
        <w:tc>
          <w:tcPr>
            <w:tcW w:w="1140" w:type="dxa"/>
            <w:tcBorders>
              <w:bottom w:val="single" w:sz="4" w:space="0" w:color="auto"/>
            </w:tcBorders>
            <w:shd w:val="clear" w:color="auto" w:fill="D5DCE4"/>
          </w:tcPr>
          <w:p w14:paraId="758CE110"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14</w:t>
            </w:r>
          </w:p>
        </w:tc>
        <w:tc>
          <w:tcPr>
            <w:tcW w:w="1134" w:type="dxa"/>
            <w:tcBorders>
              <w:bottom w:val="single" w:sz="4" w:space="0" w:color="auto"/>
            </w:tcBorders>
            <w:shd w:val="clear" w:color="auto" w:fill="D5DCE4"/>
          </w:tcPr>
          <w:p w14:paraId="38A31527"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10</w:t>
            </w:r>
          </w:p>
        </w:tc>
        <w:tc>
          <w:tcPr>
            <w:tcW w:w="1488" w:type="dxa"/>
            <w:tcBorders>
              <w:bottom w:val="single" w:sz="4" w:space="0" w:color="auto"/>
            </w:tcBorders>
            <w:shd w:val="clear" w:color="auto" w:fill="D5DCE4"/>
          </w:tcPr>
          <w:p w14:paraId="636F5A33"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17</w:t>
            </w:r>
          </w:p>
        </w:tc>
        <w:tc>
          <w:tcPr>
            <w:tcW w:w="1063" w:type="dxa"/>
            <w:tcBorders>
              <w:bottom w:val="single" w:sz="4" w:space="0" w:color="auto"/>
            </w:tcBorders>
            <w:shd w:val="clear" w:color="auto" w:fill="D5DCE4"/>
          </w:tcPr>
          <w:p w14:paraId="41E438FC"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11</w:t>
            </w:r>
          </w:p>
        </w:tc>
        <w:tc>
          <w:tcPr>
            <w:tcW w:w="1276" w:type="dxa"/>
            <w:tcBorders>
              <w:bottom w:val="single" w:sz="4" w:space="0" w:color="auto"/>
            </w:tcBorders>
            <w:shd w:val="clear" w:color="auto" w:fill="D5DCE4"/>
          </w:tcPr>
          <w:p w14:paraId="6B6AE8F2"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8</w:t>
            </w:r>
          </w:p>
        </w:tc>
        <w:tc>
          <w:tcPr>
            <w:tcW w:w="850" w:type="dxa"/>
            <w:tcBorders>
              <w:bottom w:val="single" w:sz="4" w:space="0" w:color="auto"/>
            </w:tcBorders>
            <w:shd w:val="clear" w:color="auto" w:fill="8EAADB"/>
          </w:tcPr>
          <w:p w14:paraId="7F777E1A" w14:textId="77777777" w:rsidR="00DC407F" w:rsidRPr="00A44348" w:rsidRDefault="00DC407F" w:rsidP="00860259">
            <w:pPr>
              <w:jc w:val="center"/>
              <w:rPr>
                <w:rFonts w:ascii="Times New Roman" w:eastAsia="Calibri" w:hAnsi="Times New Roman"/>
                <w:b/>
                <w:bCs/>
                <w:sz w:val="28"/>
                <w:szCs w:val="28"/>
              </w:rPr>
            </w:pPr>
            <w:r>
              <w:rPr>
                <w:rFonts w:ascii="Times New Roman" w:eastAsia="Calibri" w:hAnsi="Times New Roman"/>
                <w:b/>
                <w:bCs/>
                <w:sz w:val="28"/>
                <w:szCs w:val="28"/>
              </w:rPr>
              <w:t>75</w:t>
            </w:r>
          </w:p>
        </w:tc>
      </w:tr>
      <w:tr w:rsidR="00DC407F" w:rsidRPr="00557A55" w14:paraId="014513D6" w14:textId="77777777" w:rsidTr="00860259">
        <w:trPr>
          <w:jc w:val="center"/>
        </w:trPr>
        <w:tc>
          <w:tcPr>
            <w:tcW w:w="1696" w:type="dxa"/>
            <w:tcBorders>
              <w:top w:val="single" w:sz="4" w:space="0" w:color="auto"/>
              <w:left w:val="single" w:sz="4" w:space="0" w:color="auto"/>
              <w:bottom w:val="dashed" w:sz="4" w:space="0" w:color="auto"/>
              <w:right w:val="single" w:sz="4" w:space="0" w:color="auto"/>
            </w:tcBorders>
            <w:shd w:val="clear" w:color="auto" w:fill="DEEAF6"/>
          </w:tcPr>
          <w:p w14:paraId="40165CF3" w14:textId="77777777" w:rsidR="00DC407F" w:rsidRPr="00A44348" w:rsidRDefault="00DC407F" w:rsidP="00860259">
            <w:pPr>
              <w:jc w:val="both"/>
              <w:rPr>
                <w:rFonts w:ascii="Times New Roman" w:eastAsia="Calibri" w:hAnsi="Times New Roman"/>
                <w:b/>
                <w:bCs/>
              </w:rPr>
            </w:pPr>
            <w:r w:rsidRPr="00A44348">
              <w:rPr>
                <w:rFonts w:ascii="Times New Roman" w:eastAsia="Calibri" w:hAnsi="Times New Roman"/>
                <w:b/>
                <w:bCs/>
              </w:rPr>
              <w:t>Рассмотрено вопросов</w:t>
            </w:r>
          </w:p>
          <w:p w14:paraId="34F8B224" w14:textId="77777777" w:rsidR="00DC407F" w:rsidRPr="00A44348" w:rsidRDefault="00DC407F" w:rsidP="00860259">
            <w:pPr>
              <w:jc w:val="both"/>
              <w:rPr>
                <w:rFonts w:ascii="Times New Roman" w:eastAsia="Calibri" w:hAnsi="Times New Roman"/>
                <w:i/>
                <w:iCs/>
              </w:rPr>
            </w:pPr>
            <w:r w:rsidRPr="00A44348">
              <w:rPr>
                <w:rFonts w:ascii="Times New Roman" w:eastAsia="Calibri" w:hAnsi="Times New Roman"/>
                <w:i/>
                <w:iCs/>
              </w:rPr>
              <w:t>из них:</w:t>
            </w:r>
          </w:p>
        </w:tc>
        <w:tc>
          <w:tcPr>
            <w:tcW w:w="1134" w:type="dxa"/>
            <w:tcBorders>
              <w:top w:val="single" w:sz="4" w:space="0" w:color="auto"/>
              <w:left w:val="single" w:sz="4" w:space="0" w:color="auto"/>
              <w:bottom w:val="dashed" w:sz="4" w:space="0" w:color="auto"/>
              <w:right w:val="single" w:sz="4" w:space="0" w:color="auto"/>
            </w:tcBorders>
            <w:shd w:val="clear" w:color="auto" w:fill="DEEAF6"/>
          </w:tcPr>
          <w:p w14:paraId="43D6DD14" w14:textId="77777777" w:rsidR="00DC407F" w:rsidRPr="00321FD9" w:rsidRDefault="00DC407F" w:rsidP="00860259">
            <w:pPr>
              <w:jc w:val="center"/>
              <w:rPr>
                <w:rFonts w:ascii="Times New Roman" w:eastAsia="Calibri" w:hAnsi="Times New Roman"/>
                <w:b/>
                <w:bCs/>
                <w:sz w:val="24"/>
                <w:szCs w:val="24"/>
              </w:rPr>
            </w:pPr>
            <w:r>
              <w:rPr>
                <w:rFonts w:ascii="Times New Roman" w:eastAsia="Calibri" w:hAnsi="Times New Roman"/>
                <w:b/>
                <w:bCs/>
                <w:sz w:val="24"/>
                <w:szCs w:val="24"/>
              </w:rPr>
              <w:t>69</w:t>
            </w:r>
          </w:p>
        </w:tc>
        <w:tc>
          <w:tcPr>
            <w:tcW w:w="1140" w:type="dxa"/>
            <w:tcBorders>
              <w:top w:val="single" w:sz="4" w:space="0" w:color="auto"/>
              <w:left w:val="single" w:sz="4" w:space="0" w:color="auto"/>
              <w:bottom w:val="dashed" w:sz="4" w:space="0" w:color="auto"/>
              <w:right w:val="single" w:sz="4" w:space="0" w:color="auto"/>
            </w:tcBorders>
            <w:shd w:val="clear" w:color="auto" w:fill="DEEAF6"/>
          </w:tcPr>
          <w:p w14:paraId="24EC257A"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64</w:t>
            </w:r>
          </w:p>
        </w:tc>
        <w:tc>
          <w:tcPr>
            <w:tcW w:w="1134" w:type="dxa"/>
            <w:tcBorders>
              <w:top w:val="single" w:sz="4" w:space="0" w:color="auto"/>
              <w:left w:val="single" w:sz="4" w:space="0" w:color="auto"/>
              <w:bottom w:val="dashed" w:sz="4" w:space="0" w:color="auto"/>
              <w:right w:val="single" w:sz="4" w:space="0" w:color="auto"/>
            </w:tcBorders>
            <w:shd w:val="clear" w:color="auto" w:fill="DEEAF6"/>
          </w:tcPr>
          <w:p w14:paraId="126691AA"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45</w:t>
            </w:r>
          </w:p>
        </w:tc>
        <w:tc>
          <w:tcPr>
            <w:tcW w:w="1488" w:type="dxa"/>
            <w:tcBorders>
              <w:top w:val="single" w:sz="4" w:space="0" w:color="auto"/>
              <w:left w:val="single" w:sz="4" w:space="0" w:color="auto"/>
              <w:bottom w:val="dashed" w:sz="4" w:space="0" w:color="auto"/>
              <w:right w:val="single" w:sz="4" w:space="0" w:color="auto"/>
            </w:tcBorders>
            <w:shd w:val="clear" w:color="auto" w:fill="DEEAF6"/>
          </w:tcPr>
          <w:p w14:paraId="03EEE028"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67</w:t>
            </w:r>
          </w:p>
        </w:tc>
        <w:tc>
          <w:tcPr>
            <w:tcW w:w="1063" w:type="dxa"/>
            <w:tcBorders>
              <w:top w:val="single" w:sz="4" w:space="0" w:color="auto"/>
              <w:left w:val="single" w:sz="4" w:space="0" w:color="auto"/>
              <w:bottom w:val="dashed" w:sz="4" w:space="0" w:color="auto"/>
              <w:right w:val="single" w:sz="4" w:space="0" w:color="auto"/>
            </w:tcBorders>
            <w:shd w:val="clear" w:color="auto" w:fill="DEEAF6"/>
          </w:tcPr>
          <w:p w14:paraId="7E1A1740"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28</w:t>
            </w:r>
          </w:p>
        </w:tc>
        <w:tc>
          <w:tcPr>
            <w:tcW w:w="1276" w:type="dxa"/>
            <w:tcBorders>
              <w:top w:val="single" w:sz="4" w:space="0" w:color="auto"/>
              <w:left w:val="single" w:sz="4" w:space="0" w:color="auto"/>
              <w:bottom w:val="dashed" w:sz="4" w:space="0" w:color="auto"/>
              <w:right w:val="single" w:sz="4" w:space="0" w:color="auto"/>
            </w:tcBorders>
            <w:shd w:val="clear" w:color="auto" w:fill="DEEAF6"/>
          </w:tcPr>
          <w:p w14:paraId="49FADF58" w14:textId="77777777" w:rsidR="00DC407F" w:rsidRPr="00A44348" w:rsidRDefault="00DC407F" w:rsidP="00860259">
            <w:pPr>
              <w:jc w:val="center"/>
              <w:rPr>
                <w:rFonts w:ascii="Times New Roman" w:eastAsia="Calibri" w:hAnsi="Times New Roman"/>
                <w:b/>
                <w:bCs/>
              </w:rPr>
            </w:pPr>
            <w:r>
              <w:rPr>
                <w:rFonts w:ascii="Times New Roman" w:eastAsia="Calibri" w:hAnsi="Times New Roman"/>
                <w:b/>
                <w:bCs/>
              </w:rPr>
              <w:t>28</w:t>
            </w:r>
          </w:p>
        </w:tc>
        <w:tc>
          <w:tcPr>
            <w:tcW w:w="850" w:type="dxa"/>
            <w:tcBorders>
              <w:top w:val="single" w:sz="4" w:space="0" w:color="auto"/>
              <w:left w:val="single" w:sz="4" w:space="0" w:color="auto"/>
              <w:bottom w:val="dashed" w:sz="4" w:space="0" w:color="auto"/>
              <w:right w:val="single" w:sz="4" w:space="0" w:color="auto"/>
            </w:tcBorders>
            <w:shd w:val="clear" w:color="auto" w:fill="8EAADB"/>
          </w:tcPr>
          <w:p w14:paraId="38571ECB" w14:textId="77777777" w:rsidR="00DC407F" w:rsidRPr="00A44348" w:rsidRDefault="00DC407F" w:rsidP="00860259">
            <w:pPr>
              <w:jc w:val="center"/>
              <w:rPr>
                <w:rFonts w:ascii="Times New Roman" w:eastAsia="Calibri" w:hAnsi="Times New Roman"/>
                <w:b/>
                <w:bCs/>
                <w:sz w:val="28"/>
                <w:szCs w:val="28"/>
              </w:rPr>
            </w:pPr>
            <w:r>
              <w:rPr>
                <w:rFonts w:ascii="Times New Roman" w:eastAsia="Calibri" w:hAnsi="Times New Roman"/>
                <w:b/>
                <w:bCs/>
                <w:sz w:val="28"/>
                <w:szCs w:val="28"/>
              </w:rPr>
              <w:t>301</w:t>
            </w:r>
          </w:p>
        </w:tc>
      </w:tr>
      <w:tr w:rsidR="00DC407F" w:rsidRPr="00557A55" w14:paraId="7CF251D7" w14:textId="77777777" w:rsidTr="00860259">
        <w:trPr>
          <w:jc w:val="center"/>
        </w:trPr>
        <w:tc>
          <w:tcPr>
            <w:tcW w:w="1696" w:type="dxa"/>
            <w:tcBorders>
              <w:top w:val="dashed" w:sz="4" w:space="0" w:color="auto"/>
              <w:left w:val="single" w:sz="4" w:space="0" w:color="auto"/>
              <w:bottom w:val="dashed" w:sz="4" w:space="0" w:color="auto"/>
              <w:right w:val="single" w:sz="4" w:space="0" w:color="auto"/>
            </w:tcBorders>
            <w:shd w:val="clear" w:color="auto" w:fill="DEEAF6"/>
          </w:tcPr>
          <w:p w14:paraId="5216B429" w14:textId="77777777" w:rsidR="00DC407F" w:rsidRPr="00947D47" w:rsidRDefault="00DC407F" w:rsidP="00860259">
            <w:pPr>
              <w:rPr>
                <w:rFonts w:ascii="Times New Roman" w:eastAsia="Calibri" w:hAnsi="Times New Roman"/>
                <w:i/>
                <w:iCs/>
              </w:rPr>
            </w:pPr>
            <w:r w:rsidRPr="00947D47">
              <w:rPr>
                <w:rFonts w:ascii="Times New Roman" w:eastAsia="Calibri" w:hAnsi="Times New Roman"/>
                <w:i/>
                <w:iCs/>
              </w:rPr>
              <w:t>проекты решений</w:t>
            </w:r>
          </w:p>
        </w:tc>
        <w:tc>
          <w:tcPr>
            <w:tcW w:w="1134" w:type="dxa"/>
            <w:tcBorders>
              <w:top w:val="dashed" w:sz="4" w:space="0" w:color="auto"/>
              <w:left w:val="single" w:sz="4" w:space="0" w:color="auto"/>
              <w:bottom w:val="dashed" w:sz="4" w:space="0" w:color="auto"/>
              <w:right w:val="single" w:sz="4" w:space="0" w:color="auto"/>
            </w:tcBorders>
            <w:shd w:val="clear" w:color="auto" w:fill="DEEAF6"/>
          </w:tcPr>
          <w:p w14:paraId="4C0A644F" w14:textId="77777777" w:rsidR="00DC407F" w:rsidRPr="00A44348" w:rsidRDefault="00DC407F" w:rsidP="00860259">
            <w:pPr>
              <w:jc w:val="center"/>
              <w:rPr>
                <w:rFonts w:ascii="Times New Roman" w:eastAsia="Calibri" w:hAnsi="Times New Roman"/>
              </w:rPr>
            </w:pPr>
            <w:r>
              <w:rPr>
                <w:rFonts w:ascii="Times New Roman" w:eastAsia="Calibri" w:hAnsi="Times New Roman"/>
              </w:rPr>
              <w:t>45</w:t>
            </w:r>
          </w:p>
        </w:tc>
        <w:tc>
          <w:tcPr>
            <w:tcW w:w="1140" w:type="dxa"/>
            <w:tcBorders>
              <w:top w:val="dashed" w:sz="4" w:space="0" w:color="auto"/>
              <w:left w:val="single" w:sz="4" w:space="0" w:color="auto"/>
              <w:bottom w:val="dashed" w:sz="4" w:space="0" w:color="auto"/>
              <w:right w:val="single" w:sz="4" w:space="0" w:color="auto"/>
            </w:tcBorders>
            <w:shd w:val="clear" w:color="auto" w:fill="DEEAF6"/>
          </w:tcPr>
          <w:p w14:paraId="45B700B8" w14:textId="77777777" w:rsidR="00DC407F" w:rsidRPr="00A44348" w:rsidRDefault="00DC407F" w:rsidP="00860259">
            <w:pPr>
              <w:jc w:val="center"/>
              <w:rPr>
                <w:rFonts w:ascii="Times New Roman" w:eastAsia="Calibri" w:hAnsi="Times New Roman"/>
              </w:rPr>
            </w:pPr>
            <w:r>
              <w:rPr>
                <w:rFonts w:ascii="Times New Roman" w:eastAsia="Calibri" w:hAnsi="Times New Roman"/>
              </w:rPr>
              <w:t>35</w:t>
            </w:r>
          </w:p>
        </w:tc>
        <w:tc>
          <w:tcPr>
            <w:tcW w:w="1134" w:type="dxa"/>
            <w:tcBorders>
              <w:top w:val="dashed" w:sz="4" w:space="0" w:color="auto"/>
              <w:left w:val="single" w:sz="4" w:space="0" w:color="auto"/>
              <w:bottom w:val="dashed" w:sz="4" w:space="0" w:color="auto"/>
              <w:right w:val="single" w:sz="4" w:space="0" w:color="auto"/>
            </w:tcBorders>
            <w:shd w:val="clear" w:color="auto" w:fill="DEEAF6"/>
          </w:tcPr>
          <w:p w14:paraId="18A35A67" w14:textId="77777777" w:rsidR="00DC407F" w:rsidRPr="00A44348" w:rsidRDefault="00DC407F" w:rsidP="00860259">
            <w:pPr>
              <w:jc w:val="center"/>
              <w:rPr>
                <w:rFonts w:ascii="Times New Roman" w:eastAsia="Calibri" w:hAnsi="Times New Roman"/>
              </w:rPr>
            </w:pPr>
            <w:r>
              <w:rPr>
                <w:rFonts w:ascii="Times New Roman" w:eastAsia="Calibri" w:hAnsi="Times New Roman"/>
              </w:rPr>
              <w:t>7</w:t>
            </w:r>
          </w:p>
        </w:tc>
        <w:tc>
          <w:tcPr>
            <w:tcW w:w="1488" w:type="dxa"/>
            <w:tcBorders>
              <w:top w:val="dashed" w:sz="4" w:space="0" w:color="auto"/>
              <w:left w:val="single" w:sz="4" w:space="0" w:color="auto"/>
              <w:bottom w:val="dashed" w:sz="4" w:space="0" w:color="auto"/>
              <w:right w:val="single" w:sz="4" w:space="0" w:color="auto"/>
            </w:tcBorders>
            <w:shd w:val="clear" w:color="auto" w:fill="DEEAF6"/>
          </w:tcPr>
          <w:p w14:paraId="4DCFE6CD" w14:textId="77777777" w:rsidR="00DC407F" w:rsidRPr="00A44348" w:rsidRDefault="00DC407F" w:rsidP="00860259">
            <w:pPr>
              <w:jc w:val="center"/>
              <w:rPr>
                <w:rFonts w:ascii="Times New Roman" w:eastAsia="Calibri" w:hAnsi="Times New Roman"/>
              </w:rPr>
            </w:pPr>
            <w:r>
              <w:rPr>
                <w:rFonts w:ascii="Times New Roman" w:eastAsia="Calibri" w:hAnsi="Times New Roman"/>
              </w:rPr>
              <w:t>12</w:t>
            </w:r>
          </w:p>
        </w:tc>
        <w:tc>
          <w:tcPr>
            <w:tcW w:w="1063" w:type="dxa"/>
            <w:tcBorders>
              <w:top w:val="dashed" w:sz="4" w:space="0" w:color="auto"/>
              <w:left w:val="single" w:sz="4" w:space="0" w:color="auto"/>
              <w:bottom w:val="dashed" w:sz="4" w:space="0" w:color="auto"/>
              <w:right w:val="single" w:sz="4" w:space="0" w:color="auto"/>
            </w:tcBorders>
            <w:shd w:val="clear" w:color="auto" w:fill="DEEAF6"/>
          </w:tcPr>
          <w:p w14:paraId="3BD627F4" w14:textId="77777777" w:rsidR="00DC407F" w:rsidRPr="00A44348" w:rsidRDefault="00DC407F" w:rsidP="00860259">
            <w:pPr>
              <w:jc w:val="center"/>
              <w:rPr>
                <w:rFonts w:ascii="Times New Roman" w:eastAsia="Calibri" w:hAnsi="Times New Roman"/>
              </w:rPr>
            </w:pPr>
            <w:r>
              <w:rPr>
                <w:rFonts w:ascii="Times New Roman" w:eastAsia="Calibri" w:hAnsi="Times New Roman"/>
              </w:rPr>
              <w:t>4</w:t>
            </w:r>
          </w:p>
        </w:tc>
        <w:tc>
          <w:tcPr>
            <w:tcW w:w="1276" w:type="dxa"/>
            <w:tcBorders>
              <w:top w:val="dashed" w:sz="4" w:space="0" w:color="auto"/>
              <w:left w:val="single" w:sz="4" w:space="0" w:color="auto"/>
              <w:bottom w:val="dashed" w:sz="4" w:space="0" w:color="auto"/>
              <w:right w:val="single" w:sz="4" w:space="0" w:color="auto"/>
            </w:tcBorders>
            <w:shd w:val="clear" w:color="auto" w:fill="DEEAF6"/>
          </w:tcPr>
          <w:p w14:paraId="21C7A18C" w14:textId="77777777" w:rsidR="00DC407F" w:rsidRPr="00A44348" w:rsidRDefault="00DC407F" w:rsidP="00860259">
            <w:pPr>
              <w:jc w:val="center"/>
              <w:rPr>
                <w:rFonts w:ascii="Times New Roman" w:eastAsia="Calibri" w:hAnsi="Times New Roman"/>
              </w:rPr>
            </w:pPr>
            <w:r>
              <w:rPr>
                <w:rFonts w:ascii="Times New Roman" w:eastAsia="Calibri" w:hAnsi="Times New Roman"/>
              </w:rPr>
              <w:t>4</w:t>
            </w:r>
          </w:p>
        </w:tc>
        <w:tc>
          <w:tcPr>
            <w:tcW w:w="850" w:type="dxa"/>
            <w:tcBorders>
              <w:top w:val="dashed" w:sz="4" w:space="0" w:color="auto"/>
              <w:left w:val="single" w:sz="4" w:space="0" w:color="auto"/>
              <w:bottom w:val="dashed" w:sz="4" w:space="0" w:color="auto"/>
              <w:right w:val="single" w:sz="4" w:space="0" w:color="auto"/>
            </w:tcBorders>
            <w:shd w:val="clear" w:color="auto" w:fill="8EAADB"/>
          </w:tcPr>
          <w:p w14:paraId="028D2C8A" w14:textId="77777777" w:rsidR="00DC407F" w:rsidRPr="00A44348" w:rsidRDefault="00DC407F" w:rsidP="00860259">
            <w:pPr>
              <w:jc w:val="center"/>
              <w:rPr>
                <w:rFonts w:ascii="Times New Roman" w:eastAsia="Calibri" w:hAnsi="Times New Roman"/>
                <w:sz w:val="28"/>
                <w:szCs w:val="28"/>
              </w:rPr>
            </w:pPr>
            <w:r>
              <w:rPr>
                <w:rFonts w:ascii="Times New Roman" w:eastAsia="Calibri" w:hAnsi="Times New Roman"/>
                <w:sz w:val="28"/>
                <w:szCs w:val="28"/>
              </w:rPr>
              <w:t>107</w:t>
            </w:r>
          </w:p>
        </w:tc>
      </w:tr>
      <w:tr w:rsidR="00DC407F" w:rsidRPr="00557A55" w14:paraId="131FB309" w14:textId="77777777" w:rsidTr="00860259">
        <w:trPr>
          <w:jc w:val="center"/>
        </w:trPr>
        <w:tc>
          <w:tcPr>
            <w:tcW w:w="1696" w:type="dxa"/>
            <w:tcBorders>
              <w:top w:val="dashed" w:sz="4" w:space="0" w:color="auto"/>
              <w:left w:val="single" w:sz="4" w:space="0" w:color="auto"/>
              <w:bottom w:val="single" w:sz="4" w:space="0" w:color="auto"/>
              <w:right w:val="single" w:sz="4" w:space="0" w:color="auto"/>
            </w:tcBorders>
            <w:shd w:val="clear" w:color="auto" w:fill="DEEAF6"/>
          </w:tcPr>
          <w:p w14:paraId="773AAFA6" w14:textId="77777777" w:rsidR="00DC407F" w:rsidRPr="00947D47" w:rsidRDefault="00DC407F" w:rsidP="00860259">
            <w:pPr>
              <w:rPr>
                <w:rFonts w:ascii="Times New Roman" w:eastAsia="Calibri" w:hAnsi="Times New Roman"/>
                <w:i/>
                <w:iCs/>
              </w:rPr>
            </w:pPr>
            <w:r w:rsidRPr="00947D47">
              <w:rPr>
                <w:rFonts w:ascii="Times New Roman" w:eastAsia="Calibri" w:hAnsi="Times New Roman"/>
                <w:i/>
                <w:iCs/>
              </w:rPr>
              <w:t>информационные (контрольные)</w:t>
            </w:r>
          </w:p>
        </w:tc>
        <w:tc>
          <w:tcPr>
            <w:tcW w:w="1134" w:type="dxa"/>
            <w:tcBorders>
              <w:top w:val="dashed" w:sz="4" w:space="0" w:color="auto"/>
              <w:left w:val="single" w:sz="4" w:space="0" w:color="auto"/>
              <w:bottom w:val="single" w:sz="4" w:space="0" w:color="auto"/>
              <w:right w:val="single" w:sz="4" w:space="0" w:color="auto"/>
            </w:tcBorders>
            <w:shd w:val="clear" w:color="auto" w:fill="DEEAF6"/>
          </w:tcPr>
          <w:p w14:paraId="21715E87" w14:textId="77777777" w:rsidR="00DC407F" w:rsidRPr="00A44348" w:rsidRDefault="00DC407F" w:rsidP="00860259">
            <w:pPr>
              <w:jc w:val="center"/>
              <w:rPr>
                <w:rFonts w:ascii="Times New Roman" w:eastAsia="Calibri" w:hAnsi="Times New Roman"/>
              </w:rPr>
            </w:pPr>
            <w:r>
              <w:rPr>
                <w:rFonts w:ascii="Times New Roman" w:eastAsia="Calibri" w:hAnsi="Times New Roman"/>
              </w:rPr>
              <w:t>24</w:t>
            </w:r>
          </w:p>
        </w:tc>
        <w:tc>
          <w:tcPr>
            <w:tcW w:w="1140" w:type="dxa"/>
            <w:tcBorders>
              <w:top w:val="dashed" w:sz="4" w:space="0" w:color="auto"/>
              <w:left w:val="single" w:sz="4" w:space="0" w:color="auto"/>
              <w:bottom w:val="single" w:sz="4" w:space="0" w:color="auto"/>
              <w:right w:val="single" w:sz="4" w:space="0" w:color="auto"/>
            </w:tcBorders>
            <w:shd w:val="clear" w:color="auto" w:fill="DEEAF6"/>
          </w:tcPr>
          <w:p w14:paraId="15443830" w14:textId="77777777" w:rsidR="00DC407F" w:rsidRPr="00A44348" w:rsidRDefault="00DC407F" w:rsidP="00860259">
            <w:pPr>
              <w:jc w:val="center"/>
              <w:rPr>
                <w:rFonts w:ascii="Times New Roman" w:eastAsia="Calibri" w:hAnsi="Times New Roman"/>
              </w:rPr>
            </w:pPr>
            <w:r>
              <w:rPr>
                <w:rFonts w:ascii="Times New Roman" w:eastAsia="Calibri" w:hAnsi="Times New Roman"/>
              </w:rPr>
              <w:t>29</w:t>
            </w:r>
          </w:p>
        </w:tc>
        <w:tc>
          <w:tcPr>
            <w:tcW w:w="1134" w:type="dxa"/>
            <w:tcBorders>
              <w:top w:val="dashed" w:sz="4" w:space="0" w:color="auto"/>
              <w:left w:val="single" w:sz="4" w:space="0" w:color="auto"/>
              <w:bottom w:val="single" w:sz="4" w:space="0" w:color="auto"/>
              <w:right w:val="single" w:sz="4" w:space="0" w:color="auto"/>
            </w:tcBorders>
            <w:shd w:val="clear" w:color="auto" w:fill="DEEAF6"/>
          </w:tcPr>
          <w:p w14:paraId="752C466D" w14:textId="77777777" w:rsidR="00DC407F" w:rsidRPr="00A44348" w:rsidRDefault="00DC407F" w:rsidP="00860259">
            <w:pPr>
              <w:jc w:val="center"/>
              <w:rPr>
                <w:rFonts w:ascii="Times New Roman" w:eastAsia="Calibri" w:hAnsi="Times New Roman"/>
              </w:rPr>
            </w:pPr>
            <w:r>
              <w:rPr>
                <w:rFonts w:ascii="Times New Roman" w:eastAsia="Calibri" w:hAnsi="Times New Roman"/>
              </w:rPr>
              <w:t>38</w:t>
            </w:r>
          </w:p>
        </w:tc>
        <w:tc>
          <w:tcPr>
            <w:tcW w:w="1488" w:type="dxa"/>
            <w:tcBorders>
              <w:top w:val="dashed" w:sz="4" w:space="0" w:color="auto"/>
              <w:left w:val="single" w:sz="4" w:space="0" w:color="auto"/>
              <w:bottom w:val="single" w:sz="4" w:space="0" w:color="auto"/>
              <w:right w:val="single" w:sz="4" w:space="0" w:color="auto"/>
            </w:tcBorders>
            <w:shd w:val="clear" w:color="auto" w:fill="DEEAF6"/>
          </w:tcPr>
          <w:p w14:paraId="3E96BE41" w14:textId="77777777" w:rsidR="00DC407F" w:rsidRPr="00A44348" w:rsidRDefault="00DC407F" w:rsidP="00860259">
            <w:pPr>
              <w:jc w:val="center"/>
              <w:rPr>
                <w:rFonts w:ascii="Times New Roman" w:eastAsia="Calibri" w:hAnsi="Times New Roman"/>
              </w:rPr>
            </w:pPr>
            <w:r>
              <w:rPr>
                <w:rFonts w:ascii="Times New Roman" w:eastAsia="Calibri" w:hAnsi="Times New Roman"/>
              </w:rPr>
              <w:t>55</w:t>
            </w:r>
          </w:p>
        </w:tc>
        <w:tc>
          <w:tcPr>
            <w:tcW w:w="1063" w:type="dxa"/>
            <w:tcBorders>
              <w:top w:val="dashed" w:sz="4" w:space="0" w:color="auto"/>
              <w:left w:val="single" w:sz="4" w:space="0" w:color="auto"/>
              <w:bottom w:val="single" w:sz="4" w:space="0" w:color="auto"/>
              <w:right w:val="single" w:sz="4" w:space="0" w:color="auto"/>
            </w:tcBorders>
            <w:shd w:val="clear" w:color="auto" w:fill="DEEAF6"/>
          </w:tcPr>
          <w:p w14:paraId="380DAACA" w14:textId="77777777" w:rsidR="00DC407F" w:rsidRPr="00A44348" w:rsidRDefault="00DC407F" w:rsidP="00860259">
            <w:pPr>
              <w:jc w:val="center"/>
              <w:rPr>
                <w:rFonts w:ascii="Times New Roman" w:eastAsia="Calibri" w:hAnsi="Times New Roman"/>
              </w:rPr>
            </w:pPr>
            <w:r>
              <w:rPr>
                <w:rFonts w:ascii="Times New Roman" w:eastAsia="Calibri" w:hAnsi="Times New Roman"/>
              </w:rPr>
              <w:t>24</w:t>
            </w:r>
          </w:p>
        </w:tc>
        <w:tc>
          <w:tcPr>
            <w:tcW w:w="1276" w:type="dxa"/>
            <w:tcBorders>
              <w:top w:val="dashed" w:sz="4" w:space="0" w:color="auto"/>
              <w:left w:val="single" w:sz="4" w:space="0" w:color="auto"/>
              <w:bottom w:val="single" w:sz="4" w:space="0" w:color="auto"/>
              <w:right w:val="single" w:sz="4" w:space="0" w:color="auto"/>
            </w:tcBorders>
            <w:shd w:val="clear" w:color="auto" w:fill="DEEAF6"/>
          </w:tcPr>
          <w:p w14:paraId="7F5DE5CA" w14:textId="77777777" w:rsidR="00DC407F" w:rsidRPr="00A44348" w:rsidRDefault="00DC407F" w:rsidP="00860259">
            <w:pPr>
              <w:jc w:val="center"/>
              <w:rPr>
                <w:rFonts w:ascii="Times New Roman" w:eastAsia="Calibri" w:hAnsi="Times New Roman"/>
              </w:rPr>
            </w:pPr>
            <w:r>
              <w:rPr>
                <w:rFonts w:ascii="Times New Roman" w:eastAsia="Calibri" w:hAnsi="Times New Roman"/>
              </w:rPr>
              <w:t>24</w:t>
            </w:r>
          </w:p>
        </w:tc>
        <w:tc>
          <w:tcPr>
            <w:tcW w:w="850" w:type="dxa"/>
            <w:tcBorders>
              <w:top w:val="dashed" w:sz="4" w:space="0" w:color="auto"/>
              <w:left w:val="single" w:sz="4" w:space="0" w:color="auto"/>
              <w:bottom w:val="single" w:sz="4" w:space="0" w:color="auto"/>
              <w:right w:val="single" w:sz="4" w:space="0" w:color="auto"/>
            </w:tcBorders>
            <w:shd w:val="clear" w:color="auto" w:fill="8EAADB"/>
          </w:tcPr>
          <w:p w14:paraId="5045717D" w14:textId="77777777" w:rsidR="00DC407F" w:rsidRPr="00A44348" w:rsidRDefault="00DC407F" w:rsidP="00860259">
            <w:pPr>
              <w:jc w:val="center"/>
              <w:rPr>
                <w:rFonts w:ascii="Times New Roman" w:eastAsia="Calibri" w:hAnsi="Times New Roman"/>
                <w:sz w:val="28"/>
                <w:szCs w:val="28"/>
              </w:rPr>
            </w:pPr>
            <w:r>
              <w:rPr>
                <w:rFonts w:ascii="Times New Roman" w:eastAsia="Calibri" w:hAnsi="Times New Roman"/>
                <w:sz w:val="28"/>
                <w:szCs w:val="28"/>
              </w:rPr>
              <w:t>194</w:t>
            </w:r>
          </w:p>
        </w:tc>
      </w:tr>
      <w:tr w:rsidR="00DC407F" w:rsidRPr="00557A55" w14:paraId="15F9786C" w14:textId="77777777" w:rsidTr="00860259">
        <w:trPr>
          <w:jc w:val="center"/>
        </w:trPr>
        <w:tc>
          <w:tcPr>
            <w:tcW w:w="1696" w:type="dxa"/>
            <w:tcBorders>
              <w:top w:val="single" w:sz="4" w:space="0" w:color="auto"/>
              <w:left w:val="single" w:sz="4" w:space="0" w:color="auto"/>
              <w:bottom w:val="single" w:sz="4" w:space="0" w:color="auto"/>
              <w:right w:val="single" w:sz="4" w:space="0" w:color="auto"/>
            </w:tcBorders>
            <w:shd w:val="clear" w:color="auto" w:fill="DEEAF6"/>
          </w:tcPr>
          <w:p w14:paraId="422425F4" w14:textId="77777777" w:rsidR="00DC407F" w:rsidRPr="00DD7F55" w:rsidRDefault="00DC407F" w:rsidP="00860259">
            <w:pPr>
              <w:rPr>
                <w:rFonts w:ascii="Times New Roman" w:eastAsia="Calibri" w:hAnsi="Times New Roman"/>
                <w:b/>
                <w:bCs/>
              </w:rPr>
            </w:pPr>
            <w:r w:rsidRPr="00DD7F55">
              <w:rPr>
                <w:rFonts w:ascii="Times New Roman" w:eastAsia="Calibri" w:hAnsi="Times New Roman"/>
                <w:b/>
                <w:bCs/>
              </w:rPr>
              <w:t>Направлено рекомендаций</w:t>
            </w: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7FD0D8A1" w14:textId="77777777" w:rsidR="00DC407F" w:rsidRPr="00DD7F55" w:rsidRDefault="00DC407F" w:rsidP="00860259">
            <w:pPr>
              <w:jc w:val="center"/>
              <w:rPr>
                <w:rFonts w:ascii="Times New Roman" w:eastAsia="Calibri" w:hAnsi="Times New Roman"/>
                <w:b/>
                <w:bCs/>
              </w:rPr>
            </w:pPr>
            <w:r>
              <w:rPr>
                <w:rFonts w:ascii="Times New Roman" w:eastAsia="Calibri" w:hAnsi="Times New Roman"/>
                <w:b/>
                <w:bCs/>
              </w:rPr>
              <w:t>32</w:t>
            </w:r>
          </w:p>
        </w:tc>
        <w:tc>
          <w:tcPr>
            <w:tcW w:w="1140" w:type="dxa"/>
            <w:tcBorders>
              <w:top w:val="single" w:sz="4" w:space="0" w:color="auto"/>
              <w:left w:val="single" w:sz="4" w:space="0" w:color="auto"/>
              <w:bottom w:val="single" w:sz="4" w:space="0" w:color="auto"/>
              <w:right w:val="single" w:sz="4" w:space="0" w:color="auto"/>
            </w:tcBorders>
            <w:shd w:val="clear" w:color="auto" w:fill="DEEAF6"/>
          </w:tcPr>
          <w:p w14:paraId="0A139446" w14:textId="77777777" w:rsidR="00DC407F" w:rsidRPr="00DD7F55" w:rsidRDefault="00DC407F" w:rsidP="00860259">
            <w:pPr>
              <w:jc w:val="center"/>
              <w:rPr>
                <w:rFonts w:ascii="Times New Roman" w:eastAsia="Calibri" w:hAnsi="Times New Roman"/>
                <w:b/>
                <w:bCs/>
              </w:rPr>
            </w:pPr>
            <w:r>
              <w:rPr>
                <w:rFonts w:ascii="Times New Roman" w:eastAsia="Calibri" w:hAnsi="Times New Roman"/>
                <w:b/>
                <w:bCs/>
              </w:rPr>
              <w:t>10</w:t>
            </w: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2C2BF79B" w14:textId="77777777" w:rsidR="00DC407F" w:rsidRPr="00DD7F55" w:rsidRDefault="00DC407F" w:rsidP="00860259">
            <w:pPr>
              <w:jc w:val="center"/>
              <w:rPr>
                <w:rFonts w:ascii="Times New Roman" w:eastAsia="Calibri" w:hAnsi="Times New Roman"/>
                <w:b/>
                <w:bCs/>
              </w:rPr>
            </w:pPr>
            <w:r>
              <w:rPr>
                <w:rFonts w:ascii="Times New Roman" w:eastAsia="Calibri" w:hAnsi="Times New Roman"/>
                <w:b/>
                <w:bCs/>
              </w:rPr>
              <w:t>33</w:t>
            </w:r>
          </w:p>
        </w:tc>
        <w:tc>
          <w:tcPr>
            <w:tcW w:w="1488" w:type="dxa"/>
            <w:tcBorders>
              <w:top w:val="single" w:sz="4" w:space="0" w:color="auto"/>
              <w:left w:val="single" w:sz="4" w:space="0" w:color="auto"/>
              <w:bottom w:val="single" w:sz="4" w:space="0" w:color="auto"/>
              <w:right w:val="single" w:sz="4" w:space="0" w:color="auto"/>
            </w:tcBorders>
            <w:shd w:val="clear" w:color="auto" w:fill="DEEAF6"/>
          </w:tcPr>
          <w:p w14:paraId="2DC6B54C" w14:textId="77777777" w:rsidR="00DC407F" w:rsidRPr="00DD7F55" w:rsidRDefault="00DC407F" w:rsidP="00860259">
            <w:pPr>
              <w:jc w:val="center"/>
              <w:rPr>
                <w:rFonts w:ascii="Times New Roman" w:eastAsia="Calibri" w:hAnsi="Times New Roman"/>
                <w:b/>
                <w:bCs/>
              </w:rPr>
            </w:pPr>
            <w:r>
              <w:rPr>
                <w:rFonts w:ascii="Times New Roman" w:eastAsia="Calibri" w:hAnsi="Times New Roman"/>
                <w:b/>
                <w:bCs/>
              </w:rPr>
              <w:t>47</w:t>
            </w:r>
          </w:p>
        </w:tc>
        <w:tc>
          <w:tcPr>
            <w:tcW w:w="1063" w:type="dxa"/>
            <w:tcBorders>
              <w:top w:val="single" w:sz="4" w:space="0" w:color="auto"/>
              <w:left w:val="single" w:sz="4" w:space="0" w:color="auto"/>
              <w:bottom w:val="single" w:sz="4" w:space="0" w:color="auto"/>
              <w:right w:val="single" w:sz="4" w:space="0" w:color="auto"/>
            </w:tcBorders>
            <w:shd w:val="clear" w:color="auto" w:fill="DEEAF6"/>
          </w:tcPr>
          <w:p w14:paraId="3B260318" w14:textId="77777777" w:rsidR="00DC407F" w:rsidRPr="00DD7F55" w:rsidRDefault="00DC407F" w:rsidP="00860259">
            <w:pPr>
              <w:jc w:val="center"/>
              <w:rPr>
                <w:rFonts w:ascii="Times New Roman" w:eastAsia="Calibri" w:hAnsi="Times New Roman"/>
                <w:b/>
                <w:bCs/>
              </w:rPr>
            </w:pPr>
            <w:r>
              <w:rPr>
                <w:rFonts w:ascii="Times New Roman" w:eastAsia="Calibri" w:hAnsi="Times New Roman"/>
                <w:b/>
                <w:bCs/>
              </w:rPr>
              <w:t>12</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3C518B6E" w14:textId="77777777" w:rsidR="00DC407F" w:rsidRPr="00DD7F55" w:rsidRDefault="00DC407F" w:rsidP="00860259">
            <w:pPr>
              <w:jc w:val="center"/>
              <w:rPr>
                <w:rFonts w:ascii="Times New Roman" w:eastAsia="Calibri" w:hAnsi="Times New Roman"/>
                <w:b/>
                <w:bCs/>
              </w:rPr>
            </w:pPr>
            <w:r>
              <w:rPr>
                <w:rFonts w:ascii="Times New Roman" w:eastAsia="Calibri" w:hAnsi="Times New Roman"/>
                <w:b/>
                <w:bCs/>
              </w:rPr>
              <w:t>4</w:t>
            </w:r>
          </w:p>
        </w:tc>
        <w:tc>
          <w:tcPr>
            <w:tcW w:w="850" w:type="dxa"/>
            <w:tcBorders>
              <w:top w:val="single" w:sz="4" w:space="0" w:color="auto"/>
              <w:left w:val="single" w:sz="4" w:space="0" w:color="auto"/>
              <w:bottom w:val="single" w:sz="4" w:space="0" w:color="auto"/>
              <w:right w:val="single" w:sz="4" w:space="0" w:color="auto"/>
            </w:tcBorders>
            <w:shd w:val="clear" w:color="auto" w:fill="8EAADB"/>
          </w:tcPr>
          <w:p w14:paraId="1F5EE164" w14:textId="77777777" w:rsidR="00DC407F" w:rsidRPr="00BF079D" w:rsidRDefault="00DC407F" w:rsidP="00860259">
            <w:pPr>
              <w:jc w:val="center"/>
              <w:rPr>
                <w:rFonts w:ascii="Times New Roman" w:eastAsia="Calibri" w:hAnsi="Times New Roman"/>
                <w:b/>
                <w:bCs/>
                <w:sz w:val="28"/>
                <w:szCs w:val="28"/>
              </w:rPr>
            </w:pPr>
            <w:r>
              <w:rPr>
                <w:rFonts w:ascii="Times New Roman" w:eastAsia="Calibri" w:hAnsi="Times New Roman"/>
                <w:b/>
                <w:bCs/>
                <w:sz w:val="28"/>
                <w:szCs w:val="28"/>
              </w:rPr>
              <w:t>138</w:t>
            </w:r>
          </w:p>
        </w:tc>
      </w:tr>
    </w:tbl>
    <w:p w14:paraId="34532DAB"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b/>
          <w:bCs/>
          <w:sz w:val="28"/>
          <w:szCs w:val="28"/>
        </w:rPr>
        <w:t>Постоянная комиссия по бюджету, налогам, сборам, муниципальной собственности</w:t>
      </w:r>
      <w:r w:rsidRPr="0091600A">
        <w:rPr>
          <w:rFonts w:ascii="Times New Roman" w:hAnsi="Times New Roman"/>
          <w:sz w:val="28"/>
          <w:szCs w:val="28"/>
        </w:rPr>
        <w:t>:</w:t>
      </w:r>
    </w:p>
    <w:p w14:paraId="760BDB0D"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1)</w:t>
      </w:r>
      <w:r w:rsidRPr="0091600A">
        <w:rPr>
          <w:rFonts w:ascii="Times New Roman" w:hAnsi="Times New Roman"/>
          <w:sz w:val="28"/>
          <w:szCs w:val="28"/>
        </w:rPr>
        <w:tab/>
        <w:t xml:space="preserve">участвует в подготовке и рассмотрении Волгодонской городской </w:t>
      </w:r>
      <w:r w:rsidRPr="0091600A">
        <w:rPr>
          <w:rFonts w:ascii="Times New Roman" w:hAnsi="Times New Roman"/>
          <w:sz w:val="28"/>
          <w:szCs w:val="28"/>
        </w:rPr>
        <w:lastRenderedPageBreak/>
        <w:t>Думой проектов решений по вопросам:</w:t>
      </w:r>
    </w:p>
    <w:p w14:paraId="3FDF6B12"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а)</w:t>
      </w:r>
      <w:r w:rsidRPr="0091600A">
        <w:rPr>
          <w:rFonts w:ascii="Times New Roman" w:hAnsi="Times New Roman"/>
          <w:sz w:val="28"/>
          <w:szCs w:val="28"/>
        </w:rPr>
        <w:tab/>
        <w:t>местных финансов, принятия, исполнения местного бюджета и</w:t>
      </w:r>
      <w:r>
        <w:rPr>
          <w:rFonts w:ascii="Times New Roman" w:hAnsi="Times New Roman"/>
          <w:sz w:val="28"/>
          <w:szCs w:val="28"/>
        </w:rPr>
        <w:t> </w:t>
      </w:r>
      <w:r w:rsidRPr="0091600A">
        <w:rPr>
          <w:rFonts w:ascii="Times New Roman" w:hAnsi="Times New Roman"/>
          <w:sz w:val="28"/>
          <w:szCs w:val="28"/>
        </w:rPr>
        <w:t>контроля за ним;</w:t>
      </w:r>
    </w:p>
    <w:p w14:paraId="791B7A5C"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б)</w:t>
      </w:r>
      <w:r w:rsidRPr="0091600A">
        <w:rPr>
          <w:rFonts w:ascii="Times New Roman" w:hAnsi="Times New Roman"/>
          <w:sz w:val="28"/>
          <w:szCs w:val="28"/>
        </w:rPr>
        <w:tab/>
        <w:t>установления местных налогов и сборов;</w:t>
      </w:r>
    </w:p>
    <w:p w14:paraId="2E32200C"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в)</w:t>
      </w:r>
      <w:r w:rsidRPr="0091600A">
        <w:rPr>
          <w:rFonts w:ascii="Times New Roman" w:hAnsi="Times New Roman"/>
          <w:sz w:val="28"/>
          <w:szCs w:val="28"/>
        </w:rPr>
        <w:tab/>
        <w:t>владения, пользования и распоряжения муниципальной собственностью, управления её объектами;</w:t>
      </w:r>
    </w:p>
    <w:p w14:paraId="54043351"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2)</w:t>
      </w:r>
      <w:r w:rsidRPr="0091600A">
        <w:rPr>
          <w:rFonts w:ascii="Times New Roman" w:hAnsi="Times New Roman"/>
          <w:sz w:val="28"/>
          <w:szCs w:val="28"/>
        </w:rPr>
        <w:tab/>
        <w:t>разрабатывает предложения по использованию внутренних резервов и дополнительных источников пополнения бюджета;</w:t>
      </w:r>
    </w:p>
    <w:p w14:paraId="403184CA" w14:textId="77777777" w:rsidR="00DC407F"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3)</w:t>
      </w:r>
      <w:r w:rsidRPr="0091600A">
        <w:rPr>
          <w:rFonts w:ascii="Times New Roman" w:hAnsi="Times New Roman"/>
          <w:sz w:val="28"/>
          <w:szCs w:val="28"/>
        </w:rPr>
        <w:tab/>
        <w:t>осуществляет контроль за реализацией исполнения решений Волгодонской городской Думы по вопросам, отнесенным к ее ведению.</w:t>
      </w:r>
    </w:p>
    <w:p w14:paraId="46C01578" w14:textId="77777777" w:rsidR="00DC407F" w:rsidRDefault="00DC407F" w:rsidP="00DC407F">
      <w:pPr>
        <w:widowControl w:val="0"/>
        <w:autoSpaceDE w:val="0"/>
        <w:autoSpaceDN w:val="0"/>
        <w:spacing w:after="0"/>
        <w:ind w:firstLine="708"/>
        <w:jc w:val="both"/>
        <w:rPr>
          <w:rFonts w:ascii="Times New Roman" w:hAnsi="Times New Roman"/>
          <w:sz w:val="28"/>
          <w:szCs w:val="28"/>
        </w:rPr>
      </w:pPr>
      <w:r>
        <w:rPr>
          <w:rFonts w:ascii="Times New Roman" w:hAnsi="Times New Roman"/>
          <w:sz w:val="28"/>
          <w:szCs w:val="28"/>
        </w:rPr>
        <w:t>В составе постоянной комиссии по бюджету в 2024 году 10 депутатов.</w:t>
      </w:r>
    </w:p>
    <w:p w14:paraId="52047F80" w14:textId="77777777" w:rsidR="00DC407F" w:rsidRDefault="00DC407F" w:rsidP="00DC407F">
      <w:pPr>
        <w:spacing w:after="0"/>
        <w:ind w:firstLine="709"/>
        <w:jc w:val="both"/>
        <w:rPr>
          <w:rFonts w:ascii="Times New Roman" w:hAnsi="Times New Roman"/>
          <w:sz w:val="28"/>
          <w:szCs w:val="28"/>
        </w:rPr>
      </w:pPr>
      <w:r>
        <w:rPr>
          <w:rFonts w:ascii="Times New Roman" w:hAnsi="Times New Roman"/>
          <w:sz w:val="28"/>
          <w:szCs w:val="28"/>
        </w:rPr>
        <w:t>В отчетном периоде постоянная комиссия по бюджету (Ковалевский Г.А.) провела 15 заседаний, рассмотрела 69 вопросов, из них 45 – проекты решений Волгодонской городской Думы, 24 – информационные (контрольные). Принято 69 решений, направлено 32 рекомендации.</w:t>
      </w:r>
    </w:p>
    <w:p w14:paraId="119C225A" w14:textId="77777777" w:rsidR="00DC407F" w:rsidRDefault="00DC407F" w:rsidP="00DC407F">
      <w:pPr>
        <w:spacing w:after="0"/>
        <w:ind w:firstLine="709"/>
        <w:jc w:val="both"/>
        <w:rPr>
          <w:rFonts w:ascii="Times New Roman" w:hAnsi="Times New Roman"/>
          <w:sz w:val="28"/>
          <w:szCs w:val="28"/>
        </w:rPr>
      </w:pPr>
      <w:r>
        <w:rPr>
          <w:rFonts w:ascii="Times New Roman" w:hAnsi="Times New Roman"/>
          <w:sz w:val="28"/>
          <w:szCs w:val="28"/>
        </w:rPr>
        <w:t xml:space="preserve">Комиссия предварительно рассматривала вопросы, касающиеся бюджетных полномочий Волгодонской городской Думы. 4 раза вносились изменения в положение о бюджетном процессе в городе Волгодонске. 4 раза на заседаниях комиссии рассматривались разработанные и представленные Администрацией города проекты решений о внесении изменений в местный бюджет на текущий финансовый год и плановый период. Ежеквартально заслушивалась информация о ходе исполнения бюджета. </w:t>
      </w:r>
    </w:p>
    <w:p w14:paraId="5B2C631C" w14:textId="77777777" w:rsidR="00FD6BCD" w:rsidRDefault="00DC407F" w:rsidP="00FD6BCD">
      <w:pPr>
        <w:spacing w:after="0"/>
        <w:ind w:firstLine="709"/>
        <w:jc w:val="both"/>
        <w:rPr>
          <w:rFonts w:ascii="Times New Roman" w:hAnsi="Times New Roman"/>
          <w:sz w:val="28"/>
          <w:szCs w:val="28"/>
        </w:rPr>
      </w:pPr>
      <w:r>
        <w:rPr>
          <w:rFonts w:ascii="Times New Roman" w:eastAsia="Calibri" w:hAnsi="Times New Roman"/>
          <w:color w:val="000000"/>
          <w:sz w:val="28"/>
          <w:szCs w:val="28"/>
        </w:rPr>
        <w:t xml:space="preserve">В процессе подготовки к принятию бюджета города на 2025 год </w:t>
      </w:r>
      <w:r>
        <w:rPr>
          <w:rFonts w:ascii="Times New Roman" w:hAnsi="Times New Roman"/>
          <w:sz w:val="28"/>
          <w:szCs w:val="28"/>
        </w:rPr>
        <w:t xml:space="preserve">и плановый период 2026 и 2027 годов комиссией рассмотрены </w:t>
      </w:r>
      <w:r w:rsidRPr="000663E5">
        <w:rPr>
          <w:rFonts w:ascii="Times New Roman" w:hAnsi="Times New Roman"/>
          <w:sz w:val="28"/>
          <w:szCs w:val="28"/>
        </w:rPr>
        <w:t>предложения по изменению ставок земельного налога</w:t>
      </w:r>
      <w:r>
        <w:rPr>
          <w:rFonts w:ascii="Times New Roman" w:hAnsi="Times New Roman"/>
          <w:sz w:val="28"/>
          <w:szCs w:val="28"/>
        </w:rPr>
        <w:t xml:space="preserve">, налога на имущество физических лиц, по установлению ставок туристического налога, прогнозный план приватизации </w:t>
      </w:r>
      <w:bookmarkStart w:id="3" w:name="_Hlk191546116"/>
      <w:r>
        <w:rPr>
          <w:rFonts w:ascii="Times New Roman" w:hAnsi="Times New Roman"/>
          <w:sz w:val="28"/>
          <w:szCs w:val="28"/>
        </w:rPr>
        <w:t>муниципального имущества на 2025 год и плановый период</w:t>
      </w:r>
      <w:bookmarkEnd w:id="3"/>
      <w:r>
        <w:rPr>
          <w:rFonts w:ascii="Times New Roman" w:hAnsi="Times New Roman"/>
          <w:sz w:val="28"/>
          <w:szCs w:val="28"/>
        </w:rPr>
        <w:t>.</w:t>
      </w:r>
    </w:p>
    <w:p w14:paraId="45F2BB7C" w14:textId="119997D7" w:rsidR="00FD6BCD" w:rsidRPr="00FE2135" w:rsidRDefault="00FD6BCD" w:rsidP="00FD6BCD">
      <w:pPr>
        <w:spacing w:after="0"/>
        <w:ind w:firstLine="709"/>
        <w:jc w:val="both"/>
        <w:rPr>
          <w:rFonts w:ascii="Times New Roman" w:hAnsi="Times New Roman"/>
          <w:sz w:val="28"/>
          <w:szCs w:val="28"/>
          <w:lang w:eastAsia="ar-SA"/>
        </w:rPr>
      </w:pPr>
      <w:bookmarkStart w:id="4" w:name="_Hlk191546147"/>
      <w:r>
        <w:rPr>
          <w:rFonts w:ascii="Times New Roman" w:hAnsi="Times New Roman"/>
          <w:sz w:val="28"/>
          <w:szCs w:val="28"/>
        </w:rPr>
        <w:t>Проект прогнозного плана приватизации</w:t>
      </w:r>
      <w:r w:rsidRPr="001E6358">
        <w:rPr>
          <w:rFonts w:ascii="Times New Roman" w:hAnsi="Times New Roman"/>
          <w:sz w:val="28"/>
          <w:szCs w:val="28"/>
        </w:rPr>
        <w:t xml:space="preserve"> </w:t>
      </w:r>
      <w:r>
        <w:rPr>
          <w:rFonts w:ascii="Times New Roman" w:hAnsi="Times New Roman"/>
          <w:sz w:val="28"/>
          <w:szCs w:val="28"/>
        </w:rPr>
        <w:t xml:space="preserve">муниципального имущества на 2025 год и плановый период рассматривался на комиссии дважды. По итогам первого рассмотрения был отправлен на доработку для </w:t>
      </w:r>
      <w:r w:rsidRPr="00FE2135">
        <w:rPr>
          <w:rFonts w:ascii="Times New Roman" w:hAnsi="Times New Roman"/>
          <w:sz w:val="28"/>
          <w:szCs w:val="28"/>
          <w:lang w:eastAsia="ar-SA"/>
        </w:rPr>
        <w:t>уточнения прогноза доходов от приватизации муниципального имущества.</w:t>
      </w:r>
      <w:r>
        <w:rPr>
          <w:rFonts w:ascii="Times New Roman" w:hAnsi="Times New Roman"/>
          <w:sz w:val="28"/>
          <w:szCs w:val="28"/>
          <w:lang w:eastAsia="ar-SA"/>
        </w:rPr>
        <w:t xml:space="preserve"> Депутаты рекомендовали Комитету по управлению имуществом города (Сухорукова Т.С.) </w:t>
      </w:r>
      <w:r w:rsidRPr="00FE2135">
        <w:rPr>
          <w:rFonts w:ascii="Times New Roman" w:hAnsi="Times New Roman"/>
          <w:sz w:val="28"/>
          <w:szCs w:val="28"/>
          <w:lang w:eastAsia="ar-SA"/>
        </w:rPr>
        <w:t>принимать все возможные меры для максимально эффективной продажи муниципального имущества</w:t>
      </w:r>
      <w:r>
        <w:rPr>
          <w:rFonts w:ascii="Times New Roman" w:hAnsi="Times New Roman"/>
          <w:sz w:val="28"/>
          <w:szCs w:val="28"/>
          <w:lang w:eastAsia="ar-SA"/>
        </w:rPr>
        <w:t>, в том числе</w:t>
      </w:r>
      <w:r w:rsidRPr="00FE2135">
        <w:rPr>
          <w:rFonts w:ascii="Times New Roman" w:hAnsi="Times New Roman"/>
          <w:sz w:val="28"/>
          <w:szCs w:val="28"/>
          <w:lang w:eastAsia="ar-SA"/>
        </w:rPr>
        <w:t xml:space="preserve"> с учетом вариантов его дальнейшего использования покупателем.</w:t>
      </w:r>
    </w:p>
    <w:bookmarkEnd w:id="4"/>
    <w:p w14:paraId="4D592C4D" w14:textId="77777777" w:rsidR="00DC407F" w:rsidRDefault="00DC407F" w:rsidP="00DC407F">
      <w:pPr>
        <w:spacing w:after="0"/>
        <w:ind w:firstLine="709"/>
        <w:jc w:val="both"/>
        <w:rPr>
          <w:rFonts w:ascii="Times New Roman" w:eastAsia="Calibri" w:hAnsi="Times New Roman"/>
          <w:color w:val="000000"/>
        </w:rPr>
      </w:pPr>
      <w:r w:rsidRPr="00557A55">
        <w:rPr>
          <w:rStyle w:val="CharStyle2"/>
          <w:sz w:val="28"/>
          <w:szCs w:val="28"/>
        </w:rPr>
        <w:t xml:space="preserve">Проект </w:t>
      </w:r>
      <w:r>
        <w:rPr>
          <w:rFonts w:ascii="Times New Roman" w:eastAsia="Calibri" w:hAnsi="Times New Roman"/>
          <w:color w:val="000000"/>
          <w:sz w:val="28"/>
          <w:szCs w:val="28"/>
        </w:rPr>
        <w:t>бюджета города на 2025 год и плановый период 2026 и 2027 годов комиссией рассматривался дважды и был одобрен с учетом замечаний и предложений постоянных комиссий Думы, участвующих в рассмотрении проекта бюджета.</w:t>
      </w:r>
    </w:p>
    <w:p w14:paraId="710573F7" w14:textId="77777777" w:rsidR="00DC407F" w:rsidRDefault="00DC407F" w:rsidP="00DC407F">
      <w:pPr>
        <w:spacing w:after="0"/>
        <w:ind w:firstLine="709"/>
        <w:jc w:val="both"/>
        <w:rPr>
          <w:rFonts w:ascii="Times New Roman" w:hAnsi="Times New Roman"/>
          <w:sz w:val="28"/>
          <w:szCs w:val="28"/>
        </w:rPr>
      </w:pPr>
      <w:r>
        <w:rPr>
          <w:rFonts w:ascii="Times New Roman" w:hAnsi="Times New Roman"/>
          <w:sz w:val="28"/>
          <w:szCs w:val="28"/>
        </w:rPr>
        <w:lastRenderedPageBreak/>
        <w:t xml:space="preserve">Всего </w:t>
      </w:r>
      <w:r w:rsidRPr="003B7CCC">
        <w:rPr>
          <w:rFonts w:ascii="Times New Roman" w:hAnsi="Times New Roman"/>
          <w:sz w:val="28"/>
          <w:szCs w:val="28"/>
        </w:rPr>
        <w:t xml:space="preserve">комиссия одобрила 2 проекта решения «О внесении </w:t>
      </w:r>
      <w:r w:rsidRPr="003B7CCC">
        <w:rPr>
          <w:rFonts w:ascii="Times New Roman" w:hAnsi="Times New Roman"/>
          <w:sz w:val="28"/>
          <w:szCs w:val="28"/>
          <w:lang w:bidi="ru-RU"/>
        </w:rPr>
        <w:t>изменений в решение Волгодонской городской Думы</w:t>
      </w:r>
      <w:r w:rsidRPr="003B7CCC">
        <w:rPr>
          <w:rFonts w:ascii="Times New Roman" w:hAnsi="Times New Roman"/>
          <w:sz w:val="28"/>
          <w:szCs w:val="28"/>
        </w:rPr>
        <w:t xml:space="preserve"> от 20.10.2016 № 65 «Об установлении земельного налога»,</w:t>
      </w:r>
      <w:r w:rsidRPr="00630277">
        <w:rPr>
          <w:rFonts w:ascii="Times New Roman" w:hAnsi="Times New Roman"/>
          <w:i/>
          <w:iCs/>
          <w:sz w:val="28"/>
          <w:szCs w:val="28"/>
        </w:rPr>
        <w:t xml:space="preserve"> </w:t>
      </w:r>
      <w:r w:rsidRPr="003B7CCC">
        <w:rPr>
          <w:rFonts w:ascii="Times New Roman" w:hAnsi="Times New Roman"/>
          <w:sz w:val="28"/>
          <w:szCs w:val="28"/>
        </w:rPr>
        <w:t xml:space="preserve">3 проекта решения «О внесении </w:t>
      </w:r>
      <w:r w:rsidRPr="003B7CCC">
        <w:rPr>
          <w:rFonts w:ascii="Times New Roman" w:hAnsi="Times New Roman"/>
          <w:sz w:val="28"/>
          <w:szCs w:val="28"/>
          <w:lang w:bidi="ru-RU"/>
        </w:rPr>
        <w:t>изменений в решение Волгодонской городской Думы</w:t>
      </w:r>
      <w:r w:rsidRPr="003B7CCC">
        <w:rPr>
          <w:rFonts w:ascii="Times New Roman" w:hAnsi="Times New Roman"/>
          <w:sz w:val="28"/>
          <w:szCs w:val="28"/>
        </w:rPr>
        <w:t xml:space="preserve"> от 15.12.2022 № 99 «О Прогнозном плане приватизации муниципального имущества муниципального образования «Город Волгодонск» на плановый период 2023-2025 годов».</w:t>
      </w:r>
      <w:r>
        <w:rPr>
          <w:rFonts w:ascii="Times New Roman" w:hAnsi="Times New Roman"/>
          <w:sz w:val="28"/>
          <w:szCs w:val="28"/>
        </w:rPr>
        <w:t xml:space="preserve"> Трижды вносились изменения в Порядок управления и распоряжения </w:t>
      </w:r>
      <w:r w:rsidRPr="003B7CCC">
        <w:rPr>
          <w:rFonts w:ascii="Times New Roman" w:eastAsia="Calibri" w:hAnsi="Times New Roman"/>
          <w:color w:val="000000"/>
          <w:sz w:val="28"/>
          <w:szCs w:val="28"/>
          <w:lang w:eastAsia="ar-SA"/>
        </w:rPr>
        <w:t>имуществом, находящимся в муниципальной собственности муниципального образования «Город Волгодонск»</w:t>
      </w:r>
      <w:r>
        <w:rPr>
          <w:rFonts w:ascii="Times New Roman" w:eastAsia="Calibri" w:hAnsi="Times New Roman"/>
          <w:color w:val="000000"/>
          <w:sz w:val="28"/>
          <w:szCs w:val="28"/>
          <w:lang w:eastAsia="ar-SA"/>
        </w:rPr>
        <w:t>.</w:t>
      </w:r>
      <w:r w:rsidRPr="003B7CCC">
        <w:rPr>
          <w:rFonts w:ascii="Times New Roman" w:hAnsi="Times New Roman"/>
          <w:sz w:val="28"/>
          <w:szCs w:val="28"/>
        </w:rPr>
        <w:t xml:space="preserve"> </w:t>
      </w:r>
    </w:p>
    <w:p w14:paraId="793EBD71" w14:textId="77777777" w:rsidR="00DC407F" w:rsidRPr="003B7CCC" w:rsidRDefault="00DC407F" w:rsidP="00DC407F">
      <w:pPr>
        <w:spacing w:after="0"/>
        <w:ind w:firstLine="709"/>
        <w:jc w:val="both"/>
        <w:rPr>
          <w:rFonts w:ascii="Times New Roman" w:hAnsi="Times New Roman"/>
          <w:sz w:val="28"/>
          <w:szCs w:val="28"/>
        </w:rPr>
      </w:pPr>
      <w:r>
        <w:rPr>
          <w:rFonts w:ascii="Times New Roman" w:hAnsi="Times New Roman"/>
          <w:sz w:val="28"/>
          <w:szCs w:val="28"/>
        </w:rPr>
        <w:t>Одобрены</w:t>
      </w:r>
      <w:r w:rsidRPr="003B7CCC">
        <w:rPr>
          <w:rFonts w:ascii="Times New Roman" w:hAnsi="Times New Roman"/>
          <w:sz w:val="28"/>
          <w:szCs w:val="28"/>
        </w:rPr>
        <w:t xml:space="preserve"> изменения в Положения о Контрольно-счётной палате города Волгодонска (дважды), о Финансовом управлении города Волгодонска, о</w:t>
      </w:r>
      <w:r>
        <w:rPr>
          <w:rFonts w:ascii="Times New Roman" w:hAnsi="Times New Roman"/>
          <w:sz w:val="28"/>
          <w:szCs w:val="28"/>
        </w:rPr>
        <w:t> </w:t>
      </w:r>
      <w:r w:rsidRPr="003B7CCC">
        <w:rPr>
          <w:rFonts w:ascii="Times New Roman" w:hAnsi="Times New Roman"/>
          <w:sz w:val="28"/>
          <w:szCs w:val="28"/>
        </w:rPr>
        <w:t>Комитете по управлению имуществом города Волгодонска.</w:t>
      </w:r>
    </w:p>
    <w:p w14:paraId="76F69BD9" w14:textId="77777777" w:rsidR="00DC407F" w:rsidRDefault="00DC407F" w:rsidP="00DC407F">
      <w:pPr>
        <w:spacing w:after="0"/>
        <w:ind w:firstLine="709"/>
        <w:jc w:val="both"/>
        <w:rPr>
          <w:rFonts w:ascii="Times New Roman" w:hAnsi="Times New Roman"/>
          <w:sz w:val="28"/>
          <w:szCs w:val="28"/>
        </w:rPr>
      </w:pPr>
      <w:r>
        <w:rPr>
          <w:rFonts w:ascii="Times New Roman" w:hAnsi="Times New Roman"/>
          <w:sz w:val="28"/>
          <w:szCs w:val="28"/>
        </w:rPr>
        <w:t xml:space="preserve">Вопросы деятельности Комитета по управлению имуществом города Волгодонска, повышения собираемости налоговых и неналоговых доходов бюджета, эффективности управления муниципальным имуществом, привлечения в бюджет дополнительных доходных источников финансирования ежегодно подлежат обсуждению на заседаниях комиссии. Депутаты отмечают необходимость дальнейшей работы по </w:t>
      </w:r>
      <w:r>
        <w:rPr>
          <w:rFonts w:ascii="Times New Roman" w:eastAsia="Calibri" w:hAnsi="Times New Roman"/>
          <w:color w:val="000000"/>
          <w:sz w:val="28"/>
          <w:szCs w:val="28"/>
        </w:rPr>
        <w:t>снижению уровня недоимки по арендной плате, поступающей в бюджет города, а также р</w:t>
      </w:r>
      <w:r>
        <w:rPr>
          <w:rFonts w:ascii="Times New Roman" w:hAnsi="Times New Roman"/>
          <w:sz w:val="28"/>
          <w:szCs w:val="28"/>
        </w:rPr>
        <w:t>азработке мер, снижающих риски заключения новых договоров аренды с недобросовестными арендаторами</w:t>
      </w:r>
    </w:p>
    <w:p w14:paraId="6DC5C126" w14:textId="77777777" w:rsidR="00DC407F" w:rsidRPr="00DF6783" w:rsidRDefault="00DC407F" w:rsidP="00DC407F">
      <w:pPr>
        <w:suppressAutoHyphens/>
        <w:spacing w:after="0"/>
        <w:ind w:firstLine="567"/>
        <w:jc w:val="both"/>
        <w:rPr>
          <w:rFonts w:ascii="Times New Roman" w:hAnsi="Times New Roman"/>
          <w:sz w:val="28"/>
          <w:szCs w:val="28"/>
          <w:lang w:eastAsia="ar-SA"/>
        </w:rPr>
      </w:pPr>
      <w:r w:rsidRPr="009E4246">
        <w:rPr>
          <w:rFonts w:ascii="Times New Roman" w:hAnsi="Times New Roman"/>
          <w:sz w:val="28"/>
          <w:szCs w:val="28"/>
        </w:rPr>
        <w:t xml:space="preserve">Одним из важных направлений, к которому с вниманием подходят члены комиссии, является повышение эффективности деятельности муниципальных предприятий. Заслушаны информации о </w:t>
      </w:r>
      <w:r w:rsidRPr="009E4246">
        <w:rPr>
          <w:rFonts w:ascii="Times New Roman" w:eastAsia="Calibri" w:hAnsi="Times New Roman"/>
          <w:color w:val="000000"/>
          <w:sz w:val="28"/>
          <w:szCs w:val="28"/>
          <w:lang w:eastAsia="ar-SA"/>
        </w:rPr>
        <w:t>результатах финансово-хозяйственной деятельности в 2023 году и перспективных планах развития</w:t>
      </w:r>
      <w:r w:rsidRPr="009E4246">
        <w:rPr>
          <w:rFonts w:ascii="Times New Roman" w:hAnsi="Times New Roman"/>
          <w:sz w:val="28"/>
          <w:szCs w:val="28"/>
        </w:rPr>
        <w:t xml:space="preserve"> МУП «Водоканал», «Волгодонская городская электрическая сеть», </w:t>
      </w:r>
      <w:r w:rsidRPr="009E4246">
        <w:rPr>
          <w:rFonts w:ascii="Times New Roman" w:hAnsi="Times New Roman"/>
          <w:sz w:val="28"/>
          <w:szCs w:val="28"/>
          <w:lang w:eastAsia="ar-SA"/>
        </w:rPr>
        <w:t>«Городской пассажирский транспорт»</w:t>
      </w:r>
      <w:r>
        <w:rPr>
          <w:rFonts w:ascii="Times New Roman" w:hAnsi="Times New Roman"/>
          <w:sz w:val="28"/>
          <w:szCs w:val="28"/>
          <w:lang w:eastAsia="ar-SA"/>
        </w:rPr>
        <w:t xml:space="preserve">. Рекомендовано МУП «Водоканал» вести плановую работу </w:t>
      </w:r>
      <w:r w:rsidRPr="004E61F6">
        <w:rPr>
          <w:rFonts w:ascii="Times New Roman" w:hAnsi="Times New Roman"/>
          <w:sz w:val="28"/>
          <w:szCs w:val="28"/>
          <w:lang w:eastAsia="ar-SA"/>
        </w:rPr>
        <w:t xml:space="preserve">по принятию на баланс бесхозяйных </w:t>
      </w:r>
      <w:r w:rsidRPr="004E61F6">
        <w:rPr>
          <w:rFonts w:ascii="Times New Roman" w:hAnsi="Times New Roman"/>
          <w:color w:val="000000"/>
          <w:sz w:val="28"/>
          <w:szCs w:val="28"/>
          <w:shd w:val="clear" w:color="auto" w:fill="FFFFFF"/>
          <w:lang w:eastAsia="ar-SA"/>
        </w:rPr>
        <w:t>водопроводных и </w:t>
      </w:r>
      <w:r w:rsidRPr="004E61F6">
        <w:rPr>
          <w:rFonts w:ascii="Times New Roman" w:hAnsi="Times New Roman"/>
          <w:sz w:val="28"/>
          <w:szCs w:val="28"/>
          <w:lang w:eastAsia="ar-SA"/>
        </w:rPr>
        <w:t>канализационных сетей</w:t>
      </w:r>
      <w:r>
        <w:rPr>
          <w:rFonts w:ascii="Times New Roman" w:hAnsi="Times New Roman"/>
          <w:sz w:val="28"/>
          <w:szCs w:val="28"/>
          <w:lang w:eastAsia="ar-SA"/>
        </w:rPr>
        <w:t xml:space="preserve">, МУП «ГПТ» - </w:t>
      </w:r>
      <w:r w:rsidRPr="00DF6783">
        <w:rPr>
          <w:rFonts w:ascii="Times New Roman" w:hAnsi="Times New Roman"/>
          <w:sz w:val="28"/>
          <w:szCs w:val="28"/>
        </w:rPr>
        <w:t xml:space="preserve">по </w:t>
      </w:r>
      <w:r>
        <w:rPr>
          <w:rFonts w:ascii="Times New Roman" w:hAnsi="Times New Roman"/>
          <w:sz w:val="28"/>
          <w:szCs w:val="28"/>
        </w:rPr>
        <w:t xml:space="preserve">участию </w:t>
      </w:r>
      <w:r w:rsidRPr="00DF6783">
        <w:rPr>
          <w:rFonts w:ascii="Times New Roman" w:hAnsi="Times New Roman"/>
          <w:sz w:val="28"/>
          <w:szCs w:val="28"/>
        </w:rPr>
        <w:t>города Волгодонска в</w:t>
      </w:r>
      <w:r>
        <w:rPr>
          <w:rFonts w:ascii="Times New Roman" w:hAnsi="Times New Roman"/>
          <w:sz w:val="28"/>
          <w:szCs w:val="28"/>
        </w:rPr>
        <w:t> </w:t>
      </w:r>
      <w:r w:rsidRPr="00DF6783">
        <w:rPr>
          <w:rFonts w:ascii="Times New Roman" w:hAnsi="Times New Roman"/>
          <w:sz w:val="28"/>
          <w:szCs w:val="28"/>
        </w:rPr>
        <w:t>программ</w:t>
      </w:r>
      <w:r>
        <w:rPr>
          <w:rFonts w:ascii="Times New Roman" w:hAnsi="Times New Roman"/>
          <w:sz w:val="28"/>
          <w:szCs w:val="28"/>
        </w:rPr>
        <w:t>ах</w:t>
      </w:r>
      <w:r w:rsidRPr="00DF6783">
        <w:rPr>
          <w:rFonts w:ascii="Times New Roman" w:hAnsi="Times New Roman"/>
          <w:sz w:val="28"/>
          <w:szCs w:val="28"/>
        </w:rPr>
        <w:t xml:space="preserve"> по обновлению подвижного состава электротранспорта, а</w:t>
      </w:r>
      <w:r>
        <w:rPr>
          <w:rFonts w:ascii="Times New Roman" w:hAnsi="Times New Roman"/>
          <w:sz w:val="28"/>
          <w:szCs w:val="28"/>
        </w:rPr>
        <w:t> </w:t>
      </w:r>
      <w:r w:rsidRPr="00DF6783">
        <w:rPr>
          <w:rFonts w:ascii="Times New Roman" w:hAnsi="Times New Roman"/>
          <w:sz w:val="28"/>
          <w:szCs w:val="28"/>
        </w:rPr>
        <w:t>именно троллейбусов</w:t>
      </w:r>
      <w:r>
        <w:rPr>
          <w:rFonts w:ascii="Times New Roman" w:hAnsi="Times New Roman"/>
          <w:sz w:val="28"/>
          <w:szCs w:val="28"/>
        </w:rPr>
        <w:t>.</w:t>
      </w:r>
    </w:p>
    <w:p w14:paraId="568FCF9B" w14:textId="77777777" w:rsidR="00DC407F" w:rsidRDefault="00DC407F" w:rsidP="00DC407F">
      <w:pPr>
        <w:widowControl w:val="0"/>
        <w:autoSpaceDE w:val="0"/>
        <w:autoSpaceDN w:val="0"/>
        <w:spacing w:after="0"/>
        <w:ind w:firstLine="567"/>
        <w:jc w:val="both"/>
        <w:rPr>
          <w:rFonts w:ascii="Times New Roman" w:hAnsi="Times New Roman"/>
          <w:sz w:val="28"/>
          <w:szCs w:val="28"/>
          <w:lang w:eastAsia="ar-SA"/>
        </w:rPr>
      </w:pPr>
      <w:r>
        <w:rPr>
          <w:rFonts w:ascii="Times New Roman" w:hAnsi="Times New Roman"/>
          <w:sz w:val="28"/>
          <w:szCs w:val="28"/>
          <w:lang w:eastAsia="ar-SA"/>
        </w:rPr>
        <w:t>Изучена информация о</w:t>
      </w:r>
      <w:r w:rsidRPr="005F0A59">
        <w:rPr>
          <w:rFonts w:ascii="Times New Roman" w:hAnsi="Times New Roman"/>
          <w:sz w:val="28"/>
          <w:szCs w:val="28"/>
        </w:rPr>
        <w:t xml:space="preserve">б устранении нарушений по результатам </w:t>
      </w:r>
      <w:r>
        <w:rPr>
          <w:rFonts w:ascii="Times New Roman" w:hAnsi="Times New Roman"/>
          <w:sz w:val="28"/>
          <w:szCs w:val="28"/>
        </w:rPr>
        <w:t xml:space="preserve">выборочной </w:t>
      </w:r>
      <w:r w:rsidRPr="005F0A59">
        <w:rPr>
          <w:rFonts w:ascii="Times New Roman" w:hAnsi="Times New Roman"/>
          <w:sz w:val="28"/>
          <w:szCs w:val="28"/>
        </w:rPr>
        <w:t>проверки</w:t>
      </w:r>
      <w:r>
        <w:rPr>
          <w:rFonts w:ascii="Times New Roman" w:hAnsi="Times New Roman"/>
          <w:sz w:val="28"/>
          <w:szCs w:val="28"/>
        </w:rPr>
        <w:t xml:space="preserve"> Контрольно-счетной палатой города Волгодонска </w:t>
      </w:r>
      <w:r w:rsidRPr="005F0A59">
        <w:rPr>
          <w:rFonts w:ascii="Times New Roman" w:hAnsi="Times New Roman"/>
          <w:sz w:val="28"/>
          <w:szCs w:val="28"/>
        </w:rPr>
        <w:t>финансово-хозяйственной деятельности и</w:t>
      </w:r>
      <w:r>
        <w:rPr>
          <w:rFonts w:ascii="Times New Roman" w:hAnsi="Times New Roman"/>
          <w:sz w:val="28"/>
          <w:szCs w:val="28"/>
        </w:rPr>
        <w:t> </w:t>
      </w:r>
      <w:r w:rsidRPr="005F0A59">
        <w:rPr>
          <w:rFonts w:ascii="Times New Roman" w:hAnsi="Times New Roman"/>
          <w:sz w:val="28"/>
          <w:szCs w:val="28"/>
        </w:rPr>
        <w:t>эффективности использования муниципального имущества в МУП «ВГЭС» за 2022 - 2023 годы</w:t>
      </w:r>
      <w:r>
        <w:rPr>
          <w:rFonts w:ascii="Times New Roman" w:hAnsi="Times New Roman"/>
          <w:sz w:val="28"/>
          <w:szCs w:val="28"/>
        </w:rPr>
        <w:t xml:space="preserve">. Депутаты отметили необходимость усиления Комитетом по управлению имуществом города Волгодонска контроля </w:t>
      </w:r>
      <w:r>
        <w:rPr>
          <w:rFonts w:ascii="Times New Roman" w:eastAsiaTheme="minorHAnsi" w:hAnsi="Times New Roman"/>
          <w:sz w:val="28"/>
          <w:szCs w:val="28"/>
          <w:lang w:eastAsia="en-US"/>
          <w14:ligatures w14:val="standardContextual"/>
        </w:rPr>
        <w:t>за использованием по назначению и сохранностью</w:t>
      </w:r>
      <w:r w:rsidRPr="00D901A0">
        <w:rPr>
          <w:rFonts w:ascii="Times New Roman" w:eastAsiaTheme="minorHAnsi" w:hAnsi="Times New Roman"/>
          <w:sz w:val="28"/>
          <w:szCs w:val="28"/>
          <w:lang w:eastAsia="en-US"/>
          <w14:ligatures w14:val="standardContextual"/>
        </w:rPr>
        <w:t xml:space="preserve"> </w:t>
      </w:r>
      <w:r>
        <w:rPr>
          <w:rFonts w:ascii="Times New Roman" w:eastAsiaTheme="minorHAnsi" w:hAnsi="Times New Roman"/>
          <w:sz w:val="28"/>
          <w:szCs w:val="28"/>
          <w:lang w:eastAsia="en-US"/>
          <w14:ligatures w14:val="standardContextual"/>
        </w:rPr>
        <w:t>имущества, закрепленного на праве хозяйственного ведения за муниципальными унитарными предприятиями.</w:t>
      </w:r>
    </w:p>
    <w:p w14:paraId="661C5070" w14:textId="77777777" w:rsidR="00DC407F" w:rsidRDefault="00DC407F" w:rsidP="00DC407F">
      <w:pPr>
        <w:widowControl w:val="0"/>
        <w:autoSpaceDE w:val="0"/>
        <w:autoSpaceDN w:val="0"/>
        <w:spacing w:after="0"/>
        <w:ind w:firstLine="567"/>
        <w:jc w:val="both"/>
        <w:rPr>
          <w:rFonts w:ascii="Times New Roman" w:hAnsi="Times New Roman"/>
          <w:sz w:val="28"/>
          <w:szCs w:val="28"/>
          <w:lang w:eastAsia="ar-SA"/>
        </w:rPr>
      </w:pPr>
      <w:r>
        <w:rPr>
          <w:rFonts w:ascii="Times New Roman" w:hAnsi="Times New Roman"/>
          <w:sz w:val="28"/>
          <w:szCs w:val="28"/>
          <w:lang w:eastAsia="ar-SA"/>
        </w:rPr>
        <w:lastRenderedPageBreak/>
        <w:t xml:space="preserve">В ноябре и декабре комиссия заслушивала информацию Комитета по управлению имуществом города Волгодонска по вопросу </w:t>
      </w:r>
      <w:r w:rsidRPr="000B3ED6">
        <w:rPr>
          <w:rFonts w:ascii="Times New Roman" w:eastAsia="Calibri" w:hAnsi="Times New Roman"/>
          <w:sz w:val="28"/>
          <w:szCs w:val="28"/>
          <w:lang w:eastAsia="en-US"/>
        </w:rPr>
        <w:t>передачи электрических сетей, находящихся в собственности муниципального образования «Город Волгодонск», во владение и пользование ПАО «Россети Юг»</w:t>
      </w:r>
      <w:r>
        <w:rPr>
          <w:rFonts w:ascii="Times New Roman" w:eastAsia="Calibri" w:hAnsi="Times New Roman"/>
          <w:sz w:val="28"/>
          <w:szCs w:val="28"/>
          <w:lang w:eastAsia="en-US"/>
        </w:rPr>
        <w:t xml:space="preserve">. В результате рассмотрения было дано поручение о подготовке </w:t>
      </w:r>
      <w:r w:rsidRPr="00185122">
        <w:rPr>
          <w:rFonts w:ascii="Times New Roman" w:hAnsi="Times New Roman"/>
          <w:sz w:val="28"/>
          <w:szCs w:val="28"/>
          <w:lang w:eastAsia="ar-SA"/>
        </w:rPr>
        <w:t>проект</w:t>
      </w:r>
      <w:r>
        <w:rPr>
          <w:rFonts w:ascii="Times New Roman" w:hAnsi="Times New Roman"/>
          <w:sz w:val="28"/>
          <w:szCs w:val="28"/>
          <w:lang w:eastAsia="ar-SA"/>
        </w:rPr>
        <w:t>а</w:t>
      </w:r>
      <w:r w:rsidRPr="00185122">
        <w:rPr>
          <w:rFonts w:ascii="Times New Roman" w:hAnsi="Times New Roman"/>
          <w:sz w:val="28"/>
          <w:szCs w:val="28"/>
          <w:lang w:eastAsia="ar-SA"/>
        </w:rPr>
        <w:t xml:space="preserve"> решения Волгодонской городской Думы об обращении по данному вопросу к</w:t>
      </w:r>
      <w:r>
        <w:rPr>
          <w:rFonts w:ascii="Times New Roman" w:hAnsi="Times New Roman"/>
          <w:sz w:val="28"/>
          <w:szCs w:val="28"/>
          <w:lang w:eastAsia="ar-SA"/>
        </w:rPr>
        <w:t> </w:t>
      </w:r>
      <w:r w:rsidRPr="00185122">
        <w:rPr>
          <w:rFonts w:ascii="Times New Roman" w:hAnsi="Times New Roman"/>
          <w:sz w:val="28"/>
          <w:szCs w:val="28"/>
          <w:lang w:eastAsia="ar-SA"/>
        </w:rPr>
        <w:t>врио Губернатора Ростовской области Слюсарю Ю.Б. и в другие государственные органы</w:t>
      </w:r>
      <w:r>
        <w:rPr>
          <w:rFonts w:ascii="Times New Roman" w:hAnsi="Times New Roman"/>
          <w:sz w:val="28"/>
          <w:szCs w:val="28"/>
          <w:lang w:eastAsia="ar-SA"/>
        </w:rPr>
        <w:t xml:space="preserve">. </w:t>
      </w:r>
    </w:p>
    <w:p w14:paraId="6746BE70" w14:textId="77777777" w:rsidR="00DC407F" w:rsidRDefault="00DC407F" w:rsidP="00DC407F">
      <w:pPr>
        <w:widowControl w:val="0"/>
        <w:autoSpaceDE w:val="0"/>
        <w:autoSpaceDN w:val="0"/>
        <w:spacing w:after="0"/>
        <w:ind w:firstLine="567"/>
        <w:jc w:val="both"/>
        <w:rPr>
          <w:rFonts w:ascii="Times New Roman" w:hAnsi="Times New Roman"/>
          <w:sz w:val="28"/>
          <w:szCs w:val="28"/>
          <w:lang w:eastAsia="ar-SA"/>
        </w:rPr>
      </w:pPr>
      <w:r>
        <w:rPr>
          <w:rFonts w:ascii="Times New Roman" w:hAnsi="Times New Roman"/>
          <w:sz w:val="28"/>
          <w:szCs w:val="28"/>
          <w:lang w:eastAsia="ar-SA"/>
        </w:rPr>
        <w:t>С итогами рассмотрения данных обращений можно ознакомиться в разделе отчета «Взаимодействие с органами государственной власти, местного самоуправления, Общественной палатой города Волгодонска и общественностью, бизнесом, межмуниципальное сотрудничество».</w:t>
      </w:r>
    </w:p>
    <w:p w14:paraId="7199287C" w14:textId="77777777" w:rsidR="00DC407F" w:rsidRDefault="00DC407F" w:rsidP="00DC407F">
      <w:pPr>
        <w:widowControl w:val="0"/>
        <w:autoSpaceDE w:val="0"/>
        <w:autoSpaceDN w:val="0"/>
        <w:spacing w:after="0"/>
        <w:ind w:firstLine="567"/>
        <w:jc w:val="both"/>
        <w:rPr>
          <w:rFonts w:ascii="Times New Roman" w:hAnsi="Times New Roman"/>
          <w:b/>
          <w:bCs/>
          <w:sz w:val="28"/>
          <w:szCs w:val="28"/>
        </w:rPr>
      </w:pPr>
      <w:r w:rsidRPr="0091600A">
        <w:rPr>
          <w:rFonts w:ascii="Times New Roman" w:hAnsi="Times New Roman"/>
          <w:b/>
          <w:bCs/>
          <w:sz w:val="28"/>
          <w:szCs w:val="28"/>
        </w:rPr>
        <w:t>Постоянная комиссия по местному самоуправлению, вопросам депутатской этики и регламента:</w:t>
      </w:r>
    </w:p>
    <w:p w14:paraId="1BB3007B"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1)</w:t>
      </w:r>
      <w:r w:rsidRPr="0091600A">
        <w:rPr>
          <w:rFonts w:ascii="Times New Roman" w:hAnsi="Times New Roman"/>
          <w:sz w:val="28"/>
          <w:szCs w:val="28"/>
        </w:rPr>
        <w:tab/>
        <w:t>участвует в подготовке и рассмотрении Волгодонской городской Думой проектов решений по вопросам:</w:t>
      </w:r>
    </w:p>
    <w:p w14:paraId="3D2623A9"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а)</w:t>
      </w:r>
      <w:r w:rsidRPr="0091600A">
        <w:rPr>
          <w:rFonts w:ascii="Times New Roman" w:hAnsi="Times New Roman"/>
          <w:sz w:val="28"/>
          <w:szCs w:val="28"/>
        </w:rPr>
        <w:tab/>
        <w:t>в области местного самоуправления;</w:t>
      </w:r>
    </w:p>
    <w:p w14:paraId="7B32CDFA"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б)</w:t>
      </w:r>
      <w:r w:rsidRPr="0091600A">
        <w:rPr>
          <w:rFonts w:ascii="Times New Roman" w:hAnsi="Times New Roman"/>
          <w:sz w:val="28"/>
          <w:szCs w:val="28"/>
        </w:rPr>
        <w:tab/>
        <w:t>взаимодействия с Территориальной избирательной комиссией города Волгодонска</w:t>
      </w:r>
      <w:r>
        <w:rPr>
          <w:rFonts w:ascii="Times New Roman" w:hAnsi="Times New Roman"/>
          <w:sz w:val="28"/>
          <w:szCs w:val="28"/>
        </w:rPr>
        <w:t xml:space="preserve"> </w:t>
      </w:r>
      <w:r w:rsidRPr="0091600A">
        <w:rPr>
          <w:rFonts w:ascii="Times New Roman" w:hAnsi="Times New Roman"/>
          <w:sz w:val="28"/>
          <w:szCs w:val="28"/>
        </w:rPr>
        <w:t>по вопросам проведения выборов депутатов Волгодонской городской Думы;</w:t>
      </w:r>
    </w:p>
    <w:p w14:paraId="6714E9E0"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в)</w:t>
      </w:r>
      <w:r w:rsidRPr="0091600A">
        <w:rPr>
          <w:rFonts w:ascii="Times New Roman" w:hAnsi="Times New Roman"/>
          <w:sz w:val="28"/>
          <w:szCs w:val="28"/>
        </w:rPr>
        <w:tab/>
        <w:t>внесения предложений о проведении выборов депутатов вместо выбывших;</w:t>
      </w:r>
    </w:p>
    <w:p w14:paraId="285D3288"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г)</w:t>
      </w:r>
      <w:r w:rsidRPr="0091600A">
        <w:rPr>
          <w:rFonts w:ascii="Times New Roman" w:hAnsi="Times New Roman"/>
          <w:sz w:val="28"/>
          <w:szCs w:val="28"/>
        </w:rPr>
        <w:tab/>
        <w:t>соблюдения депутатами Волгодонской городской Думы ограничений, запретов, исполнения обязанностей, которые установлены Федеральным законом от 25 декабря 2008 года №</w:t>
      </w:r>
      <w:r>
        <w:rPr>
          <w:rFonts w:ascii="Times New Roman" w:hAnsi="Times New Roman"/>
          <w:sz w:val="28"/>
          <w:szCs w:val="28"/>
        </w:rPr>
        <w:t> </w:t>
      </w:r>
      <w:r w:rsidRPr="0091600A">
        <w:rPr>
          <w:rFonts w:ascii="Times New Roman" w:hAnsi="Times New Roman"/>
          <w:sz w:val="28"/>
          <w:szCs w:val="28"/>
        </w:rPr>
        <w:t>273–ФЗ «О противодействии коррупции», а также норм депутатской этики;</w:t>
      </w:r>
    </w:p>
    <w:p w14:paraId="1A68646C"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д)</w:t>
      </w:r>
      <w:r w:rsidRPr="0091600A">
        <w:rPr>
          <w:rFonts w:ascii="Times New Roman" w:hAnsi="Times New Roman"/>
          <w:sz w:val="28"/>
          <w:szCs w:val="28"/>
        </w:rPr>
        <w:tab/>
        <w:t>внесения изменений в регламент Волгодонской городской Думы;</w:t>
      </w:r>
    </w:p>
    <w:p w14:paraId="31E154FB"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е)</w:t>
      </w:r>
      <w:r w:rsidRPr="0091600A">
        <w:rPr>
          <w:rFonts w:ascii="Times New Roman" w:hAnsi="Times New Roman"/>
          <w:sz w:val="28"/>
          <w:szCs w:val="28"/>
        </w:rPr>
        <w:tab/>
        <w:t>контроля за соблюдением регламента Волгодонской городской Думы.</w:t>
      </w:r>
    </w:p>
    <w:p w14:paraId="2C86018B"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ж)</w:t>
      </w:r>
      <w:r w:rsidRPr="0091600A">
        <w:rPr>
          <w:rFonts w:ascii="Times New Roman" w:hAnsi="Times New Roman"/>
          <w:sz w:val="28"/>
          <w:szCs w:val="28"/>
        </w:rPr>
        <w:tab/>
        <w:t>в области защиты прав и интересов избирателей;</w:t>
      </w:r>
    </w:p>
    <w:p w14:paraId="2BF5FB9A"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з)</w:t>
      </w:r>
      <w:r w:rsidRPr="0091600A">
        <w:rPr>
          <w:rFonts w:ascii="Times New Roman" w:hAnsi="Times New Roman"/>
          <w:sz w:val="28"/>
          <w:szCs w:val="28"/>
        </w:rPr>
        <w:tab/>
        <w:t>в области охраны порядка и безопасности граждан.</w:t>
      </w:r>
    </w:p>
    <w:p w14:paraId="16C20F13"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и)</w:t>
      </w:r>
      <w:r w:rsidRPr="0091600A">
        <w:rPr>
          <w:rFonts w:ascii="Times New Roman" w:hAnsi="Times New Roman"/>
          <w:sz w:val="28"/>
          <w:szCs w:val="28"/>
        </w:rPr>
        <w:tab/>
        <w:t>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w:t>
      </w:r>
      <w:r>
        <w:rPr>
          <w:rFonts w:ascii="Times New Roman" w:hAnsi="Times New Roman"/>
          <w:sz w:val="28"/>
          <w:szCs w:val="28"/>
        </w:rPr>
        <w:t> </w:t>
      </w:r>
      <w:r w:rsidRPr="0091600A">
        <w:rPr>
          <w:rFonts w:ascii="Times New Roman" w:hAnsi="Times New Roman"/>
          <w:sz w:val="28"/>
          <w:szCs w:val="28"/>
        </w:rPr>
        <w:t>территории Волгодонска,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2DC9145C" w14:textId="77777777" w:rsidR="00DC407F"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2)</w:t>
      </w:r>
      <w:r w:rsidRPr="0091600A">
        <w:rPr>
          <w:rFonts w:ascii="Times New Roman" w:hAnsi="Times New Roman"/>
          <w:sz w:val="28"/>
          <w:szCs w:val="28"/>
        </w:rPr>
        <w:tab/>
        <w:t>осуществляет контроль за реализацией исполнения решений Волгодонской городской Думы по вопросам, отнесенным к ее ведению.</w:t>
      </w:r>
    </w:p>
    <w:p w14:paraId="161ED9B4" w14:textId="77777777" w:rsidR="00DC407F" w:rsidRDefault="00DC407F" w:rsidP="00DC407F">
      <w:pPr>
        <w:spacing w:after="0"/>
        <w:ind w:firstLine="709"/>
        <w:jc w:val="both"/>
        <w:rPr>
          <w:rFonts w:ascii="Times New Roman" w:hAnsi="Times New Roman"/>
          <w:sz w:val="28"/>
          <w:szCs w:val="28"/>
        </w:rPr>
      </w:pPr>
      <w:r w:rsidRPr="00BE511E">
        <w:rPr>
          <w:rFonts w:ascii="Times New Roman" w:hAnsi="Times New Roman"/>
          <w:iCs/>
          <w:sz w:val="28"/>
          <w:szCs w:val="28"/>
        </w:rPr>
        <w:lastRenderedPageBreak/>
        <w:t>Состав постоянной комиссии по местному самоуправлению, вопросам депутатской этики и регламента (Брежнев</w:t>
      </w:r>
      <w:r w:rsidRPr="00BD0EFD">
        <w:rPr>
          <w:rFonts w:ascii="Times New Roman" w:hAnsi="Times New Roman"/>
          <w:iCs/>
          <w:sz w:val="28"/>
          <w:szCs w:val="28"/>
        </w:rPr>
        <w:t xml:space="preserve"> </w:t>
      </w:r>
      <w:r>
        <w:rPr>
          <w:rFonts w:ascii="Times New Roman" w:hAnsi="Times New Roman"/>
          <w:iCs/>
          <w:sz w:val="28"/>
          <w:szCs w:val="28"/>
        </w:rPr>
        <w:t>А.А.</w:t>
      </w:r>
      <w:r w:rsidRPr="00BE511E">
        <w:rPr>
          <w:rFonts w:ascii="Times New Roman" w:hAnsi="Times New Roman"/>
          <w:iCs/>
          <w:sz w:val="28"/>
          <w:szCs w:val="28"/>
        </w:rPr>
        <w:t>) не изменился – 6 депутатов. Комиссия в 202</w:t>
      </w:r>
      <w:r>
        <w:rPr>
          <w:rFonts w:ascii="Times New Roman" w:hAnsi="Times New Roman"/>
          <w:iCs/>
          <w:sz w:val="28"/>
          <w:szCs w:val="28"/>
        </w:rPr>
        <w:t>4</w:t>
      </w:r>
      <w:r w:rsidRPr="00BE511E">
        <w:rPr>
          <w:rFonts w:ascii="Times New Roman" w:hAnsi="Times New Roman"/>
          <w:iCs/>
          <w:sz w:val="28"/>
          <w:szCs w:val="28"/>
        </w:rPr>
        <w:t xml:space="preserve"> году провела </w:t>
      </w:r>
      <w:r w:rsidRPr="00BE511E">
        <w:rPr>
          <w:rFonts w:ascii="Times New Roman" w:hAnsi="Times New Roman"/>
          <w:sz w:val="28"/>
          <w:szCs w:val="28"/>
        </w:rPr>
        <w:t xml:space="preserve">14 заседаний, на которых рассмотрено </w:t>
      </w:r>
      <w:r>
        <w:rPr>
          <w:rFonts w:ascii="Times New Roman" w:hAnsi="Times New Roman"/>
          <w:sz w:val="28"/>
          <w:szCs w:val="28"/>
        </w:rPr>
        <w:t>64</w:t>
      </w:r>
      <w:r w:rsidRPr="00BE511E">
        <w:rPr>
          <w:rFonts w:ascii="Times New Roman" w:hAnsi="Times New Roman"/>
          <w:sz w:val="28"/>
          <w:szCs w:val="28"/>
        </w:rPr>
        <w:t xml:space="preserve"> вопроса, из них </w:t>
      </w:r>
      <w:r>
        <w:rPr>
          <w:rFonts w:ascii="Times New Roman" w:hAnsi="Times New Roman"/>
          <w:sz w:val="28"/>
          <w:szCs w:val="28"/>
        </w:rPr>
        <w:t>35</w:t>
      </w:r>
      <w:r w:rsidRPr="00BE511E">
        <w:rPr>
          <w:rFonts w:ascii="Times New Roman" w:hAnsi="Times New Roman"/>
          <w:sz w:val="28"/>
          <w:szCs w:val="28"/>
        </w:rPr>
        <w:t xml:space="preserve"> - проекты решений городской Думы, 2</w:t>
      </w:r>
      <w:r>
        <w:rPr>
          <w:rFonts w:ascii="Times New Roman" w:hAnsi="Times New Roman"/>
          <w:sz w:val="28"/>
          <w:szCs w:val="28"/>
        </w:rPr>
        <w:t>9</w:t>
      </w:r>
      <w:r w:rsidRPr="00BE511E">
        <w:rPr>
          <w:rFonts w:ascii="Times New Roman" w:hAnsi="Times New Roman"/>
          <w:sz w:val="28"/>
          <w:szCs w:val="28"/>
        </w:rPr>
        <w:t xml:space="preserve"> – информационные (контрольные). Принято </w:t>
      </w:r>
      <w:r>
        <w:rPr>
          <w:rFonts w:ascii="Times New Roman" w:hAnsi="Times New Roman"/>
          <w:sz w:val="28"/>
          <w:szCs w:val="28"/>
        </w:rPr>
        <w:t>64</w:t>
      </w:r>
      <w:r w:rsidRPr="00BE511E">
        <w:rPr>
          <w:rFonts w:ascii="Times New Roman" w:hAnsi="Times New Roman"/>
          <w:sz w:val="28"/>
          <w:szCs w:val="28"/>
        </w:rPr>
        <w:t xml:space="preserve"> решения, направлено 10 рекомендаций.</w:t>
      </w:r>
    </w:p>
    <w:p w14:paraId="38927E6C" w14:textId="77777777" w:rsidR="00DC407F" w:rsidRPr="007C1562" w:rsidRDefault="00DC407F" w:rsidP="00DC407F">
      <w:pPr>
        <w:spacing w:after="0"/>
        <w:ind w:firstLine="708"/>
        <w:contextualSpacing/>
        <w:jc w:val="both"/>
        <w:rPr>
          <w:rFonts w:ascii="Times New Roman" w:hAnsi="Times New Roman"/>
          <w:bCs/>
          <w:sz w:val="28"/>
          <w:szCs w:val="28"/>
        </w:rPr>
      </w:pPr>
      <w:bookmarkStart w:id="5" w:name="_Hlk188968409"/>
      <w:r>
        <w:rPr>
          <w:rFonts w:ascii="Times New Roman" w:hAnsi="Times New Roman"/>
          <w:sz w:val="28"/>
          <w:szCs w:val="28"/>
        </w:rPr>
        <w:t>В</w:t>
      </w:r>
      <w:r w:rsidRPr="007C1562">
        <w:rPr>
          <w:rFonts w:ascii="Times New Roman" w:hAnsi="Times New Roman"/>
          <w:sz w:val="28"/>
          <w:szCs w:val="28"/>
        </w:rPr>
        <w:t xml:space="preserve"> фокусе внимания комиссии </w:t>
      </w:r>
      <w:r>
        <w:rPr>
          <w:rFonts w:ascii="Times New Roman" w:hAnsi="Times New Roman"/>
          <w:sz w:val="28"/>
          <w:szCs w:val="28"/>
        </w:rPr>
        <w:t>постоянно находятся в</w:t>
      </w:r>
      <w:r w:rsidRPr="007C1562">
        <w:rPr>
          <w:rFonts w:ascii="Times New Roman" w:hAnsi="Times New Roman"/>
          <w:sz w:val="28"/>
          <w:szCs w:val="28"/>
        </w:rPr>
        <w:t>опросы безопасности. Помимо формирования перечня вопросов к отчёту полиции в</w:t>
      </w:r>
      <w:r>
        <w:rPr>
          <w:rFonts w:ascii="Times New Roman" w:hAnsi="Times New Roman"/>
          <w:sz w:val="28"/>
          <w:szCs w:val="28"/>
        </w:rPr>
        <w:t> </w:t>
      </w:r>
      <w:r w:rsidRPr="007C1562">
        <w:rPr>
          <w:rFonts w:ascii="Times New Roman" w:hAnsi="Times New Roman"/>
          <w:sz w:val="28"/>
          <w:szCs w:val="28"/>
        </w:rPr>
        <w:t xml:space="preserve">2024 году были рассмотрены вопросы о реализации муниципальной программы «Обеспечение общественного порядка и противодействия преступности в городе Волгодонске», о проведении анализа </w:t>
      </w:r>
      <w:r w:rsidRPr="007C1562">
        <w:rPr>
          <w:rFonts w:ascii="Times New Roman" w:hAnsi="Times New Roman"/>
          <w:sz w:val="28"/>
          <w:szCs w:val="28"/>
          <w:shd w:val="clear" w:color="auto" w:fill="FFFFFF"/>
        </w:rPr>
        <w:t xml:space="preserve">причин аварийности на всех видах транспортных средств и определении приоритетных задач по повышению безопасности дорожного движения на территории города Волгодонска, </w:t>
      </w:r>
      <w:r w:rsidRPr="007C1562">
        <w:rPr>
          <w:rFonts w:ascii="Times New Roman" w:hAnsi="Times New Roman"/>
          <w:iCs/>
          <w:sz w:val="28"/>
          <w:szCs w:val="28"/>
        </w:rPr>
        <w:t xml:space="preserve">о функционировании аппаратно-программного комплекса «Безопасный город». С особым вниманием постоянная комиссия отнеслась к информации </w:t>
      </w:r>
      <w:r w:rsidRPr="007C1562">
        <w:rPr>
          <w:rFonts w:ascii="Times New Roman" w:eastAsia="Calibri" w:hAnsi="Times New Roman"/>
          <w:sz w:val="28"/>
          <w:szCs w:val="28"/>
          <w:lang w:eastAsia="en-US"/>
        </w:rPr>
        <w:t xml:space="preserve">о </w:t>
      </w:r>
      <w:r w:rsidRPr="007C1562">
        <w:rPr>
          <w:rFonts w:ascii="Times New Roman" w:hAnsi="Times New Roman"/>
          <w:sz w:val="28"/>
          <w:szCs w:val="28"/>
        </w:rPr>
        <w:t xml:space="preserve">работе эвакуационной комиссии города Волгодонска в повседневном режиме, планировании </w:t>
      </w:r>
      <w:r w:rsidRPr="007C1562">
        <w:rPr>
          <w:rFonts w:ascii="Times New Roman" w:hAnsi="Times New Roman"/>
          <w:color w:val="1A1A1A"/>
          <w:sz w:val="28"/>
          <w:szCs w:val="28"/>
        </w:rPr>
        <w:t>мероприятий по рассредоточению и эвакуации населения, материальных и</w:t>
      </w:r>
      <w:r>
        <w:rPr>
          <w:rFonts w:ascii="Times New Roman" w:hAnsi="Times New Roman"/>
          <w:color w:val="1A1A1A"/>
          <w:sz w:val="28"/>
          <w:szCs w:val="28"/>
        </w:rPr>
        <w:t> </w:t>
      </w:r>
      <w:r w:rsidRPr="007C1562">
        <w:rPr>
          <w:rFonts w:ascii="Times New Roman" w:hAnsi="Times New Roman"/>
          <w:color w:val="1A1A1A"/>
          <w:sz w:val="28"/>
          <w:szCs w:val="28"/>
        </w:rPr>
        <w:t>культурных ценностей города Волгодонска в мирное и военное время</w:t>
      </w:r>
      <w:r w:rsidRPr="007C1562">
        <w:rPr>
          <w:rFonts w:ascii="Times New Roman" w:hAnsi="Times New Roman"/>
          <w:sz w:val="28"/>
          <w:szCs w:val="28"/>
        </w:rPr>
        <w:t>, представленной заместителем главы Администрации города Волгодонска по экономике</w:t>
      </w:r>
      <w:r>
        <w:rPr>
          <w:rFonts w:ascii="Times New Roman" w:hAnsi="Times New Roman"/>
          <w:sz w:val="28"/>
          <w:szCs w:val="28"/>
        </w:rPr>
        <w:t>, председателем эвакуационной комиссии</w:t>
      </w:r>
      <w:r w:rsidRPr="007C1562">
        <w:rPr>
          <w:rFonts w:ascii="Times New Roman" w:hAnsi="Times New Roman"/>
          <w:sz w:val="28"/>
          <w:szCs w:val="28"/>
        </w:rPr>
        <w:t xml:space="preserve"> Красовым В.В.  </w:t>
      </w:r>
      <w:r w:rsidRPr="007C1562">
        <w:rPr>
          <w:rFonts w:ascii="Times New Roman" w:eastAsia="Calibri" w:hAnsi="Times New Roman"/>
          <w:sz w:val="28"/>
          <w:szCs w:val="28"/>
          <w:lang w:eastAsia="en-US"/>
        </w:rPr>
        <w:t>Депутаты рекомендовали Администрации города обратить внимание на пригодность и</w:t>
      </w:r>
      <w:r>
        <w:rPr>
          <w:rFonts w:ascii="Times New Roman" w:eastAsia="Calibri" w:hAnsi="Times New Roman"/>
          <w:sz w:val="28"/>
          <w:szCs w:val="28"/>
          <w:lang w:eastAsia="en-US"/>
        </w:rPr>
        <w:t> </w:t>
      </w:r>
      <w:r w:rsidRPr="007C1562">
        <w:rPr>
          <w:rFonts w:ascii="Times New Roman" w:eastAsia="Calibri" w:hAnsi="Times New Roman"/>
          <w:sz w:val="28"/>
          <w:szCs w:val="28"/>
          <w:lang w:eastAsia="en-US"/>
        </w:rPr>
        <w:t>возможность использования подвалов, заглубленных помещений, которые указаны как убежища, предназначенные для временного укрытия населения для защиты от фугасного и осколочного действий обычных средств поражения</w:t>
      </w:r>
      <w:r>
        <w:rPr>
          <w:rFonts w:ascii="Times New Roman" w:eastAsia="Calibri" w:hAnsi="Times New Roman"/>
          <w:sz w:val="28"/>
          <w:szCs w:val="28"/>
          <w:lang w:eastAsia="en-US"/>
        </w:rPr>
        <w:t>, и в</w:t>
      </w:r>
      <w:r w:rsidRPr="007C1562">
        <w:rPr>
          <w:rFonts w:ascii="Times New Roman" w:eastAsia="Calibri" w:hAnsi="Times New Roman"/>
          <w:sz w:val="28"/>
          <w:szCs w:val="28"/>
          <w:lang w:eastAsia="en-US"/>
        </w:rPr>
        <w:t xml:space="preserve"> случае необходимости внести изменения в перечень помещений. </w:t>
      </w:r>
    </w:p>
    <w:p w14:paraId="5ED18F78" w14:textId="63A934E2" w:rsidR="000005AE" w:rsidRPr="006B68BA" w:rsidRDefault="00DC407F" w:rsidP="000005AE">
      <w:pPr>
        <w:spacing w:after="0"/>
        <w:ind w:firstLine="708"/>
        <w:jc w:val="both"/>
        <w:rPr>
          <w:rFonts w:ascii="Times New Roman" w:eastAsiaTheme="minorHAnsi" w:hAnsi="Times New Roman"/>
          <w:kern w:val="2"/>
          <w:sz w:val="28"/>
          <w:szCs w:val="28"/>
          <w:lang w:eastAsia="en-US"/>
          <w14:ligatures w14:val="standardContextual"/>
        </w:rPr>
      </w:pPr>
      <w:r w:rsidRPr="007C1562">
        <w:rPr>
          <w:rFonts w:ascii="Times New Roman" w:hAnsi="Times New Roman"/>
          <w:sz w:val="28"/>
          <w:szCs w:val="28"/>
        </w:rPr>
        <w:t>Постоянная комиссия на протяжении нескольких лет обращала внимание на необходимость улучшения материально-технического оснащения спасательной службы, многократно инициировала обращения к</w:t>
      </w:r>
      <w:r>
        <w:rPr>
          <w:rFonts w:ascii="Times New Roman" w:hAnsi="Times New Roman"/>
          <w:sz w:val="28"/>
          <w:szCs w:val="28"/>
        </w:rPr>
        <w:t> </w:t>
      </w:r>
      <w:r w:rsidRPr="007C1562">
        <w:rPr>
          <w:rFonts w:ascii="Times New Roman" w:hAnsi="Times New Roman"/>
          <w:sz w:val="28"/>
          <w:szCs w:val="28"/>
        </w:rPr>
        <w:t>Губернатору и правительству области по этому вопросу.</w:t>
      </w:r>
      <w:r w:rsidR="000005AE" w:rsidRPr="000005AE">
        <w:rPr>
          <w:rFonts w:ascii="Times New Roman" w:hAnsi="Times New Roman"/>
          <w:sz w:val="28"/>
          <w:szCs w:val="28"/>
        </w:rPr>
        <w:t xml:space="preserve"> </w:t>
      </w:r>
      <w:r w:rsidR="000005AE" w:rsidRPr="006B68BA">
        <w:rPr>
          <w:rFonts w:ascii="Times New Roman" w:hAnsi="Times New Roman"/>
          <w:sz w:val="28"/>
          <w:szCs w:val="28"/>
        </w:rPr>
        <w:t xml:space="preserve">В 2024 году </w:t>
      </w:r>
      <w:r w:rsidR="000005AE" w:rsidRPr="006B68BA">
        <w:rPr>
          <w:rFonts w:ascii="Times New Roman" w:eastAsiaTheme="minorHAnsi" w:hAnsi="Times New Roman"/>
          <w:kern w:val="2"/>
          <w:sz w:val="28"/>
          <w:szCs w:val="28"/>
          <w:lang w:eastAsia="en-US"/>
          <w14:ligatures w14:val="standardContextual"/>
        </w:rPr>
        <w:t>в</w:t>
      </w:r>
      <w:r w:rsidR="000005AE">
        <w:rPr>
          <w:rFonts w:ascii="Times New Roman" w:eastAsiaTheme="minorHAnsi" w:hAnsi="Times New Roman"/>
          <w:kern w:val="2"/>
          <w:sz w:val="28"/>
          <w:szCs w:val="28"/>
          <w:lang w:eastAsia="en-US"/>
          <w14:ligatures w14:val="standardContextual"/>
        </w:rPr>
        <w:t> </w:t>
      </w:r>
      <w:r w:rsidR="000005AE" w:rsidRPr="006B68BA">
        <w:rPr>
          <w:rFonts w:ascii="Times New Roman" w:eastAsiaTheme="minorHAnsi" w:hAnsi="Times New Roman"/>
          <w:kern w:val="2"/>
          <w:sz w:val="28"/>
          <w:szCs w:val="28"/>
          <w:lang w:eastAsia="en-US"/>
          <w14:ligatures w14:val="standardContextual"/>
        </w:rPr>
        <w:t>рамках государственной программы Ростовской области «Защита населения и территории от чрезвычайных ситуаций, обеспечение пожарной безопасности и безопасности людей на водных объектах» из областного бюджета город</w:t>
      </w:r>
      <w:r w:rsidR="000005AE">
        <w:rPr>
          <w:rFonts w:ascii="Times New Roman" w:eastAsiaTheme="minorHAnsi" w:hAnsi="Times New Roman"/>
          <w:kern w:val="2"/>
          <w:sz w:val="28"/>
          <w:szCs w:val="28"/>
          <w:lang w:eastAsia="en-US"/>
          <w14:ligatures w14:val="standardContextual"/>
        </w:rPr>
        <w:t>у</w:t>
      </w:r>
      <w:r w:rsidR="000005AE" w:rsidRPr="006B68BA">
        <w:rPr>
          <w:rFonts w:ascii="Times New Roman" w:eastAsiaTheme="minorHAnsi" w:hAnsi="Times New Roman"/>
          <w:kern w:val="2"/>
          <w:sz w:val="28"/>
          <w:szCs w:val="28"/>
          <w:lang w:eastAsia="en-US"/>
          <w14:ligatures w14:val="standardContextual"/>
        </w:rPr>
        <w:t xml:space="preserve"> Волгодонск</w:t>
      </w:r>
      <w:r w:rsidR="000005AE">
        <w:rPr>
          <w:rFonts w:ascii="Times New Roman" w:eastAsiaTheme="minorHAnsi" w:hAnsi="Times New Roman"/>
          <w:kern w:val="2"/>
          <w:sz w:val="28"/>
          <w:szCs w:val="28"/>
          <w:lang w:eastAsia="en-US"/>
          <w14:ligatures w14:val="standardContextual"/>
        </w:rPr>
        <w:t xml:space="preserve">у </w:t>
      </w:r>
      <w:r w:rsidR="000005AE" w:rsidRPr="006B68BA">
        <w:rPr>
          <w:rFonts w:ascii="Times New Roman" w:eastAsiaTheme="minorHAnsi" w:hAnsi="Times New Roman"/>
          <w:kern w:val="2"/>
          <w:sz w:val="28"/>
          <w:szCs w:val="28"/>
          <w:lang w:eastAsia="en-US"/>
          <w14:ligatures w14:val="standardContextual"/>
        </w:rPr>
        <w:t>выделен межбюджетный трансферт на приобретение аварийно-спасательного автомобиля со специальным оборудованием в размере 8</w:t>
      </w:r>
      <w:r w:rsidR="000005AE">
        <w:rPr>
          <w:rFonts w:ascii="Times New Roman" w:eastAsiaTheme="minorHAnsi" w:hAnsi="Times New Roman"/>
          <w:kern w:val="2"/>
          <w:sz w:val="28"/>
          <w:szCs w:val="28"/>
          <w:lang w:eastAsia="en-US"/>
          <w14:ligatures w14:val="standardContextual"/>
        </w:rPr>
        <w:t> </w:t>
      </w:r>
      <w:r w:rsidR="000005AE" w:rsidRPr="006B68BA">
        <w:rPr>
          <w:rFonts w:ascii="Times New Roman" w:eastAsiaTheme="minorHAnsi" w:hAnsi="Times New Roman"/>
          <w:kern w:val="2"/>
          <w:sz w:val="28"/>
          <w:szCs w:val="28"/>
          <w:lang w:eastAsia="en-US"/>
          <w14:ligatures w14:val="standardContextual"/>
        </w:rPr>
        <w:t xml:space="preserve">миллионов 590 тысяч рублей. </w:t>
      </w:r>
      <w:r w:rsidR="000005AE">
        <w:rPr>
          <w:rFonts w:ascii="Times New Roman" w:hAnsi="Times New Roman"/>
          <w:sz w:val="28"/>
          <w:szCs w:val="28"/>
        </w:rPr>
        <w:t xml:space="preserve">Оснащение автомобиля </w:t>
      </w:r>
      <w:r w:rsidR="000005AE" w:rsidRPr="00D010D2">
        <w:rPr>
          <w:rFonts w:ascii="Times New Roman" w:hAnsi="Times New Roman"/>
          <w:sz w:val="28"/>
          <w:szCs w:val="28"/>
        </w:rPr>
        <w:t>ГАЗ-27057 сформировано</w:t>
      </w:r>
      <w:r w:rsidR="000005AE">
        <w:rPr>
          <w:rFonts w:ascii="Times New Roman" w:hAnsi="Times New Roman"/>
          <w:sz w:val="28"/>
          <w:szCs w:val="28"/>
        </w:rPr>
        <w:t xml:space="preserve"> по индивидуальной заявке МКУ «Управление ГОиЧС города Волгодонска» и включает в себя </w:t>
      </w:r>
      <w:r w:rsidR="000005AE" w:rsidRPr="00D010D2">
        <w:rPr>
          <w:rFonts w:ascii="Times New Roman" w:hAnsi="Times New Roman"/>
          <w:sz w:val="28"/>
          <w:szCs w:val="28"/>
        </w:rPr>
        <w:t>аварийн</w:t>
      </w:r>
      <w:r w:rsidR="000005AE">
        <w:rPr>
          <w:rFonts w:ascii="Times New Roman" w:hAnsi="Times New Roman"/>
          <w:sz w:val="28"/>
          <w:szCs w:val="28"/>
        </w:rPr>
        <w:t xml:space="preserve">ую </w:t>
      </w:r>
      <w:r w:rsidR="000005AE" w:rsidRPr="00D010D2">
        <w:rPr>
          <w:rFonts w:ascii="Times New Roman" w:hAnsi="Times New Roman"/>
          <w:sz w:val="28"/>
          <w:szCs w:val="28"/>
        </w:rPr>
        <w:t>осветительн</w:t>
      </w:r>
      <w:r w:rsidR="000005AE">
        <w:rPr>
          <w:rFonts w:ascii="Times New Roman" w:hAnsi="Times New Roman"/>
          <w:sz w:val="28"/>
          <w:szCs w:val="28"/>
        </w:rPr>
        <w:t>ую</w:t>
      </w:r>
      <w:r w:rsidR="000005AE" w:rsidRPr="00D010D2">
        <w:rPr>
          <w:rFonts w:ascii="Times New Roman" w:hAnsi="Times New Roman"/>
          <w:sz w:val="28"/>
          <w:szCs w:val="28"/>
        </w:rPr>
        <w:t xml:space="preserve"> установк</w:t>
      </w:r>
      <w:r w:rsidR="000005AE">
        <w:rPr>
          <w:rFonts w:ascii="Times New Roman" w:hAnsi="Times New Roman"/>
          <w:sz w:val="28"/>
          <w:szCs w:val="28"/>
        </w:rPr>
        <w:t>у</w:t>
      </w:r>
      <w:r w:rsidR="000005AE" w:rsidRPr="00D010D2">
        <w:rPr>
          <w:rFonts w:ascii="Times New Roman" w:hAnsi="Times New Roman"/>
          <w:sz w:val="28"/>
          <w:szCs w:val="28"/>
        </w:rPr>
        <w:t xml:space="preserve">, </w:t>
      </w:r>
      <w:r w:rsidR="000005AE" w:rsidRPr="00D010D2">
        <w:rPr>
          <w:rFonts w:ascii="Times New Roman" w:hAnsi="Times New Roman"/>
          <w:sz w:val="28"/>
          <w:szCs w:val="28"/>
        </w:rPr>
        <w:lastRenderedPageBreak/>
        <w:t>профессиональн</w:t>
      </w:r>
      <w:r w:rsidR="000005AE">
        <w:rPr>
          <w:rFonts w:ascii="Times New Roman" w:hAnsi="Times New Roman"/>
          <w:sz w:val="28"/>
          <w:szCs w:val="28"/>
        </w:rPr>
        <w:t>ую</w:t>
      </w:r>
      <w:r w:rsidR="000005AE" w:rsidRPr="00D010D2">
        <w:rPr>
          <w:rFonts w:ascii="Times New Roman" w:hAnsi="Times New Roman"/>
          <w:sz w:val="28"/>
          <w:szCs w:val="28"/>
        </w:rPr>
        <w:t xml:space="preserve"> бензопил</w:t>
      </w:r>
      <w:r w:rsidR="000005AE">
        <w:rPr>
          <w:rFonts w:ascii="Times New Roman" w:hAnsi="Times New Roman"/>
          <w:sz w:val="28"/>
          <w:szCs w:val="28"/>
        </w:rPr>
        <w:t>у</w:t>
      </w:r>
      <w:r w:rsidR="000005AE" w:rsidRPr="00D010D2">
        <w:rPr>
          <w:rFonts w:ascii="Times New Roman" w:hAnsi="Times New Roman"/>
          <w:sz w:val="28"/>
          <w:szCs w:val="28"/>
        </w:rPr>
        <w:t>, болгарк</w:t>
      </w:r>
      <w:r w:rsidR="000005AE">
        <w:rPr>
          <w:rFonts w:ascii="Times New Roman" w:hAnsi="Times New Roman"/>
          <w:sz w:val="28"/>
          <w:szCs w:val="28"/>
        </w:rPr>
        <w:t>у</w:t>
      </w:r>
      <w:r w:rsidR="000005AE" w:rsidRPr="00D010D2">
        <w:rPr>
          <w:rFonts w:ascii="Times New Roman" w:hAnsi="Times New Roman"/>
          <w:sz w:val="28"/>
          <w:szCs w:val="28"/>
        </w:rPr>
        <w:t>, дрель, бензорез, гидравлически</w:t>
      </w:r>
      <w:r w:rsidR="000005AE">
        <w:rPr>
          <w:rFonts w:ascii="Times New Roman" w:hAnsi="Times New Roman"/>
          <w:sz w:val="28"/>
          <w:szCs w:val="28"/>
        </w:rPr>
        <w:t>е</w:t>
      </w:r>
      <w:r w:rsidR="000005AE" w:rsidRPr="00D010D2">
        <w:rPr>
          <w:rFonts w:ascii="Times New Roman" w:hAnsi="Times New Roman"/>
          <w:sz w:val="28"/>
          <w:szCs w:val="28"/>
        </w:rPr>
        <w:t xml:space="preserve"> ножниц</w:t>
      </w:r>
      <w:r w:rsidR="000005AE">
        <w:rPr>
          <w:rFonts w:ascii="Times New Roman" w:hAnsi="Times New Roman"/>
          <w:sz w:val="28"/>
          <w:szCs w:val="28"/>
        </w:rPr>
        <w:t>ы</w:t>
      </w:r>
      <w:r w:rsidR="000005AE" w:rsidRPr="00D010D2">
        <w:rPr>
          <w:rFonts w:ascii="Times New Roman" w:hAnsi="Times New Roman"/>
          <w:sz w:val="28"/>
          <w:szCs w:val="28"/>
        </w:rPr>
        <w:t>, насосны</w:t>
      </w:r>
      <w:r w:rsidR="000005AE">
        <w:rPr>
          <w:rFonts w:ascii="Times New Roman" w:hAnsi="Times New Roman"/>
          <w:sz w:val="28"/>
          <w:szCs w:val="28"/>
        </w:rPr>
        <w:t>е</w:t>
      </w:r>
      <w:r w:rsidR="000005AE" w:rsidRPr="00D010D2">
        <w:rPr>
          <w:rFonts w:ascii="Times New Roman" w:hAnsi="Times New Roman"/>
          <w:sz w:val="28"/>
          <w:szCs w:val="28"/>
        </w:rPr>
        <w:t xml:space="preserve"> установк</w:t>
      </w:r>
      <w:r w:rsidR="000005AE">
        <w:rPr>
          <w:rFonts w:ascii="Times New Roman" w:hAnsi="Times New Roman"/>
          <w:sz w:val="28"/>
          <w:szCs w:val="28"/>
        </w:rPr>
        <w:t>и</w:t>
      </w:r>
      <w:r w:rsidR="000005AE" w:rsidRPr="00D010D2">
        <w:rPr>
          <w:rFonts w:ascii="Times New Roman" w:hAnsi="Times New Roman"/>
          <w:sz w:val="28"/>
          <w:szCs w:val="28"/>
        </w:rPr>
        <w:t>, переносны</w:t>
      </w:r>
      <w:r w:rsidR="000005AE">
        <w:rPr>
          <w:rFonts w:ascii="Times New Roman" w:hAnsi="Times New Roman"/>
          <w:sz w:val="28"/>
          <w:szCs w:val="28"/>
        </w:rPr>
        <w:t>е</w:t>
      </w:r>
      <w:r w:rsidR="000005AE" w:rsidRPr="00D010D2">
        <w:rPr>
          <w:rFonts w:ascii="Times New Roman" w:hAnsi="Times New Roman"/>
          <w:sz w:val="28"/>
          <w:szCs w:val="28"/>
        </w:rPr>
        <w:t xml:space="preserve"> галогеновы</w:t>
      </w:r>
      <w:r w:rsidR="000005AE">
        <w:rPr>
          <w:rFonts w:ascii="Times New Roman" w:hAnsi="Times New Roman"/>
          <w:sz w:val="28"/>
          <w:szCs w:val="28"/>
        </w:rPr>
        <w:t>е</w:t>
      </w:r>
      <w:r w:rsidR="000005AE" w:rsidRPr="00D010D2">
        <w:rPr>
          <w:rFonts w:ascii="Times New Roman" w:hAnsi="Times New Roman"/>
          <w:sz w:val="28"/>
          <w:szCs w:val="28"/>
        </w:rPr>
        <w:t xml:space="preserve"> фонар</w:t>
      </w:r>
      <w:r w:rsidR="000005AE">
        <w:rPr>
          <w:rFonts w:ascii="Times New Roman" w:hAnsi="Times New Roman"/>
          <w:sz w:val="28"/>
          <w:szCs w:val="28"/>
        </w:rPr>
        <w:t>и</w:t>
      </w:r>
      <w:r w:rsidR="000005AE" w:rsidRPr="00D010D2">
        <w:rPr>
          <w:rFonts w:ascii="Times New Roman" w:hAnsi="Times New Roman"/>
          <w:sz w:val="28"/>
          <w:szCs w:val="28"/>
        </w:rPr>
        <w:t>, портативны</w:t>
      </w:r>
      <w:r w:rsidR="000005AE">
        <w:rPr>
          <w:rFonts w:ascii="Times New Roman" w:hAnsi="Times New Roman"/>
          <w:sz w:val="28"/>
          <w:szCs w:val="28"/>
        </w:rPr>
        <w:t>е</w:t>
      </w:r>
      <w:r w:rsidR="000005AE" w:rsidRPr="00D010D2">
        <w:rPr>
          <w:rFonts w:ascii="Times New Roman" w:hAnsi="Times New Roman"/>
          <w:sz w:val="28"/>
          <w:szCs w:val="28"/>
        </w:rPr>
        <w:t xml:space="preserve"> радиостанци</w:t>
      </w:r>
      <w:r w:rsidR="000005AE">
        <w:rPr>
          <w:rFonts w:ascii="Times New Roman" w:hAnsi="Times New Roman"/>
          <w:sz w:val="28"/>
          <w:szCs w:val="28"/>
        </w:rPr>
        <w:t>и</w:t>
      </w:r>
      <w:r w:rsidR="000005AE" w:rsidRPr="00D010D2">
        <w:rPr>
          <w:rFonts w:ascii="Times New Roman" w:hAnsi="Times New Roman"/>
          <w:sz w:val="28"/>
          <w:szCs w:val="28"/>
        </w:rPr>
        <w:t>, дыхательны</w:t>
      </w:r>
      <w:r w:rsidR="000005AE">
        <w:rPr>
          <w:rFonts w:ascii="Times New Roman" w:hAnsi="Times New Roman"/>
          <w:sz w:val="28"/>
          <w:szCs w:val="28"/>
        </w:rPr>
        <w:t>й</w:t>
      </w:r>
      <w:r w:rsidR="000005AE" w:rsidRPr="00D010D2">
        <w:rPr>
          <w:rFonts w:ascii="Times New Roman" w:hAnsi="Times New Roman"/>
          <w:sz w:val="28"/>
          <w:szCs w:val="28"/>
        </w:rPr>
        <w:t xml:space="preserve"> аппарат, лестниц</w:t>
      </w:r>
      <w:r w:rsidR="000005AE">
        <w:rPr>
          <w:rFonts w:ascii="Times New Roman" w:hAnsi="Times New Roman"/>
          <w:sz w:val="28"/>
          <w:szCs w:val="28"/>
        </w:rPr>
        <w:t>ы</w:t>
      </w:r>
      <w:r w:rsidR="000005AE" w:rsidRPr="00D010D2">
        <w:rPr>
          <w:rFonts w:ascii="Times New Roman" w:hAnsi="Times New Roman"/>
          <w:sz w:val="28"/>
          <w:szCs w:val="28"/>
        </w:rPr>
        <w:t xml:space="preserve"> и проч</w:t>
      </w:r>
      <w:r w:rsidR="000005AE">
        <w:rPr>
          <w:rFonts w:ascii="Times New Roman" w:hAnsi="Times New Roman"/>
          <w:sz w:val="28"/>
          <w:szCs w:val="28"/>
        </w:rPr>
        <w:t>ее</w:t>
      </w:r>
      <w:r w:rsidR="000005AE" w:rsidRPr="00D010D2">
        <w:rPr>
          <w:rFonts w:ascii="Times New Roman" w:hAnsi="Times New Roman"/>
          <w:sz w:val="28"/>
          <w:szCs w:val="28"/>
        </w:rPr>
        <w:t xml:space="preserve"> необходим</w:t>
      </w:r>
      <w:r w:rsidR="000005AE">
        <w:rPr>
          <w:rFonts w:ascii="Times New Roman" w:hAnsi="Times New Roman"/>
          <w:sz w:val="28"/>
          <w:szCs w:val="28"/>
        </w:rPr>
        <w:t>ое</w:t>
      </w:r>
      <w:r w:rsidR="000005AE" w:rsidRPr="00D010D2">
        <w:rPr>
          <w:rFonts w:ascii="Times New Roman" w:hAnsi="Times New Roman"/>
          <w:sz w:val="28"/>
          <w:szCs w:val="28"/>
        </w:rPr>
        <w:t xml:space="preserve"> оборудование.</w:t>
      </w:r>
    </w:p>
    <w:p w14:paraId="54B86335" w14:textId="77777777" w:rsidR="00DC407F" w:rsidRPr="007C1562" w:rsidRDefault="00DC407F" w:rsidP="00DC407F">
      <w:pPr>
        <w:spacing w:after="0"/>
        <w:ind w:firstLine="709"/>
        <w:jc w:val="both"/>
        <w:rPr>
          <w:rFonts w:ascii="Times New Roman" w:hAnsi="Times New Roman"/>
          <w:sz w:val="28"/>
          <w:szCs w:val="28"/>
        </w:rPr>
      </w:pPr>
      <w:r w:rsidRPr="007C1562">
        <w:rPr>
          <w:rFonts w:ascii="Times New Roman" w:hAnsi="Times New Roman"/>
          <w:sz w:val="28"/>
          <w:szCs w:val="28"/>
        </w:rPr>
        <w:t>В сентябре при рассмотрении вопроса об информационном обеспечении работы органов местного самоуправления города Волгодонска депутаты предложили предусмотреть в местном бюджете средства на обновлени</w:t>
      </w:r>
      <w:r>
        <w:rPr>
          <w:rFonts w:ascii="Times New Roman" w:hAnsi="Times New Roman"/>
          <w:sz w:val="28"/>
          <w:szCs w:val="28"/>
        </w:rPr>
        <w:t>е</w:t>
      </w:r>
      <w:r w:rsidRPr="007C1562">
        <w:rPr>
          <w:rFonts w:ascii="Times New Roman" w:hAnsi="Times New Roman"/>
          <w:sz w:val="28"/>
          <w:szCs w:val="28"/>
        </w:rPr>
        <w:t xml:space="preserve"> фотооборудования пресс-служб Администрации и Думы. Оборудование приобретено и уже используется в работе. Это еще один пример улучшения материальной базы органов местного самоуправления по инициативе комиссии.</w:t>
      </w:r>
    </w:p>
    <w:p w14:paraId="40C2CB9C" w14:textId="6C99980C" w:rsidR="00DC407F" w:rsidRPr="007C1562" w:rsidRDefault="00DC407F" w:rsidP="00DC407F">
      <w:pPr>
        <w:spacing w:after="0"/>
        <w:ind w:firstLine="709"/>
        <w:jc w:val="both"/>
        <w:rPr>
          <w:rFonts w:ascii="Times New Roman" w:hAnsi="Times New Roman"/>
          <w:sz w:val="28"/>
          <w:szCs w:val="28"/>
        </w:rPr>
      </w:pPr>
      <w:r w:rsidRPr="007C1562">
        <w:rPr>
          <w:rFonts w:ascii="Times New Roman" w:hAnsi="Times New Roman"/>
          <w:sz w:val="28"/>
          <w:szCs w:val="28"/>
        </w:rPr>
        <w:t>В современных условиях не только информирование населения по</w:t>
      </w:r>
      <w:r w:rsidR="009941E5">
        <w:rPr>
          <w:rFonts w:ascii="Times New Roman" w:hAnsi="Times New Roman"/>
          <w:sz w:val="28"/>
          <w:szCs w:val="28"/>
        </w:rPr>
        <w:t> </w:t>
      </w:r>
      <w:r w:rsidRPr="007C1562">
        <w:rPr>
          <w:rFonts w:ascii="Times New Roman" w:hAnsi="Times New Roman"/>
          <w:sz w:val="28"/>
          <w:szCs w:val="28"/>
        </w:rPr>
        <w:t>основным аспектам местного самоуправления, но и оперативное реагирование на вопросы, предложения и жалобы граждан являются важными инструментами повышения эффективности местного самоуправления и</w:t>
      </w:r>
      <w:r>
        <w:rPr>
          <w:rFonts w:ascii="Times New Roman" w:hAnsi="Times New Roman"/>
          <w:sz w:val="28"/>
          <w:szCs w:val="28"/>
        </w:rPr>
        <w:t> </w:t>
      </w:r>
      <w:r w:rsidRPr="007C1562">
        <w:rPr>
          <w:rFonts w:ascii="Times New Roman" w:hAnsi="Times New Roman"/>
          <w:sz w:val="28"/>
          <w:szCs w:val="28"/>
        </w:rPr>
        <w:t xml:space="preserve">укрепления доверия между властью и обществом. При рассмотрении вопроса о </w:t>
      </w:r>
      <w:r w:rsidRPr="007C1562">
        <w:rPr>
          <w:rFonts w:ascii="Times New Roman" w:hAnsi="Times New Roman"/>
          <w:bCs/>
          <w:iCs/>
          <w:sz w:val="28"/>
          <w:szCs w:val="28"/>
        </w:rPr>
        <w:t xml:space="preserve">работе </w:t>
      </w:r>
      <w:r>
        <w:rPr>
          <w:rFonts w:ascii="Times New Roman" w:hAnsi="Times New Roman"/>
          <w:bCs/>
          <w:iCs/>
          <w:sz w:val="28"/>
          <w:szCs w:val="28"/>
        </w:rPr>
        <w:t>МКУ</w:t>
      </w:r>
      <w:r w:rsidRPr="007C1562">
        <w:rPr>
          <w:rFonts w:ascii="Times New Roman" w:hAnsi="Times New Roman"/>
          <w:bCs/>
          <w:iCs/>
          <w:sz w:val="28"/>
          <w:szCs w:val="28"/>
        </w:rPr>
        <w:t xml:space="preserve"> «Муниципальный центр управления городом Волгодонском» (Анисимов Б.А.) </w:t>
      </w:r>
      <w:r>
        <w:rPr>
          <w:rFonts w:ascii="Times New Roman" w:hAnsi="Times New Roman"/>
          <w:bCs/>
          <w:iCs/>
          <w:sz w:val="28"/>
          <w:szCs w:val="28"/>
        </w:rPr>
        <w:t xml:space="preserve">члены комиссии </w:t>
      </w:r>
      <w:r w:rsidRPr="007C1562">
        <w:rPr>
          <w:rFonts w:ascii="Times New Roman" w:hAnsi="Times New Roman"/>
          <w:bCs/>
          <w:iCs/>
          <w:sz w:val="28"/>
          <w:szCs w:val="28"/>
        </w:rPr>
        <w:t>отметили, что не всегда гражданам даются ответы по существу. Депутаты призвали органы и</w:t>
      </w:r>
      <w:r>
        <w:rPr>
          <w:rFonts w:ascii="Times New Roman" w:hAnsi="Times New Roman"/>
          <w:bCs/>
          <w:iCs/>
          <w:sz w:val="28"/>
          <w:szCs w:val="28"/>
        </w:rPr>
        <w:t> </w:t>
      </w:r>
      <w:r w:rsidRPr="007C1562">
        <w:rPr>
          <w:rFonts w:ascii="Times New Roman" w:hAnsi="Times New Roman"/>
          <w:bCs/>
          <w:iCs/>
          <w:sz w:val="28"/>
          <w:szCs w:val="28"/>
        </w:rPr>
        <w:t xml:space="preserve">структурные подразделения Администрации города избегать формального подхода, рекомендовали </w:t>
      </w:r>
      <w:r w:rsidRPr="007C1562">
        <w:rPr>
          <w:rFonts w:ascii="Times New Roman" w:eastAsia="Calibri" w:hAnsi="Times New Roman"/>
          <w:sz w:val="28"/>
          <w:szCs w:val="28"/>
          <w:lang w:eastAsia="en-US"/>
        </w:rPr>
        <w:t>усилить взаимодействие между Администрацией города Волгодонска, её органами и структурными подразделениями и</w:t>
      </w:r>
      <w:r>
        <w:rPr>
          <w:rFonts w:ascii="Times New Roman" w:eastAsia="Calibri" w:hAnsi="Times New Roman"/>
          <w:sz w:val="28"/>
          <w:szCs w:val="28"/>
          <w:lang w:eastAsia="en-US"/>
        </w:rPr>
        <w:t> </w:t>
      </w:r>
      <w:r w:rsidRPr="007C1562">
        <w:rPr>
          <w:rFonts w:ascii="Times New Roman" w:hAnsi="Times New Roman"/>
          <w:sz w:val="28"/>
          <w:szCs w:val="28"/>
        </w:rPr>
        <w:t>МКУ</w:t>
      </w:r>
      <w:r>
        <w:rPr>
          <w:rFonts w:ascii="Times New Roman" w:hAnsi="Times New Roman"/>
          <w:sz w:val="28"/>
          <w:szCs w:val="28"/>
        </w:rPr>
        <w:t> </w:t>
      </w:r>
      <w:r w:rsidRPr="007C1562">
        <w:rPr>
          <w:rFonts w:ascii="Times New Roman" w:hAnsi="Times New Roman"/>
          <w:sz w:val="28"/>
          <w:szCs w:val="28"/>
        </w:rPr>
        <w:t>«МЦУ г. Волгодонском» в целях улучшения информирования граждан и решения поступающих вопросов.</w:t>
      </w:r>
    </w:p>
    <w:bookmarkEnd w:id="5"/>
    <w:p w14:paraId="0C09F3F8" w14:textId="77777777" w:rsidR="00DC407F" w:rsidRPr="0091600A" w:rsidRDefault="00DC407F" w:rsidP="00DC407F">
      <w:pPr>
        <w:spacing w:after="0"/>
        <w:ind w:firstLine="567"/>
        <w:jc w:val="both"/>
        <w:rPr>
          <w:rFonts w:ascii="Times New Roman" w:hAnsi="Times New Roman"/>
          <w:b/>
          <w:bCs/>
          <w:sz w:val="28"/>
          <w:szCs w:val="28"/>
        </w:rPr>
      </w:pPr>
      <w:r w:rsidRPr="0091600A">
        <w:rPr>
          <w:rFonts w:ascii="Times New Roman" w:hAnsi="Times New Roman"/>
          <w:b/>
          <w:bCs/>
          <w:sz w:val="28"/>
          <w:szCs w:val="28"/>
        </w:rPr>
        <w:t>Постоянная комиссия по экономическому развитию, инвестициям, промышленности, потребительскому рынку, развитию малого предпринимательства:</w:t>
      </w:r>
    </w:p>
    <w:p w14:paraId="74E131D4"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1)</w:t>
      </w:r>
      <w:r w:rsidRPr="0091600A">
        <w:rPr>
          <w:rFonts w:ascii="Times New Roman" w:hAnsi="Times New Roman"/>
          <w:sz w:val="28"/>
          <w:szCs w:val="28"/>
        </w:rPr>
        <w:tab/>
        <w:t>участвует в подготовке и рассмотрении Волгодонской городской Думой проектов решений по вопросам:</w:t>
      </w:r>
    </w:p>
    <w:p w14:paraId="7E418FD1"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а)</w:t>
      </w:r>
      <w:r w:rsidRPr="0091600A">
        <w:rPr>
          <w:rFonts w:ascii="Times New Roman" w:hAnsi="Times New Roman"/>
          <w:sz w:val="28"/>
          <w:szCs w:val="28"/>
        </w:rPr>
        <w:tab/>
        <w:t>экономического развития и инвестиций;</w:t>
      </w:r>
    </w:p>
    <w:p w14:paraId="3437443B"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б)</w:t>
      </w:r>
      <w:r w:rsidRPr="0091600A">
        <w:rPr>
          <w:rFonts w:ascii="Times New Roman" w:hAnsi="Times New Roman"/>
          <w:sz w:val="28"/>
          <w:szCs w:val="28"/>
        </w:rPr>
        <w:tab/>
        <w:t>потребительского рынка;</w:t>
      </w:r>
    </w:p>
    <w:p w14:paraId="47415649"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в)</w:t>
      </w:r>
      <w:r w:rsidRPr="0091600A">
        <w:rPr>
          <w:rFonts w:ascii="Times New Roman" w:hAnsi="Times New Roman"/>
          <w:sz w:val="28"/>
          <w:szCs w:val="28"/>
        </w:rPr>
        <w:tab/>
        <w:t>работы промышленности, торговли, общественного питания;</w:t>
      </w:r>
    </w:p>
    <w:p w14:paraId="309819F8" w14:textId="77777777" w:rsidR="00DC407F" w:rsidRPr="0091600A" w:rsidRDefault="00DC407F" w:rsidP="00DC407F">
      <w:pPr>
        <w:keepLines/>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г)</w:t>
      </w:r>
      <w:r w:rsidRPr="0091600A">
        <w:rPr>
          <w:rFonts w:ascii="Times New Roman" w:hAnsi="Times New Roman"/>
          <w:sz w:val="28"/>
          <w:szCs w:val="28"/>
        </w:rPr>
        <w:tab/>
        <w:t>защиты прав потребителей, предприятий, организаций и</w:t>
      </w:r>
      <w:r>
        <w:rPr>
          <w:rFonts w:ascii="Times New Roman" w:hAnsi="Times New Roman"/>
          <w:sz w:val="28"/>
          <w:szCs w:val="28"/>
        </w:rPr>
        <w:t> </w:t>
      </w:r>
      <w:r w:rsidRPr="0091600A">
        <w:rPr>
          <w:rFonts w:ascii="Times New Roman" w:hAnsi="Times New Roman"/>
          <w:sz w:val="28"/>
          <w:szCs w:val="28"/>
        </w:rPr>
        <w:t>предпринимателей, работающих в сферах промышленности, потребительского рынка, торговли, общественного питания;</w:t>
      </w:r>
    </w:p>
    <w:p w14:paraId="562904B3"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д)</w:t>
      </w:r>
      <w:r w:rsidRPr="0091600A">
        <w:rPr>
          <w:rFonts w:ascii="Times New Roman" w:hAnsi="Times New Roman"/>
          <w:sz w:val="28"/>
          <w:szCs w:val="28"/>
        </w:rPr>
        <w:tab/>
        <w:t>разработки экономических программ и планов развития;</w:t>
      </w:r>
    </w:p>
    <w:p w14:paraId="7EA63D69"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е)</w:t>
      </w:r>
      <w:r w:rsidRPr="0091600A">
        <w:rPr>
          <w:rFonts w:ascii="Times New Roman" w:hAnsi="Times New Roman"/>
          <w:sz w:val="28"/>
          <w:szCs w:val="28"/>
        </w:rPr>
        <w:tab/>
        <w:t>развития малого предпринимательства.</w:t>
      </w:r>
    </w:p>
    <w:p w14:paraId="4A8EE50C"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2)</w:t>
      </w:r>
      <w:r w:rsidRPr="0091600A">
        <w:rPr>
          <w:rFonts w:ascii="Times New Roman" w:hAnsi="Times New Roman"/>
          <w:sz w:val="28"/>
          <w:szCs w:val="28"/>
        </w:rPr>
        <w:tab/>
        <w:t>осуществляет контроль за реализацией исполнения решений Волгодонской городской Думы по вопросам, отнесенным к ее ведению.</w:t>
      </w:r>
    </w:p>
    <w:p w14:paraId="66F5D998" w14:textId="3FD816CE" w:rsidR="00DC407F" w:rsidRPr="00E822A2" w:rsidRDefault="00DC407F" w:rsidP="00DC407F">
      <w:pPr>
        <w:widowControl w:val="0"/>
        <w:autoSpaceDE w:val="0"/>
        <w:autoSpaceDN w:val="0"/>
        <w:spacing w:after="0"/>
        <w:ind w:firstLine="708"/>
        <w:jc w:val="both"/>
        <w:rPr>
          <w:rFonts w:ascii="Times New Roman" w:hAnsi="Times New Roman"/>
          <w:sz w:val="28"/>
          <w:szCs w:val="28"/>
        </w:rPr>
      </w:pPr>
      <w:r w:rsidRPr="00E822A2">
        <w:rPr>
          <w:rFonts w:ascii="Times New Roman" w:hAnsi="Times New Roman"/>
          <w:sz w:val="28"/>
          <w:szCs w:val="28"/>
        </w:rPr>
        <w:lastRenderedPageBreak/>
        <w:t xml:space="preserve">Комиссия работает в составе 11 </w:t>
      </w:r>
      <w:r w:rsidR="00E75B70">
        <w:rPr>
          <w:rFonts w:ascii="Times New Roman" w:hAnsi="Times New Roman"/>
          <w:sz w:val="28"/>
          <w:szCs w:val="28"/>
        </w:rPr>
        <w:t>депутатов</w:t>
      </w:r>
      <w:r w:rsidRPr="00E822A2">
        <w:rPr>
          <w:rFonts w:ascii="Times New Roman" w:hAnsi="Times New Roman"/>
          <w:sz w:val="28"/>
          <w:szCs w:val="28"/>
        </w:rPr>
        <w:t>.</w:t>
      </w:r>
    </w:p>
    <w:p w14:paraId="00A98D11" w14:textId="77777777" w:rsidR="00DC407F" w:rsidRDefault="00DC407F" w:rsidP="00DC407F">
      <w:pPr>
        <w:spacing w:after="0"/>
        <w:ind w:firstLine="709"/>
        <w:jc w:val="both"/>
        <w:rPr>
          <w:rFonts w:ascii="Times New Roman" w:hAnsi="Times New Roman"/>
          <w:sz w:val="28"/>
          <w:szCs w:val="28"/>
        </w:rPr>
      </w:pPr>
      <w:r w:rsidRPr="009B2281">
        <w:rPr>
          <w:rFonts w:ascii="Times New Roman" w:hAnsi="Times New Roman"/>
          <w:sz w:val="28"/>
          <w:szCs w:val="28"/>
        </w:rPr>
        <w:t xml:space="preserve">В отчетном периоде постоянная комиссия по </w:t>
      </w:r>
      <w:r>
        <w:rPr>
          <w:rFonts w:ascii="Times New Roman" w:hAnsi="Times New Roman"/>
          <w:sz w:val="28"/>
          <w:szCs w:val="28"/>
        </w:rPr>
        <w:t xml:space="preserve">экономическому развитию </w:t>
      </w:r>
      <w:r w:rsidRPr="009B2281">
        <w:rPr>
          <w:rFonts w:ascii="Times New Roman" w:hAnsi="Times New Roman"/>
          <w:sz w:val="28"/>
          <w:szCs w:val="28"/>
        </w:rPr>
        <w:t xml:space="preserve">(Севостьянов А.П.) провела </w:t>
      </w:r>
      <w:r>
        <w:rPr>
          <w:rFonts w:ascii="Times New Roman" w:hAnsi="Times New Roman"/>
          <w:sz w:val="28"/>
          <w:szCs w:val="28"/>
        </w:rPr>
        <w:t>8</w:t>
      </w:r>
      <w:r w:rsidRPr="009B2281">
        <w:rPr>
          <w:rFonts w:ascii="Times New Roman" w:hAnsi="Times New Roman"/>
          <w:sz w:val="28"/>
          <w:szCs w:val="28"/>
        </w:rPr>
        <w:t> заседаний, рассмотрела 2</w:t>
      </w:r>
      <w:r>
        <w:rPr>
          <w:rFonts w:ascii="Times New Roman" w:hAnsi="Times New Roman"/>
          <w:sz w:val="28"/>
          <w:szCs w:val="28"/>
        </w:rPr>
        <w:t>8</w:t>
      </w:r>
      <w:r w:rsidRPr="009B2281">
        <w:rPr>
          <w:rFonts w:ascii="Times New Roman" w:hAnsi="Times New Roman"/>
          <w:sz w:val="28"/>
          <w:szCs w:val="28"/>
        </w:rPr>
        <w:t xml:space="preserve"> вопросов</w:t>
      </w:r>
      <w:r>
        <w:rPr>
          <w:rFonts w:ascii="Times New Roman" w:hAnsi="Times New Roman"/>
          <w:sz w:val="28"/>
          <w:szCs w:val="28"/>
        </w:rPr>
        <w:t>, из них 4 – проекты решений, 24 – информационные (контрольные)</w:t>
      </w:r>
      <w:r w:rsidRPr="009B2281">
        <w:rPr>
          <w:rFonts w:ascii="Times New Roman" w:hAnsi="Times New Roman"/>
          <w:sz w:val="28"/>
          <w:szCs w:val="28"/>
        </w:rPr>
        <w:t>. Принято 2</w:t>
      </w:r>
      <w:r>
        <w:rPr>
          <w:rFonts w:ascii="Times New Roman" w:hAnsi="Times New Roman"/>
          <w:sz w:val="28"/>
          <w:szCs w:val="28"/>
        </w:rPr>
        <w:t>8</w:t>
      </w:r>
      <w:r w:rsidRPr="009B2281">
        <w:rPr>
          <w:rFonts w:ascii="Times New Roman" w:hAnsi="Times New Roman"/>
          <w:sz w:val="28"/>
          <w:szCs w:val="28"/>
        </w:rPr>
        <w:t xml:space="preserve"> решений, направлено </w:t>
      </w:r>
      <w:r>
        <w:rPr>
          <w:rFonts w:ascii="Times New Roman" w:hAnsi="Times New Roman"/>
          <w:sz w:val="28"/>
          <w:szCs w:val="28"/>
        </w:rPr>
        <w:t>4</w:t>
      </w:r>
      <w:r w:rsidRPr="009B2281">
        <w:rPr>
          <w:rFonts w:ascii="Times New Roman" w:hAnsi="Times New Roman"/>
          <w:sz w:val="28"/>
          <w:szCs w:val="28"/>
        </w:rPr>
        <w:t xml:space="preserve"> рекомендаци</w:t>
      </w:r>
      <w:r>
        <w:rPr>
          <w:rFonts w:ascii="Times New Roman" w:hAnsi="Times New Roman"/>
          <w:sz w:val="28"/>
          <w:szCs w:val="28"/>
        </w:rPr>
        <w:t>и</w:t>
      </w:r>
      <w:r w:rsidRPr="009B2281">
        <w:rPr>
          <w:rFonts w:ascii="Times New Roman" w:hAnsi="Times New Roman"/>
          <w:sz w:val="28"/>
          <w:szCs w:val="28"/>
        </w:rPr>
        <w:t>.</w:t>
      </w:r>
    </w:p>
    <w:p w14:paraId="0395676C" w14:textId="77777777" w:rsidR="00DC407F" w:rsidRPr="00111FEE" w:rsidRDefault="00DC407F" w:rsidP="00DC407F">
      <w:pPr>
        <w:spacing w:after="0"/>
        <w:ind w:firstLine="708"/>
        <w:jc w:val="both"/>
        <w:rPr>
          <w:rFonts w:ascii="Times New Roman" w:hAnsi="Times New Roman"/>
          <w:sz w:val="28"/>
          <w:szCs w:val="28"/>
        </w:rPr>
      </w:pPr>
      <w:r w:rsidRPr="00111FEE">
        <w:rPr>
          <w:rFonts w:ascii="Times New Roman" w:hAnsi="Times New Roman"/>
          <w:sz w:val="28"/>
          <w:szCs w:val="28"/>
        </w:rPr>
        <w:t>Продолжалось рассмотрение актуальной и непростой темы поиска эффективных мер по борьбе с очагами несанкционированной торговли на</w:t>
      </w:r>
      <w:r>
        <w:rPr>
          <w:rFonts w:ascii="Times New Roman" w:hAnsi="Times New Roman"/>
          <w:sz w:val="28"/>
          <w:szCs w:val="28"/>
        </w:rPr>
        <w:t> </w:t>
      </w:r>
      <w:r w:rsidRPr="00111FEE">
        <w:rPr>
          <w:rFonts w:ascii="Times New Roman" w:hAnsi="Times New Roman"/>
          <w:sz w:val="28"/>
          <w:szCs w:val="28"/>
        </w:rPr>
        <w:t xml:space="preserve">улицах города. </w:t>
      </w:r>
      <w:r>
        <w:rPr>
          <w:rFonts w:ascii="Times New Roman" w:hAnsi="Times New Roman"/>
          <w:sz w:val="28"/>
          <w:szCs w:val="28"/>
        </w:rPr>
        <w:t xml:space="preserve">Комиссия отмечает </w:t>
      </w:r>
      <w:r w:rsidRPr="005062E5">
        <w:rPr>
          <w:rFonts w:ascii="Times New Roman" w:hAnsi="Times New Roman"/>
          <w:sz w:val="28"/>
          <w:szCs w:val="28"/>
        </w:rPr>
        <w:t>положительные сдвиги по наведению порядка на улицах Думенко и 30 лет Победы, при этом о ликвидации очагов несанкционированной торговли на центральных улицах города говорить пока рано.</w:t>
      </w:r>
      <w:r w:rsidRPr="00111FEE">
        <w:rPr>
          <w:rFonts w:ascii="Times New Roman" w:hAnsi="Times New Roman"/>
          <w:sz w:val="28"/>
          <w:szCs w:val="28"/>
        </w:rPr>
        <w:t xml:space="preserve"> </w:t>
      </w:r>
      <w:r>
        <w:rPr>
          <w:rFonts w:ascii="Times New Roman" w:hAnsi="Times New Roman"/>
          <w:sz w:val="28"/>
          <w:szCs w:val="28"/>
        </w:rPr>
        <w:t>В</w:t>
      </w:r>
      <w:r w:rsidRPr="00111FEE">
        <w:rPr>
          <w:rFonts w:ascii="Times New Roman" w:hAnsi="Times New Roman"/>
          <w:sz w:val="28"/>
          <w:szCs w:val="28"/>
        </w:rPr>
        <w:t xml:space="preserve"> ноябре депутаты </w:t>
      </w:r>
      <w:r>
        <w:rPr>
          <w:rFonts w:ascii="Times New Roman" w:hAnsi="Times New Roman"/>
          <w:sz w:val="28"/>
          <w:szCs w:val="28"/>
        </w:rPr>
        <w:t xml:space="preserve">приняли </w:t>
      </w:r>
      <w:r w:rsidRPr="00111FEE">
        <w:rPr>
          <w:rFonts w:ascii="Times New Roman" w:hAnsi="Times New Roman"/>
          <w:sz w:val="28"/>
          <w:szCs w:val="28"/>
        </w:rPr>
        <w:t>реш</w:t>
      </w:r>
      <w:r>
        <w:rPr>
          <w:rFonts w:ascii="Times New Roman" w:hAnsi="Times New Roman"/>
          <w:sz w:val="28"/>
          <w:szCs w:val="28"/>
        </w:rPr>
        <w:t>ение</w:t>
      </w:r>
      <w:r w:rsidRPr="00111FEE">
        <w:rPr>
          <w:rFonts w:ascii="Times New Roman" w:hAnsi="Times New Roman"/>
          <w:sz w:val="28"/>
          <w:szCs w:val="28"/>
        </w:rPr>
        <w:t xml:space="preserve"> направить в</w:t>
      </w:r>
      <w:r>
        <w:rPr>
          <w:rFonts w:ascii="Times New Roman" w:hAnsi="Times New Roman"/>
          <w:sz w:val="28"/>
          <w:szCs w:val="28"/>
        </w:rPr>
        <w:t> </w:t>
      </w:r>
      <w:r w:rsidRPr="00111FEE">
        <w:rPr>
          <w:rFonts w:ascii="Times New Roman" w:hAnsi="Times New Roman"/>
          <w:sz w:val="28"/>
          <w:szCs w:val="28"/>
        </w:rPr>
        <w:t>Законодательное Собрание Ростовской области обращение об ужесточении административной ответственности за нарушения, связанные с несанкционированной торговли.</w:t>
      </w:r>
    </w:p>
    <w:p w14:paraId="15AD4E17" w14:textId="77777777" w:rsidR="00DC407F" w:rsidRPr="00111FEE" w:rsidRDefault="00DC407F" w:rsidP="00DC407F">
      <w:pPr>
        <w:spacing w:after="0"/>
        <w:ind w:firstLine="708"/>
        <w:jc w:val="both"/>
        <w:rPr>
          <w:rFonts w:ascii="Times New Roman" w:hAnsi="Times New Roman"/>
          <w:sz w:val="28"/>
          <w:szCs w:val="28"/>
        </w:rPr>
      </w:pPr>
      <w:r w:rsidRPr="00111FEE">
        <w:rPr>
          <w:rFonts w:ascii="Times New Roman" w:hAnsi="Times New Roman"/>
          <w:sz w:val="28"/>
          <w:szCs w:val="28"/>
        </w:rPr>
        <w:t>Не</w:t>
      </w:r>
      <w:r>
        <w:rPr>
          <w:rFonts w:ascii="Times New Roman" w:hAnsi="Times New Roman"/>
          <w:sz w:val="28"/>
          <w:szCs w:val="28"/>
        </w:rPr>
        <w:t>однократно</w:t>
      </w:r>
      <w:r w:rsidRPr="00111FEE">
        <w:rPr>
          <w:rFonts w:ascii="Times New Roman" w:hAnsi="Times New Roman"/>
          <w:sz w:val="28"/>
          <w:szCs w:val="28"/>
        </w:rPr>
        <w:t xml:space="preserve"> комиссия обращалась к вопросу о разработке новой методики определения размера платы за размещение нестационарных торговых объектов (НТО) </w:t>
      </w:r>
      <w:r>
        <w:rPr>
          <w:rFonts w:ascii="Times New Roman" w:hAnsi="Times New Roman"/>
          <w:sz w:val="28"/>
          <w:szCs w:val="28"/>
        </w:rPr>
        <w:t xml:space="preserve">на </w:t>
      </w:r>
      <w:r w:rsidRPr="00111FEE">
        <w:rPr>
          <w:rFonts w:ascii="Times New Roman" w:hAnsi="Times New Roman"/>
          <w:sz w:val="28"/>
          <w:szCs w:val="28"/>
        </w:rPr>
        <w:t>территории города. Данная методика устанавливает порядок определения размера платы за размещение НТО и</w:t>
      </w:r>
      <w:r>
        <w:rPr>
          <w:rFonts w:ascii="Times New Roman" w:hAnsi="Times New Roman"/>
          <w:sz w:val="28"/>
          <w:szCs w:val="28"/>
        </w:rPr>
        <w:t> </w:t>
      </w:r>
      <w:r w:rsidRPr="00111FEE">
        <w:rPr>
          <w:rFonts w:ascii="Times New Roman" w:hAnsi="Times New Roman"/>
          <w:sz w:val="28"/>
          <w:szCs w:val="28"/>
        </w:rPr>
        <w:t>начальной цены при проведении аукционов на право заключения договоров о размещении НТО на муниципальных земельных участках. Изначально предлагалось вместо расчёта по формуле с использованием удельного показателя кадастровой стоимости земельного участка примен</w:t>
      </w:r>
      <w:r>
        <w:rPr>
          <w:rFonts w:ascii="Times New Roman" w:hAnsi="Times New Roman"/>
          <w:sz w:val="28"/>
          <w:szCs w:val="28"/>
        </w:rPr>
        <w:t xml:space="preserve">ять </w:t>
      </w:r>
      <w:r w:rsidRPr="00111FEE">
        <w:rPr>
          <w:rFonts w:ascii="Times New Roman" w:hAnsi="Times New Roman"/>
          <w:sz w:val="28"/>
          <w:szCs w:val="28"/>
        </w:rPr>
        <w:t xml:space="preserve">расчёт платы на основе рыночной оценки земельных участков. На совещании </w:t>
      </w:r>
      <w:r>
        <w:rPr>
          <w:rFonts w:ascii="Times New Roman" w:hAnsi="Times New Roman"/>
          <w:sz w:val="28"/>
          <w:szCs w:val="28"/>
        </w:rPr>
        <w:t xml:space="preserve">по данному вопросу </w:t>
      </w:r>
      <w:r w:rsidRPr="00111FEE">
        <w:rPr>
          <w:rFonts w:ascii="Times New Roman" w:hAnsi="Times New Roman"/>
          <w:sz w:val="28"/>
          <w:szCs w:val="28"/>
        </w:rPr>
        <w:t>в декабре депутаты высказали однозначное несогласие с</w:t>
      </w:r>
      <w:r>
        <w:rPr>
          <w:rFonts w:ascii="Times New Roman" w:hAnsi="Times New Roman"/>
          <w:sz w:val="28"/>
          <w:szCs w:val="28"/>
        </w:rPr>
        <w:t> </w:t>
      </w:r>
      <w:r w:rsidRPr="00111FEE">
        <w:rPr>
          <w:rFonts w:ascii="Times New Roman" w:hAnsi="Times New Roman"/>
          <w:sz w:val="28"/>
          <w:szCs w:val="28"/>
        </w:rPr>
        <w:t>предложение</w:t>
      </w:r>
      <w:r>
        <w:rPr>
          <w:rFonts w:ascii="Times New Roman" w:hAnsi="Times New Roman"/>
          <w:sz w:val="28"/>
          <w:szCs w:val="28"/>
        </w:rPr>
        <w:t>м</w:t>
      </w:r>
      <w:r w:rsidRPr="00111FEE">
        <w:rPr>
          <w:rFonts w:ascii="Times New Roman" w:hAnsi="Times New Roman"/>
          <w:sz w:val="28"/>
          <w:szCs w:val="28"/>
        </w:rPr>
        <w:t xml:space="preserve"> Комитета по управлению имуществом </w:t>
      </w:r>
      <w:r>
        <w:rPr>
          <w:rFonts w:ascii="Times New Roman" w:hAnsi="Times New Roman"/>
          <w:sz w:val="28"/>
          <w:szCs w:val="28"/>
        </w:rPr>
        <w:t xml:space="preserve">города Волгодонска </w:t>
      </w:r>
      <w:r w:rsidRPr="00111FEE">
        <w:rPr>
          <w:rFonts w:ascii="Times New Roman" w:hAnsi="Times New Roman"/>
          <w:sz w:val="28"/>
          <w:szCs w:val="28"/>
        </w:rPr>
        <w:t>об</w:t>
      </w:r>
      <w:r>
        <w:rPr>
          <w:rFonts w:ascii="Times New Roman" w:hAnsi="Times New Roman"/>
          <w:sz w:val="28"/>
          <w:szCs w:val="28"/>
        </w:rPr>
        <w:t> </w:t>
      </w:r>
      <w:r w:rsidRPr="00111FEE">
        <w:rPr>
          <w:rFonts w:ascii="Times New Roman" w:hAnsi="Times New Roman"/>
          <w:sz w:val="28"/>
          <w:szCs w:val="28"/>
        </w:rPr>
        <w:t>утверждении методики Постановлением Администрации города. Было решено продолжить поиск оптимальной модели методики определения платы</w:t>
      </w:r>
      <w:r>
        <w:rPr>
          <w:rFonts w:ascii="Times New Roman" w:hAnsi="Times New Roman"/>
          <w:sz w:val="28"/>
          <w:szCs w:val="28"/>
        </w:rPr>
        <w:t xml:space="preserve"> за размещение НТО. </w:t>
      </w:r>
      <w:r w:rsidRPr="00111FEE">
        <w:rPr>
          <w:rFonts w:ascii="Times New Roman" w:hAnsi="Times New Roman"/>
          <w:sz w:val="28"/>
          <w:szCs w:val="28"/>
        </w:rPr>
        <w:t xml:space="preserve">Таким образом, </w:t>
      </w:r>
      <w:r>
        <w:rPr>
          <w:rFonts w:ascii="Times New Roman" w:hAnsi="Times New Roman"/>
          <w:sz w:val="28"/>
          <w:szCs w:val="28"/>
        </w:rPr>
        <w:t xml:space="preserve">рассмотрение </w:t>
      </w:r>
      <w:r w:rsidRPr="00111FEE">
        <w:rPr>
          <w:rFonts w:ascii="Times New Roman" w:hAnsi="Times New Roman"/>
          <w:sz w:val="28"/>
          <w:szCs w:val="28"/>
        </w:rPr>
        <w:t>данн</w:t>
      </w:r>
      <w:r>
        <w:rPr>
          <w:rFonts w:ascii="Times New Roman" w:hAnsi="Times New Roman"/>
          <w:sz w:val="28"/>
          <w:szCs w:val="28"/>
        </w:rPr>
        <w:t xml:space="preserve">ого </w:t>
      </w:r>
      <w:r w:rsidRPr="00111FEE">
        <w:rPr>
          <w:rFonts w:ascii="Times New Roman" w:hAnsi="Times New Roman"/>
          <w:sz w:val="28"/>
          <w:szCs w:val="28"/>
        </w:rPr>
        <w:t>проект</w:t>
      </w:r>
      <w:r>
        <w:rPr>
          <w:rFonts w:ascii="Times New Roman" w:hAnsi="Times New Roman"/>
          <w:sz w:val="28"/>
          <w:szCs w:val="28"/>
        </w:rPr>
        <w:t>а</w:t>
      </w:r>
      <w:r w:rsidRPr="00111FEE">
        <w:rPr>
          <w:rFonts w:ascii="Times New Roman" w:hAnsi="Times New Roman"/>
          <w:sz w:val="28"/>
          <w:szCs w:val="28"/>
        </w:rPr>
        <w:t xml:space="preserve"> решения пере</w:t>
      </w:r>
      <w:r>
        <w:rPr>
          <w:rFonts w:ascii="Times New Roman" w:hAnsi="Times New Roman"/>
          <w:sz w:val="28"/>
          <w:szCs w:val="28"/>
        </w:rPr>
        <w:t>шло</w:t>
      </w:r>
      <w:r w:rsidRPr="00111FEE">
        <w:rPr>
          <w:rFonts w:ascii="Times New Roman" w:hAnsi="Times New Roman"/>
          <w:sz w:val="28"/>
          <w:szCs w:val="28"/>
        </w:rPr>
        <w:t xml:space="preserve"> на 2025 год.</w:t>
      </w:r>
    </w:p>
    <w:p w14:paraId="34997BA4" w14:textId="2E9EB24B" w:rsidR="000A601C" w:rsidRDefault="00DC407F" w:rsidP="00DC407F">
      <w:pPr>
        <w:tabs>
          <w:tab w:val="left" w:pos="142"/>
        </w:tabs>
        <w:ind w:right="-1"/>
        <w:contextualSpacing/>
        <w:jc w:val="both"/>
        <w:rPr>
          <w:rFonts w:ascii="Times New Roman" w:hAnsi="Times New Roman"/>
          <w:sz w:val="28"/>
          <w:szCs w:val="28"/>
        </w:rPr>
      </w:pPr>
      <w:r w:rsidRPr="00111FEE">
        <w:rPr>
          <w:rFonts w:ascii="Times New Roman" w:hAnsi="Times New Roman"/>
          <w:sz w:val="28"/>
          <w:szCs w:val="28"/>
        </w:rPr>
        <w:tab/>
      </w:r>
      <w:r w:rsidRPr="00111FEE">
        <w:rPr>
          <w:rFonts w:ascii="Times New Roman" w:hAnsi="Times New Roman"/>
          <w:sz w:val="28"/>
          <w:szCs w:val="28"/>
        </w:rPr>
        <w:tab/>
        <w:t>Успешное социально-экономическое развитие города (улучшение его инфраструктуры, поддержка социальных программ и т.п.) во многом определяется финансовыми возможностями городского бюджета. При</w:t>
      </w:r>
      <w:r>
        <w:rPr>
          <w:rFonts w:ascii="Times New Roman" w:hAnsi="Times New Roman"/>
          <w:sz w:val="28"/>
          <w:szCs w:val="28"/>
        </w:rPr>
        <w:t> </w:t>
      </w:r>
      <w:r w:rsidRPr="00111FEE">
        <w:rPr>
          <w:rFonts w:ascii="Times New Roman" w:hAnsi="Times New Roman"/>
          <w:sz w:val="28"/>
          <w:szCs w:val="28"/>
        </w:rPr>
        <w:t xml:space="preserve">рассмотрении проекта бюджета на 2025 год комиссия рекомендовала Администрации города Волгодонска и Финансовому управлению города Волгодонска продолжить работу, направленную на сокращение муниципального долга, а также на замещение кредита коммерческого банка бюджетным кредитом. </w:t>
      </w:r>
    </w:p>
    <w:p w14:paraId="192AB39A" w14:textId="77777777" w:rsidR="000A601C" w:rsidRDefault="000A601C">
      <w:pPr>
        <w:spacing w:after="160" w:line="259" w:lineRule="auto"/>
        <w:rPr>
          <w:rFonts w:ascii="Times New Roman" w:hAnsi="Times New Roman"/>
          <w:sz w:val="28"/>
          <w:szCs w:val="28"/>
        </w:rPr>
      </w:pPr>
      <w:r>
        <w:rPr>
          <w:rFonts w:ascii="Times New Roman" w:hAnsi="Times New Roman"/>
          <w:sz w:val="28"/>
          <w:szCs w:val="28"/>
        </w:rPr>
        <w:br w:type="page"/>
      </w:r>
    </w:p>
    <w:p w14:paraId="7F290E62" w14:textId="77777777" w:rsidR="00DC407F" w:rsidRDefault="00DC407F" w:rsidP="00DC407F">
      <w:pPr>
        <w:spacing w:after="0"/>
        <w:ind w:firstLine="709"/>
        <w:jc w:val="both"/>
        <w:rPr>
          <w:rFonts w:ascii="Times New Roman" w:hAnsi="Times New Roman"/>
          <w:b/>
          <w:bCs/>
          <w:sz w:val="28"/>
          <w:szCs w:val="28"/>
        </w:rPr>
      </w:pPr>
      <w:r w:rsidRPr="0091600A">
        <w:rPr>
          <w:rFonts w:ascii="Times New Roman" w:hAnsi="Times New Roman"/>
          <w:b/>
          <w:bCs/>
          <w:sz w:val="28"/>
          <w:szCs w:val="28"/>
        </w:rPr>
        <w:lastRenderedPageBreak/>
        <w:t>Постоянная комиссия по социальному развитию, образованию, культуре, молодёжной политике, физической культуре, спорту, здравоохранению:</w:t>
      </w:r>
    </w:p>
    <w:p w14:paraId="6519C6C7" w14:textId="77777777" w:rsidR="00DC407F" w:rsidRPr="0091600A" w:rsidRDefault="00DC407F" w:rsidP="00DC407F">
      <w:pPr>
        <w:spacing w:after="0"/>
        <w:ind w:firstLine="567"/>
        <w:jc w:val="both"/>
        <w:rPr>
          <w:rFonts w:ascii="Times New Roman" w:hAnsi="Times New Roman"/>
          <w:sz w:val="28"/>
          <w:szCs w:val="28"/>
        </w:rPr>
      </w:pPr>
      <w:r w:rsidRPr="0091600A">
        <w:rPr>
          <w:rFonts w:ascii="Times New Roman" w:hAnsi="Times New Roman"/>
          <w:sz w:val="28"/>
          <w:szCs w:val="28"/>
        </w:rPr>
        <w:t>1)</w:t>
      </w:r>
      <w:r w:rsidRPr="0091600A">
        <w:rPr>
          <w:rFonts w:ascii="Times New Roman" w:hAnsi="Times New Roman"/>
          <w:sz w:val="28"/>
          <w:szCs w:val="28"/>
        </w:rPr>
        <w:tab/>
        <w:t>участвует в подготовке и рассмотрении Волгодонской городской Думой проектов решений по вопросам:</w:t>
      </w:r>
    </w:p>
    <w:p w14:paraId="28EB9FD4"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а)</w:t>
      </w:r>
      <w:r w:rsidRPr="0091600A">
        <w:rPr>
          <w:rFonts w:ascii="Times New Roman" w:hAnsi="Times New Roman"/>
          <w:sz w:val="28"/>
          <w:szCs w:val="28"/>
        </w:rPr>
        <w:tab/>
        <w:t>социального развития;</w:t>
      </w:r>
    </w:p>
    <w:p w14:paraId="725F5231"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б)</w:t>
      </w:r>
      <w:r w:rsidRPr="0091600A">
        <w:rPr>
          <w:rFonts w:ascii="Times New Roman" w:hAnsi="Times New Roman"/>
          <w:sz w:val="28"/>
          <w:szCs w:val="28"/>
        </w:rPr>
        <w:tab/>
        <w:t>социальной защиты, включая социальное обеспечение и</w:t>
      </w:r>
      <w:r>
        <w:rPr>
          <w:rFonts w:ascii="Times New Roman" w:hAnsi="Times New Roman"/>
          <w:sz w:val="28"/>
          <w:szCs w:val="28"/>
        </w:rPr>
        <w:t> </w:t>
      </w:r>
      <w:r w:rsidRPr="0091600A">
        <w:rPr>
          <w:rFonts w:ascii="Times New Roman" w:hAnsi="Times New Roman"/>
          <w:sz w:val="28"/>
          <w:szCs w:val="28"/>
        </w:rPr>
        <w:t>страхование;</w:t>
      </w:r>
    </w:p>
    <w:p w14:paraId="4DE11B42"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в)</w:t>
      </w:r>
      <w:r w:rsidRPr="0091600A">
        <w:rPr>
          <w:rFonts w:ascii="Times New Roman" w:hAnsi="Times New Roman"/>
          <w:sz w:val="28"/>
          <w:szCs w:val="28"/>
        </w:rPr>
        <w:tab/>
        <w:t>образования;</w:t>
      </w:r>
    </w:p>
    <w:p w14:paraId="4FDF9DC0"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г)</w:t>
      </w:r>
      <w:r w:rsidRPr="0091600A">
        <w:rPr>
          <w:rFonts w:ascii="Times New Roman" w:hAnsi="Times New Roman"/>
          <w:sz w:val="28"/>
          <w:szCs w:val="28"/>
        </w:rPr>
        <w:tab/>
        <w:t>культуры;</w:t>
      </w:r>
    </w:p>
    <w:p w14:paraId="50B3A25F"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д)</w:t>
      </w:r>
      <w:r w:rsidRPr="0091600A">
        <w:rPr>
          <w:rFonts w:ascii="Times New Roman" w:hAnsi="Times New Roman"/>
          <w:sz w:val="28"/>
          <w:szCs w:val="28"/>
        </w:rPr>
        <w:tab/>
        <w:t>физической культуры и спорта;</w:t>
      </w:r>
    </w:p>
    <w:p w14:paraId="1668E544"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е)</w:t>
      </w:r>
      <w:r w:rsidRPr="0091600A">
        <w:rPr>
          <w:rFonts w:ascii="Times New Roman" w:hAnsi="Times New Roman"/>
          <w:sz w:val="28"/>
          <w:szCs w:val="28"/>
        </w:rPr>
        <w:tab/>
        <w:t>здравоохранения;</w:t>
      </w:r>
    </w:p>
    <w:p w14:paraId="51301182"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ж)</w:t>
      </w:r>
      <w:r w:rsidRPr="0091600A">
        <w:rPr>
          <w:rFonts w:ascii="Times New Roman" w:hAnsi="Times New Roman"/>
          <w:sz w:val="28"/>
          <w:szCs w:val="28"/>
        </w:rPr>
        <w:tab/>
        <w:t>организации молодежной политики;</w:t>
      </w:r>
    </w:p>
    <w:p w14:paraId="3C1C7DB8"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з)</w:t>
      </w:r>
      <w:r w:rsidRPr="0091600A">
        <w:rPr>
          <w:rFonts w:ascii="Times New Roman" w:hAnsi="Times New Roman"/>
          <w:sz w:val="28"/>
          <w:szCs w:val="28"/>
        </w:rPr>
        <w:tab/>
        <w:t>создания условий для духовно-нравственного, гражданского, патриотического воспитания и становления молодежи, поддержки и развития молодежных инициатив;</w:t>
      </w:r>
    </w:p>
    <w:p w14:paraId="2C0FDF5A"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и)</w:t>
      </w:r>
      <w:r w:rsidRPr="0091600A">
        <w:rPr>
          <w:rFonts w:ascii="Times New Roman" w:hAnsi="Times New Roman"/>
          <w:sz w:val="28"/>
          <w:szCs w:val="28"/>
        </w:rPr>
        <w:tab/>
        <w:t>охраны материнства и детства.</w:t>
      </w:r>
    </w:p>
    <w:p w14:paraId="77F83B8F"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2)</w:t>
      </w:r>
      <w:r w:rsidRPr="0091600A">
        <w:rPr>
          <w:rFonts w:ascii="Times New Roman" w:hAnsi="Times New Roman"/>
          <w:sz w:val="28"/>
          <w:szCs w:val="28"/>
        </w:rPr>
        <w:tab/>
        <w:t>осуществляет контроль за реализацией исполнения решений Волгодонской городской Думы по вопросам, отнесенным к ее ведению.</w:t>
      </w:r>
    </w:p>
    <w:p w14:paraId="0911E22D" w14:textId="77777777" w:rsidR="00DC407F" w:rsidRPr="00863172" w:rsidRDefault="00DC407F" w:rsidP="00DC407F">
      <w:pPr>
        <w:spacing w:after="0"/>
        <w:ind w:firstLine="708"/>
        <w:jc w:val="both"/>
        <w:rPr>
          <w:rFonts w:ascii="Times New Roman" w:hAnsi="Times New Roman"/>
          <w:sz w:val="28"/>
          <w:szCs w:val="28"/>
        </w:rPr>
      </w:pPr>
      <w:r w:rsidRPr="00863172">
        <w:rPr>
          <w:rFonts w:ascii="Times New Roman" w:hAnsi="Times New Roman"/>
          <w:sz w:val="28"/>
          <w:szCs w:val="28"/>
        </w:rPr>
        <w:t>В составе постоянной комиссии по соц</w:t>
      </w:r>
      <w:r>
        <w:rPr>
          <w:rFonts w:ascii="Times New Roman" w:hAnsi="Times New Roman"/>
          <w:sz w:val="28"/>
          <w:szCs w:val="28"/>
        </w:rPr>
        <w:t xml:space="preserve">иальному </w:t>
      </w:r>
      <w:r w:rsidRPr="00863172">
        <w:rPr>
          <w:rFonts w:ascii="Times New Roman" w:hAnsi="Times New Roman"/>
          <w:sz w:val="28"/>
          <w:szCs w:val="28"/>
        </w:rPr>
        <w:t>развитию 11</w:t>
      </w:r>
      <w:r>
        <w:rPr>
          <w:rFonts w:ascii="Times New Roman" w:hAnsi="Times New Roman"/>
          <w:sz w:val="28"/>
          <w:szCs w:val="28"/>
        </w:rPr>
        <w:t> депутатов</w:t>
      </w:r>
      <w:r w:rsidRPr="00863172">
        <w:rPr>
          <w:rFonts w:ascii="Times New Roman" w:hAnsi="Times New Roman"/>
          <w:sz w:val="28"/>
          <w:szCs w:val="28"/>
        </w:rPr>
        <w:t>.</w:t>
      </w:r>
    </w:p>
    <w:p w14:paraId="0E1E8A54" w14:textId="77777777" w:rsidR="00DC407F" w:rsidRDefault="00DC407F" w:rsidP="00DC407F">
      <w:pPr>
        <w:spacing w:after="0"/>
        <w:jc w:val="both"/>
        <w:rPr>
          <w:rFonts w:ascii="Times New Roman" w:hAnsi="Times New Roman"/>
          <w:sz w:val="28"/>
          <w:szCs w:val="28"/>
        </w:rPr>
      </w:pPr>
      <w:r w:rsidRPr="00863172">
        <w:rPr>
          <w:rFonts w:ascii="Times New Roman" w:hAnsi="Times New Roman"/>
          <w:sz w:val="28"/>
          <w:szCs w:val="28"/>
        </w:rPr>
        <w:tab/>
        <w:t>В 202</w:t>
      </w:r>
      <w:r>
        <w:rPr>
          <w:rFonts w:ascii="Times New Roman" w:hAnsi="Times New Roman"/>
          <w:sz w:val="28"/>
          <w:szCs w:val="28"/>
        </w:rPr>
        <w:t>4</w:t>
      </w:r>
      <w:r w:rsidRPr="00863172">
        <w:rPr>
          <w:rFonts w:ascii="Times New Roman" w:hAnsi="Times New Roman"/>
          <w:sz w:val="28"/>
          <w:szCs w:val="28"/>
        </w:rPr>
        <w:t xml:space="preserve"> году постоянная комиссия по социальному развитию (Цуканов</w:t>
      </w:r>
      <w:r>
        <w:rPr>
          <w:rFonts w:ascii="Times New Roman" w:hAnsi="Times New Roman"/>
          <w:sz w:val="28"/>
          <w:szCs w:val="28"/>
        </w:rPr>
        <w:t> </w:t>
      </w:r>
      <w:r w:rsidRPr="00863172">
        <w:rPr>
          <w:rFonts w:ascii="Times New Roman" w:hAnsi="Times New Roman"/>
          <w:sz w:val="28"/>
          <w:szCs w:val="28"/>
        </w:rPr>
        <w:t>В.М.) провела 10 заседаний, рассмотрела 4</w:t>
      </w:r>
      <w:r>
        <w:rPr>
          <w:rFonts w:ascii="Times New Roman" w:hAnsi="Times New Roman"/>
          <w:sz w:val="28"/>
          <w:szCs w:val="28"/>
        </w:rPr>
        <w:t>5</w:t>
      </w:r>
      <w:r w:rsidRPr="00863172">
        <w:rPr>
          <w:rFonts w:ascii="Times New Roman" w:hAnsi="Times New Roman"/>
          <w:sz w:val="28"/>
          <w:szCs w:val="28"/>
        </w:rPr>
        <w:t xml:space="preserve"> вопрос</w:t>
      </w:r>
      <w:r>
        <w:rPr>
          <w:rFonts w:ascii="Times New Roman" w:hAnsi="Times New Roman"/>
          <w:sz w:val="28"/>
          <w:szCs w:val="28"/>
        </w:rPr>
        <w:t>ов</w:t>
      </w:r>
      <w:r w:rsidRPr="00863172">
        <w:rPr>
          <w:rFonts w:ascii="Times New Roman" w:hAnsi="Times New Roman"/>
          <w:sz w:val="28"/>
          <w:szCs w:val="28"/>
        </w:rPr>
        <w:t xml:space="preserve">, из них </w:t>
      </w:r>
      <w:r>
        <w:rPr>
          <w:rFonts w:ascii="Times New Roman" w:hAnsi="Times New Roman"/>
          <w:sz w:val="28"/>
          <w:szCs w:val="28"/>
        </w:rPr>
        <w:t>7</w:t>
      </w:r>
      <w:r w:rsidRPr="00863172">
        <w:rPr>
          <w:rFonts w:ascii="Times New Roman" w:hAnsi="Times New Roman"/>
          <w:sz w:val="28"/>
          <w:szCs w:val="28"/>
        </w:rPr>
        <w:t xml:space="preserve"> – проекты решений В</w:t>
      </w:r>
      <w:r>
        <w:rPr>
          <w:rFonts w:ascii="Times New Roman" w:hAnsi="Times New Roman"/>
          <w:sz w:val="28"/>
          <w:szCs w:val="28"/>
        </w:rPr>
        <w:t>олгодонской городской Думы</w:t>
      </w:r>
      <w:r w:rsidRPr="00863172">
        <w:rPr>
          <w:rFonts w:ascii="Times New Roman" w:hAnsi="Times New Roman"/>
          <w:sz w:val="28"/>
          <w:szCs w:val="28"/>
        </w:rPr>
        <w:t xml:space="preserve">, </w:t>
      </w:r>
      <w:r>
        <w:rPr>
          <w:rFonts w:ascii="Times New Roman" w:hAnsi="Times New Roman"/>
          <w:sz w:val="28"/>
          <w:szCs w:val="28"/>
        </w:rPr>
        <w:t>38</w:t>
      </w:r>
      <w:r w:rsidRPr="00863172">
        <w:rPr>
          <w:rFonts w:ascii="Times New Roman" w:hAnsi="Times New Roman"/>
          <w:sz w:val="28"/>
          <w:szCs w:val="28"/>
        </w:rPr>
        <w:t xml:space="preserve"> - информационные (контрольные). Принято 4</w:t>
      </w:r>
      <w:r>
        <w:rPr>
          <w:rFonts w:ascii="Times New Roman" w:hAnsi="Times New Roman"/>
          <w:sz w:val="28"/>
          <w:szCs w:val="28"/>
        </w:rPr>
        <w:t>5</w:t>
      </w:r>
      <w:r w:rsidRPr="00863172">
        <w:rPr>
          <w:rFonts w:ascii="Times New Roman" w:hAnsi="Times New Roman"/>
          <w:sz w:val="28"/>
          <w:szCs w:val="28"/>
        </w:rPr>
        <w:t xml:space="preserve"> решени</w:t>
      </w:r>
      <w:r>
        <w:rPr>
          <w:rFonts w:ascii="Times New Roman" w:hAnsi="Times New Roman"/>
          <w:sz w:val="28"/>
          <w:szCs w:val="28"/>
        </w:rPr>
        <w:t>й</w:t>
      </w:r>
      <w:r w:rsidRPr="00863172">
        <w:rPr>
          <w:rFonts w:ascii="Times New Roman" w:hAnsi="Times New Roman"/>
          <w:sz w:val="28"/>
          <w:szCs w:val="28"/>
        </w:rPr>
        <w:t xml:space="preserve">, направлено </w:t>
      </w:r>
      <w:r>
        <w:rPr>
          <w:rFonts w:ascii="Times New Roman" w:hAnsi="Times New Roman"/>
          <w:sz w:val="28"/>
          <w:szCs w:val="28"/>
        </w:rPr>
        <w:t>33</w:t>
      </w:r>
      <w:r w:rsidRPr="00863172">
        <w:rPr>
          <w:rFonts w:ascii="Times New Roman" w:hAnsi="Times New Roman"/>
          <w:sz w:val="28"/>
          <w:szCs w:val="28"/>
        </w:rPr>
        <w:t xml:space="preserve"> рекомендаци</w:t>
      </w:r>
      <w:r>
        <w:rPr>
          <w:rFonts w:ascii="Times New Roman" w:hAnsi="Times New Roman"/>
          <w:sz w:val="28"/>
          <w:szCs w:val="28"/>
        </w:rPr>
        <w:t>и</w:t>
      </w:r>
      <w:r w:rsidRPr="00863172">
        <w:rPr>
          <w:rFonts w:ascii="Times New Roman" w:hAnsi="Times New Roman"/>
          <w:sz w:val="28"/>
          <w:szCs w:val="28"/>
        </w:rPr>
        <w:t>.</w:t>
      </w:r>
    </w:p>
    <w:p w14:paraId="44AD71E9" w14:textId="77777777" w:rsidR="00DC407F" w:rsidRDefault="00DC407F" w:rsidP="00DC407F">
      <w:pPr>
        <w:autoSpaceDE w:val="0"/>
        <w:autoSpaceDN w:val="0"/>
        <w:adjustRightInd w:val="0"/>
        <w:spacing w:after="0"/>
        <w:ind w:firstLine="708"/>
        <w:jc w:val="both"/>
        <w:rPr>
          <w:rFonts w:ascii="Times New Roman" w:eastAsiaTheme="minorHAnsi" w:hAnsi="Times New Roman"/>
          <w:sz w:val="28"/>
          <w:szCs w:val="28"/>
          <w:lang w:eastAsia="en-US"/>
        </w:rPr>
      </w:pPr>
      <w:bookmarkStart w:id="6" w:name="_Hlk123033743"/>
      <w:r>
        <w:rPr>
          <w:rFonts w:ascii="Times New Roman" w:eastAsiaTheme="minorHAnsi" w:hAnsi="Times New Roman"/>
          <w:sz w:val="28"/>
          <w:szCs w:val="28"/>
          <w:lang w:eastAsia="en-US"/>
        </w:rPr>
        <w:t>Комиссией неоднократно рассматривались в</w:t>
      </w:r>
      <w:r w:rsidRPr="004463FE">
        <w:rPr>
          <w:rFonts w:ascii="Times New Roman" w:eastAsiaTheme="minorHAnsi" w:hAnsi="Times New Roman"/>
          <w:sz w:val="28"/>
          <w:szCs w:val="28"/>
          <w:lang w:eastAsia="en-US"/>
        </w:rPr>
        <w:t xml:space="preserve">опросы нехватки медицинских и педагогических кадров в городе Волгодонске. </w:t>
      </w:r>
      <w:r w:rsidRPr="00712262">
        <w:rPr>
          <w:rFonts w:ascii="Times New Roman" w:eastAsiaTheme="minorHAnsi" w:hAnsi="Times New Roman"/>
          <w:sz w:val="28"/>
          <w:szCs w:val="28"/>
          <w:lang w:eastAsia="en-US"/>
        </w:rPr>
        <w:t>Укомплектованность медицинских учреждений врачебными кадрами – 50,93</w:t>
      </w:r>
      <w:r>
        <w:rPr>
          <w:rFonts w:ascii="Times New Roman" w:eastAsiaTheme="minorHAnsi" w:hAnsi="Times New Roman"/>
          <w:sz w:val="28"/>
          <w:szCs w:val="28"/>
          <w:lang w:eastAsia="en-US"/>
        </w:rPr>
        <w:t> </w:t>
      </w:r>
      <w:r w:rsidRPr="00712262">
        <w:rPr>
          <w:rFonts w:ascii="Times New Roman" w:eastAsiaTheme="minorHAnsi" w:hAnsi="Times New Roman"/>
          <w:sz w:val="28"/>
          <w:szCs w:val="28"/>
          <w:lang w:eastAsia="en-US"/>
        </w:rPr>
        <w:t>%; в образовательных учреждениях на 01.02.2025 имеется 38 вакансий педагогических работников (из них 15 - в общеобразовательных учреждениях</w:t>
      </w:r>
      <w:r>
        <w:rPr>
          <w:rFonts w:ascii="Times New Roman" w:eastAsiaTheme="minorHAnsi" w:hAnsi="Times New Roman"/>
          <w:sz w:val="28"/>
          <w:szCs w:val="28"/>
          <w:lang w:eastAsia="en-US"/>
        </w:rPr>
        <w:t>, 10 – в учреждениях дополнительного образования</w:t>
      </w:r>
      <w:r w:rsidRPr="00712262">
        <w:rPr>
          <w:rFonts w:ascii="Times New Roman" w:eastAsiaTheme="minorHAnsi" w:hAnsi="Times New Roman"/>
          <w:sz w:val="28"/>
          <w:szCs w:val="28"/>
          <w:lang w:eastAsia="en-US"/>
        </w:rPr>
        <w:t>). Основные причины: «старение» кадров, низкий уровень оплаты труда молодых специалистов.</w:t>
      </w:r>
    </w:p>
    <w:p w14:paraId="4CF7D6BA" w14:textId="77777777" w:rsidR="00DC407F" w:rsidRPr="004463FE" w:rsidRDefault="00DC407F" w:rsidP="00DC407F">
      <w:pPr>
        <w:autoSpaceDE w:val="0"/>
        <w:autoSpaceDN w:val="0"/>
        <w:adjustRightInd w:val="0"/>
        <w:spacing w:after="0"/>
        <w:ind w:firstLine="708"/>
        <w:jc w:val="both"/>
        <w:rPr>
          <w:rFonts w:ascii="Times New Roman" w:eastAsiaTheme="minorHAnsi" w:hAnsi="Times New Roman" w:cstheme="minorBidi"/>
          <w:bCs/>
          <w:sz w:val="28"/>
          <w:szCs w:val="28"/>
          <w:lang w:eastAsia="en-US"/>
        </w:rPr>
      </w:pPr>
      <w:r>
        <w:rPr>
          <w:rFonts w:ascii="Times New Roman" w:eastAsiaTheme="minorHAnsi" w:hAnsi="Times New Roman"/>
          <w:sz w:val="28"/>
          <w:szCs w:val="28"/>
          <w:lang w:eastAsia="en-US"/>
        </w:rPr>
        <w:t xml:space="preserve">В системе здравоохранения не </w:t>
      </w:r>
      <w:r w:rsidRPr="004463FE">
        <w:rPr>
          <w:rFonts w:ascii="Times New Roman" w:eastAsiaTheme="minorHAnsi" w:hAnsi="Times New Roman"/>
          <w:sz w:val="28"/>
          <w:szCs w:val="28"/>
          <w:lang w:eastAsia="en-US"/>
        </w:rPr>
        <w:t>хватает не только врачей, но</w:t>
      </w:r>
      <w:r>
        <w:rPr>
          <w:rFonts w:ascii="Times New Roman" w:eastAsiaTheme="minorHAnsi" w:hAnsi="Times New Roman"/>
          <w:sz w:val="28"/>
          <w:szCs w:val="28"/>
          <w:lang w:eastAsia="en-US"/>
        </w:rPr>
        <w:t> </w:t>
      </w:r>
      <w:r w:rsidRPr="004463FE">
        <w:rPr>
          <w:rFonts w:ascii="Times New Roman" w:eastAsiaTheme="minorHAnsi" w:hAnsi="Times New Roman"/>
          <w:sz w:val="28"/>
          <w:szCs w:val="28"/>
          <w:lang w:eastAsia="en-US"/>
        </w:rPr>
        <w:t>и</w:t>
      </w:r>
      <w:r>
        <w:rPr>
          <w:rFonts w:ascii="Times New Roman" w:eastAsiaTheme="minorHAnsi" w:hAnsi="Times New Roman"/>
          <w:sz w:val="28"/>
          <w:szCs w:val="28"/>
          <w:lang w:eastAsia="en-US"/>
        </w:rPr>
        <w:t> </w:t>
      </w:r>
      <w:r w:rsidRPr="004463FE">
        <w:rPr>
          <w:rFonts w:ascii="Times New Roman" w:eastAsiaTheme="minorHAnsi" w:hAnsi="Times New Roman"/>
          <w:sz w:val="28"/>
          <w:szCs w:val="28"/>
          <w:lang w:eastAsia="en-US"/>
        </w:rPr>
        <w:t xml:space="preserve">медицинских сестер. </w:t>
      </w:r>
      <w:r>
        <w:rPr>
          <w:rFonts w:ascii="Times New Roman" w:eastAsiaTheme="minorHAnsi" w:hAnsi="Times New Roman"/>
          <w:sz w:val="28"/>
          <w:szCs w:val="28"/>
          <w:lang w:eastAsia="en-US"/>
        </w:rPr>
        <w:t>В</w:t>
      </w:r>
      <w:r w:rsidRPr="004463FE">
        <w:rPr>
          <w:rFonts w:ascii="Times New Roman" w:eastAsiaTheme="minorHAnsi" w:hAnsi="Times New Roman"/>
          <w:sz w:val="28"/>
          <w:szCs w:val="28"/>
          <w:lang w:eastAsia="en-US"/>
        </w:rPr>
        <w:t xml:space="preserve"> июне </w:t>
      </w:r>
      <w:r w:rsidRPr="004A1176">
        <w:rPr>
          <w:rFonts w:ascii="Times New Roman" w:eastAsiaTheme="minorHAnsi" w:hAnsi="Times New Roman"/>
          <w:sz w:val="28"/>
          <w:szCs w:val="28"/>
          <w:lang w:eastAsia="en-US"/>
        </w:rPr>
        <w:t>директор Волгодонского медицинского</w:t>
      </w:r>
      <w:r w:rsidRPr="004463FE">
        <w:rPr>
          <w:rFonts w:ascii="Times New Roman" w:eastAsiaTheme="minorHAnsi" w:hAnsi="Times New Roman"/>
          <w:sz w:val="28"/>
          <w:szCs w:val="28"/>
          <w:lang w:eastAsia="en-US"/>
        </w:rPr>
        <w:t xml:space="preserve"> колледжа </w:t>
      </w:r>
      <w:r>
        <w:rPr>
          <w:rFonts w:ascii="Times New Roman" w:eastAsiaTheme="minorHAnsi" w:hAnsi="Times New Roman"/>
          <w:sz w:val="28"/>
          <w:szCs w:val="28"/>
          <w:lang w:eastAsia="en-US"/>
        </w:rPr>
        <w:t xml:space="preserve">Урядникова Т.В. проинформировала депутатов о </w:t>
      </w:r>
      <w:r w:rsidRPr="004463FE">
        <w:rPr>
          <w:rFonts w:ascii="Times New Roman" w:eastAsiaTheme="minorHAnsi" w:hAnsi="Times New Roman"/>
          <w:sz w:val="28"/>
          <w:szCs w:val="28"/>
          <w:lang w:eastAsia="en-US"/>
        </w:rPr>
        <w:t>подготовк</w:t>
      </w:r>
      <w:r>
        <w:rPr>
          <w:rFonts w:ascii="Times New Roman" w:eastAsiaTheme="minorHAnsi" w:hAnsi="Times New Roman"/>
          <w:sz w:val="28"/>
          <w:szCs w:val="28"/>
          <w:lang w:eastAsia="en-US"/>
        </w:rPr>
        <w:t>е</w:t>
      </w:r>
      <w:r w:rsidRPr="004463FE">
        <w:rPr>
          <w:rFonts w:ascii="Times New Roman" w:eastAsiaTheme="minorHAnsi" w:hAnsi="Times New Roman"/>
          <w:sz w:val="28"/>
          <w:szCs w:val="28"/>
          <w:lang w:eastAsia="en-US"/>
        </w:rPr>
        <w:t xml:space="preserve"> среднего медицинского персонала</w:t>
      </w:r>
      <w:r>
        <w:rPr>
          <w:rFonts w:ascii="Times New Roman" w:eastAsiaTheme="minorHAnsi" w:hAnsi="Times New Roman"/>
          <w:sz w:val="28"/>
          <w:szCs w:val="28"/>
          <w:lang w:eastAsia="en-US"/>
        </w:rPr>
        <w:t>.</w:t>
      </w:r>
      <w:r w:rsidRPr="004463FE">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Обсуждались </w:t>
      </w:r>
      <w:r w:rsidRPr="004463FE">
        <w:rPr>
          <w:rFonts w:ascii="Times New Roman" w:eastAsiaTheme="minorHAnsi" w:hAnsi="Times New Roman"/>
          <w:sz w:val="28"/>
          <w:szCs w:val="28"/>
          <w:lang w:eastAsia="en-US"/>
        </w:rPr>
        <w:t xml:space="preserve">проблемы при подготовке будущих медсестер, </w:t>
      </w:r>
      <w:r>
        <w:rPr>
          <w:rFonts w:ascii="Times New Roman" w:eastAsiaTheme="minorHAnsi" w:hAnsi="Times New Roman"/>
          <w:sz w:val="28"/>
          <w:szCs w:val="28"/>
          <w:lang w:eastAsia="en-US"/>
        </w:rPr>
        <w:t xml:space="preserve">представлена </w:t>
      </w:r>
      <w:r w:rsidRPr="004463FE">
        <w:rPr>
          <w:rFonts w:ascii="Times New Roman" w:eastAsiaTheme="minorHAnsi" w:hAnsi="Times New Roman"/>
          <w:sz w:val="28"/>
          <w:szCs w:val="28"/>
          <w:lang w:eastAsia="en-US"/>
        </w:rPr>
        <w:t>информация о проведении различных мероприятий по оказанию содействия в трудоустройстве выпускников. По</w:t>
      </w:r>
      <w:r>
        <w:rPr>
          <w:rFonts w:ascii="Times New Roman" w:eastAsiaTheme="minorHAnsi" w:hAnsi="Times New Roman"/>
          <w:sz w:val="28"/>
          <w:szCs w:val="28"/>
          <w:lang w:eastAsia="en-US"/>
        </w:rPr>
        <w:t> </w:t>
      </w:r>
      <w:r w:rsidRPr="004463FE">
        <w:rPr>
          <w:rFonts w:ascii="Times New Roman" w:eastAsiaTheme="minorHAnsi" w:hAnsi="Times New Roman"/>
          <w:sz w:val="28"/>
          <w:szCs w:val="28"/>
          <w:lang w:eastAsia="en-US"/>
        </w:rPr>
        <w:t>итогам комисси</w:t>
      </w:r>
      <w:r>
        <w:rPr>
          <w:rFonts w:ascii="Times New Roman" w:eastAsiaTheme="minorHAnsi" w:hAnsi="Times New Roman"/>
          <w:sz w:val="28"/>
          <w:szCs w:val="28"/>
          <w:lang w:eastAsia="en-US"/>
        </w:rPr>
        <w:t xml:space="preserve">я </w:t>
      </w:r>
      <w:r w:rsidRPr="004463FE">
        <w:rPr>
          <w:rFonts w:ascii="Times New Roman" w:eastAsiaTheme="minorHAnsi" w:hAnsi="Times New Roman"/>
          <w:sz w:val="28"/>
          <w:szCs w:val="28"/>
          <w:lang w:eastAsia="en-US"/>
        </w:rPr>
        <w:t>рекомендова</w:t>
      </w:r>
      <w:r>
        <w:rPr>
          <w:rFonts w:ascii="Times New Roman" w:eastAsiaTheme="minorHAnsi" w:hAnsi="Times New Roman"/>
          <w:sz w:val="28"/>
          <w:szCs w:val="28"/>
          <w:lang w:eastAsia="en-US"/>
        </w:rPr>
        <w:t>ла</w:t>
      </w:r>
      <w:r w:rsidRPr="004463FE">
        <w:rPr>
          <w:rFonts w:ascii="Times New Roman" w:eastAsiaTheme="minorHAnsi" w:hAnsi="Times New Roman"/>
          <w:sz w:val="28"/>
          <w:szCs w:val="28"/>
          <w:lang w:eastAsia="en-US"/>
        </w:rPr>
        <w:t>: Управлению образования совместно с</w:t>
      </w:r>
      <w:r>
        <w:rPr>
          <w:rFonts w:ascii="Times New Roman" w:eastAsiaTheme="minorHAnsi" w:hAnsi="Times New Roman"/>
          <w:sz w:val="28"/>
          <w:szCs w:val="28"/>
          <w:lang w:eastAsia="en-US"/>
        </w:rPr>
        <w:t> </w:t>
      </w:r>
      <w:r w:rsidRPr="004463FE">
        <w:rPr>
          <w:rFonts w:ascii="Times New Roman" w:eastAsiaTheme="minorHAnsi" w:hAnsi="Times New Roman"/>
          <w:sz w:val="28"/>
          <w:szCs w:val="28"/>
          <w:lang w:eastAsia="en-US"/>
        </w:rPr>
        <w:t xml:space="preserve">Волгодонским медицинским колледжем организовать проведение </w:t>
      </w:r>
      <w:r w:rsidRPr="004463FE">
        <w:rPr>
          <w:rFonts w:ascii="Times New Roman" w:eastAsiaTheme="minorHAnsi" w:hAnsi="Times New Roman"/>
          <w:sz w:val="28"/>
          <w:szCs w:val="28"/>
          <w:lang w:eastAsia="en-US"/>
        </w:rPr>
        <w:lastRenderedPageBreak/>
        <w:t xml:space="preserve">профориентационной работы по выбору медицинских специальностей, начиная с учащихся 7-х классов; Администрации города рассмотреть возможность </w:t>
      </w:r>
      <w:r w:rsidRPr="00C52BC3">
        <w:rPr>
          <w:rFonts w:ascii="Times New Roman" w:eastAsiaTheme="minorHAnsi" w:hAnsi="Times New Roman" w:cstheme="minorBidi"/>
          <w:bCs/>
          <w:sz w:val="28"/>
          <w:szCs w:val="28"/>
          <w:lang w:eastAsia="en-US"/>
        </w:rPr>
        <w:t xml:space="preserve">установления мер социальной поддержки для среднего медицинского персонала дефицитных специальностей (медицинская сестра операционная, медицинская сестра-анестезист) в виде дополнительных выплат и </w:t>
      </w:r>
      <w:r w:rsidRPr="00C52BC3">
        <w:rPr>
          <w:rFonts w:ascii="Times New Roman" w:eastAsiaTheme="minorHAnsi" w:hAnsi="Times New Roman"/>
          <w:sz w:val="28"/>
          <w:szCs w:val="28"/>
          <w:lang w:eastAsia="en-US"/>
          <w14:ligatures w14:val="standardContextual"/>
        </w:rPr>
        <w:t>предоставления служебного жилья</w:t>
      </w:r>
      <w:r w:rsidRPr="00C52BC3">
        <w:rPr>
          <w:rFonts w:ascii="Times New Roman" w:eastAsiaTheme="minorHAnsi" w:hAnsi="Times New Roman" w:cstheme="minorBidi"/>
          <w:bCs/>
          <w:sz w:val="28"/>
          <w:szCs w:val="28"/>
          <w:lang w:eastAsia="en-US"/>
        </w:rPr>
        <w:t>.</w:t>
      </w:r>
      <w:r w:rsidRPr="004463FE">
        <w:rPr>
          <w:rFonts w:ascii="Times New Roman" w:eastAsiaTheme="minorHAnsi" w:hAnsi="Times New Roman" w:cstheme="minorBidi"/>
          <w:bCs/>
          <w:sz w:val="28"/>
          <w:szCs w:val="28"/>
          <w:lang w:eastAsia="en-US"/>
        </w:rPr>
        <w:t xml:space="preserve"> По</w:t>
      </w:r>
      <w:r>
        <w:rPr>
          <w:rFonts w:ascii="Times New Roman" w:eastAsiaTheme="minorHAnsi" w:hAnsi="Times New Roman" w:cstheme="minorBidi"/>
          <w:bCs/>
          <w:sz w:val="28"/>
          <w:szCs w:val="28"/>
          <w:lang w:eastAsia="en-US"/>
        </w:rPr>
        <w:t> </w:t>
      </w:r>
      <w:r w:rsidRPr="004463FE">
        <w:rPr>
          <w:rFonts w:ascii="Times New Roman" w:eastAsiaTheme="minorHAnsi" w:hAnsi="Times New Roman" w:cstheme="minorBidi"/>
          <w:bCs/>
          <w:sz w:val="28"/>
          <w:szCs w:val="28"/>
          <w:lang w:eastAsia="en-US"/>
        </w:rPr>
        <w:t>рекомендации членов комиссии было подготовлено обращение в</w:t>
      </w:r>
      <w:r>
        <w:rPr>
          <w:rFonts w:ascii="Times New Roman" w:eastAsiaTheme="minorHAnsi" w:hAnsi="Times New Roman" w:cstheme="minorBidi"/>
          <w:bCs/>
          <w:sz w:val="28"/>
          <w:szCs w:val="28"/>
          <w:lang w:eastAsia="en-US"/>
        </w:rPr>
        <w:t> </w:t>
      </w:r>
      <w:r w:rsidRPr="004463FE">
        <w:rPr>
          <w:rFonts w:ascii="Times New Roman" w:eastAsiaTheme="minorHAnsi" w:hAnsi="Times New Roman" w:cstheme="minorBidi"/>
          <w:bCs/>
          <w:sz w:val="28"/>
          <w:szCs w:val="28"/>
          <w:lang w:eastAsia="en-US"/>
        </w:rPr>
        <w:t>Законодательное Собрание Ростовской области по вопросу возвращения к</w:t>
      </w:r>
      <w:r>
        <w:rPr>
          <w:rFonts w:ascii="Times New Roman" w:eastAsiaTheme="minorHAnsi" w:hAnsi="Times New Roman" w:cstheme="minorBidi"/>
          <w:bCs/>
          <w:sz w:val="28"/>
          <w:szCs w:val="28"/>
          <w:lang w:eastAsia="en-US"/>
        </w:rPr>
        <w:t> </w:t>
      </w:r>
      <w:r w:rsidRPr="004463FE">
        <w:rPr>
          <w:rFonts w:ascii="Times New Roman" w:eastAsiaTheme="minorHAnsi" w:hAnsi="Times New Roman" w:cstheme="minorBidi"/>
          <w:bCs/>
          <w:sz w:val="28"/>
          <w:szCs w:val="28"/>
          <w:lang w:eastAsia="en-US"/>
        </w:rPr>
        <w:t xml:space="preserve">системе распределения выпускников медицинских колледжей после окончания учебы по заявкам медицинских учреждений регионов, </w:t>
      </w:r>
      <w:r>
        <w:rPr>
          <w:rFonts w:ascii="Times New Roman" w:eastAsiaTheme="minorHAnsi" w:hAnsi="Times New Roman" w:cstheme="minorBidi"/>
          <w:bCs/>
          <w:sz w:val="28"/>
          <w:szCs w:val="28"/>
          <w:lang w:eastAsia="en-US"/>
        </w:rPr>
        <w:t xml:space="preserve">с установлением </w:t>
      </w:r>
      <w:r w:rsidRPr="004463FE">
        <w:rPr>
          <w:rFonts w:ascii="Times New Roman" w:eastAsiaTheme="minorHAnsi" w:hAnsi="Times New Roman" w:cstheme="minorBidi"/>
          <w:bCs/>
          <w:sz w:val="28"/>
          <w:szCs w:val="28"/>
          <w:lang w:eastAsia="en-US"/>
        </w:rPr>
        <w:t>запрет</w:t>
      </w:r>
      <w:r>
        <w:rPr>
          <w:rFonts w:ascii="Times New Roman" w:eastAsiaTheme="minorHAnsi" w:hAnsi="Times New Roman" w:cstheme="minorBidi"/>
          <w:bCs/>
          <w:sz w:val="28"/>
          <w:szCs w:val="28"/>
          <w:lang w:eastAsia="en-US"/>
        </w:rPr>
        <w:t>а</w:t>
      </w:r>
      <w:r w:rsidRPr="004463FE">
        <w:rPr>
          <w:rFonts w:ascii="Times New Roman" w:eastAsiaTheme="minorHAnsi" w:hAnsi="Times New Roman" w:cstheme="minorBidi"/>
          <w:bCs/>
          <w:sz w:val="28"/>
          <w:szCs w:val="28"/>
          <w:lang w:eastAsia="en-US"/>
        </w:rPr>
        <w:t xml:space="preserve"> их прием</w:t>
      </w:r>
      <w:r>
        <w:rPr>
          <w:rFonts w:ascii="Times New Roman" w:eastAsiaTheme="minorHAnsi" w:hAnsi="Times New Roman" w:cstheme="minorBidi"/>
          <w:bCs/>
          <w:sz w:val="28"/>
          <w:szCs w:val="28"/>
          <w:lang w:eastAsia="en-US"/>
        </w:rPr>
        <w:t>а</w:t>
      </w:r>
      <w:r w:rsidRPr="004463FE">
        <w:rPr>
          <w:rFonts w:ascii="Times New Roman" w:eastAsiaTheme="minorHAnsi" w:hAnsi="Times New Roman" w:cstheme="minorBidi"/>
          <w:bCs/>
          <w:sz w:val="28"/>
          <w:szCs w:val="28"/>
          <w:lang w:eastAsia="en-US"/>
        </w:rPr>
        <w:t xml:space="preserve"> на</w:t>
      </w:r>
      <w:r>
        <w:rPr>
          <w:rFonts w:ascii="Times New Roman" w:eastAsiaTheme="minorHAnsi" w:hAnsi="Times New Roman" w:cstheme="minorBidi"/>
          <w:bCs/>
          <w:sz w:val="28"/>
          <w:szCs w:val="28"/>
          <w:lang w:eastAsia="en-US"/>
        </w:rPr>
        <w:t> </w:t>
      </w:r>
      <w:r w:rsidRPr="004463FE">
        <w:rPr>
          <w:rFonts w:ascii="Times New Roman" w:eastAsiaTheme="minorHAnsi" w:hAnsi="Times New Roman" w:cstheme="minorBidi"/>
          <w:bCs/>
          <w:sz w:val="28"/>
          <w:szCs w:val="28"/>
          <w:lang w:eastAsia="en-US"/>
        </w:rPr>
        <w:t>работу в частные медицинские клиники на этот период, с обязательным сроком отработки не менее 3 лет в</w:t>
      </w:r>
      <w:r>
        <w:rPr>
          <w:rFonts w:ascii="Times New Roman" w:eastAsiaTheme="minorHAnsi" w:hAnsi="Times New Roman" w:cstheme="minorBidi"/>
          <w:bCs/>
          <w:sz w:val="28"/>
          <w:szCs w:val="28"/>
          <w:lang w:eastAsia="en-US"/>
        </w:rPr>
        <w:t> </w:t>
      </w:r>
      <w:r w:rsidRPr="004463FE">
        <w:rPr>
          <w:rFonts w:ascii="Times New Roman" w:eastAsiaTheme="minorHAnsi" w:hAnsi="Times New Roman" w:cstheme="minorBidi"/>
          <w:bCs/>
          <w:sz w:val="28"/>
          <w:szCs w:val="28"/>
          <w:lang w:eastAsia="en-US"/>
        </w:rPr>
        <w:t xml:space="preserve">государственной системе здравоохранения. </w:t>
      </w:r>
    </w:p>
    <w:p w14:paraId="5AF58AAA" w14:textId="77777777" w:rsidR="00DC407F" w:rsidRPr="004463FE" w:rsidRDefault="00DC407F" w:rsidP="00DC407F">
      <w:pPr>
        <w:spacing w:after="0"/>
        <w:ind w:firstLine="709"/>
        <w:contextualSpacing/>
        <w:jc w:val="both"/>
        <w:rPr>
          <w:rFonts w:ascii="Times New Roman" w:eastAsiaTheme="minorHAnsi" w:hAnsi="Times New Roman"/>
          <w:kern w:val="2"/>
          <w:sz w:val="28"/>
          <w:szCs w:val="28"/>
          <w:lang w:eastAsia="en-US"/>
          <w14:ligatures w14:val="standardContextual"/>
        </w:rPr>
      </w:pPr>
      <w:r>
        <w:rPr>
          <w:rFonts w:ascii="Times New Roman" w:eastAsiaTheme="minorHAnsi" w:hAnsi="Times New Roman" w:cstheme="minorBidi"/>
          <w:bCs/>
          <w:sz w:val="28"/>
          <w:szCs w:val="28"/>
          <w:lang w:eastAsia="en-US"/>
        </w:rPr>
        <w:t>Д</w:t>
      </w:r>
      <w:r w:rsidRPr="004463FE">
        <w:rPr>
          <w:rFonts w:ascii="Times New Roman" w:eastAsiaTheme="minorHAnsi" w:hAnsi="Times New Roman" w:cstheme="minorBidi"/>
          <w:bCs/>
          <w:sz w:val="28"/>
          <w:szCs w:val="28"/>
          <w:lang w:eastAsia="en-US"/>
        </w:rPr>
        <w:t>ефицит учителей в г</w:t>
      </w:r>
      <w:r>
        <w:rPr>
          <w:rFonts w:ascii="Times New Roman" w:eastAsiaTheme="minorHAnsi" w:hAnsi="Times New Roman" w:cstheme="minorBidi"/>
          <w:bCs/>
          <w:sz w:val="28"/>
          <w:szCs w:val="28"/>
          <w:lang w:eastAsia="en-US"/>
        </w:rPr>
        <w:t xml:space="preserve">ороде </w:t>
      </w:r>
      <w:r w:rsidRPr="004463FE">
        <w:rPr>
          <w:rFonts w:ascii="Times New Roman" w:eastAsiaTheme="minorHAnsi" w:hAnsi="Times New Roman" w:cstheme="minorBidi"/>
          <w:bCs/>
          <w:sz w:val="28"/>
          <w:szCs w:val="28"/>
          <w:lang w:eastAsia="en-US"/>
        </w:rPr>
        <w:t>Волгодонске</w:t>
      </w:r>
      <w:r>
        <w:rPr>
          <w:rFonts w:ascii="Times New Roman" w:eastAsiaTheme="minorHAnsi" w:hAnsi="Times New Roman" w:cstheme="minorBidi"/>
          <w:bCs/>
          <w:sz w:val="28"/>
          <w:szCs w:val="28"/>
          <w:lang w:eastAsia="en-US"/>
        </w:rPr>
        <w:t xml:space="preserve"> с</w:t>
      </w:r>
      <w:r w:rsidRPr="004463FE">
        <w:rPr>
          <w:rFonts w:ascii="Times New Roman" w:eastAsiaTheme="minorHAnsi" w:hAnsi="Times New Roman" w:cstheme="minorBidi"/>
          <w:bCs/>
          <w:sz w:val="28"/>
          <w:szCs w:val="28"/>
          <w:lang w:eastAsia="en-US"/>
        </w:rPr>
        <w:t xml:space="preserve">тановится все более актуальной проблемой. В </w:t>
      </w:r>
      <w:r>
        <w:rPr>
          <w:rFonts w:ascii="Times New Roman" w:eastAsiaTheme="minorHAnsi" w:hAnsi="Times New Roman" w:cstheme="minorBidi"/>
          <w:bCs/>
          <w:sz w:val="28"/>
          <w:szCs w:val="28"/>
          <w:lang w:eastAsia="en-US"/>
        </w:rPr>
        <w:t>июле</w:t>
      </w:r>
      <w:r w:rsidRPr="004463FE">
        <w:rPr>
          <w:rFonts w:ascii="Times New Roman" w:eastAsiaTheme="minorHAnsi" w:hAnsi="Times New Roman" w:cstheme="minorBidi"/>
          <w:bCs/>
          <w:sz w:val="28"/>
          <w:szCs w:val="28"/>
          <w:lang w:eastAsia="en-US"/>
        </w:rPr>
        <w:t xml:space="preserve"> комиссия </w:t>
      </w:r>
      <w:r>
        <w:rPr>
          <w:rFonts w:ascii="Times New Roman" w:eastAsiaTheme="minorHAnsi" w:hAnsi="Times New Roman" w:cstheme="minorBidi"/>
          <w:bCs/>
          <w:sz w:val="28"/>
          <w:szCs w:val="28"/>
          <w:lang w:eastAsia="en-US"/>
        </w:rPr>
        <w:t>заслушала информацию н</w:t>
      </w:r>
      <w:r w:rsidRPr="004463FE">
        <w:rPr>
          <w:rFonts w:ascii="Times New Roman" w:eastAsiaTheme="minorHAnsi" w:hAnsi="Times New Roman" w:cstheme="minorBidi"/>
          <w:bCs/>
          <w:sz w:val="28"/>
          <w:szCs w:val="28"/>
          <w:lang w:eastAsia="en-US"/>
        </w:rPr>
        <w:t>ачальник</w:t>
      </w:r>
      <w:r>
        <w:rPr>
          <w:rFonts w:ascii="Times New Roman" w:eastAsiaTheme="minorHAnsi" w:hAnsi="Times New Roman" w:cstheme="minorBidi"/>
          <w:bCs/>
          <w:sz w:val="28"/>
          <w:szCs w:val="28"/>
          <w:lang w:eastAsia="en-US"/>
        </w:rPr>
        <w:t>а</w:t>
      </w:r>
      <w:r w:rsidRPr="004463FE">
        <w:rPr>
          <w:rFonts w:ascii="Times New Roman" w:eastAsiaTheme="minorHAnsi" w:hAnsi="Times New Roman" w:cstheme="minorBidi"/>
          <w:bCs/>
          <w:sz w:val="28"/>
          <w:szCs w:val="28"/>
          <w:lang w:eastAsia="en-US"/>
        </w:rPr>
        <w:t xml:space="preserve"> Управления образования</w:t>
      </w:r>
      <w:r>
        <w:rPr>
          <w:rFonts w:ascii="Times New Roman" w:eastAsiaTheme="minorHAnsi" w:hAnsi="Times New Roman" w:cstheme="minorBidi"/>
          <w:bCs/>
          <w:sz w:val="28"/>
          <w:szCs w:val="28"/>
          <w:lang w:eastAsia="en-US"/>
        </w:rPr>
        <w:t xml:space="preserve"> города Волгодонска Самсонюк Т.А.</w:t>
      </w:r>
      <w:r w:rsidRPr="004463FE">
        <w:rPr>
          <w:rFonts w:ascii="Times New Roman" w:eastAsiaTheme="minorHAnsi" w:hAnsi="Times New Roman" w:cstheme="minorBidi"/>
          <w:bCs/>
          <w:sz w:val="28"/>
          <w:szCs w:val="28"/>
          <w:lang w:eastAsia="en-US"/>
        </w:rPr>
        <w:t xml:space="preserve"> о</w:t>
      </w:r>
      <w:r>
        <w:rPr>
          <w:rFonts w:ascii="Times New Roman" w:eastAsiaTheme="minorHAnsi" w:hAnsi="Times New Roman" w:cstheme="minorBidi"/>
          <w:bCs/>
          <w:sz w:val="28"/>
          <w:szCs w:val="28"/>
          <w:lang w:eastAsia="en-US"/>
        </w:rPr>
        <w:t> </w:t>
      </w:r>
      <w:r w:rsidRPr="004463FE">
        <w:rPr>
          <w:rFonts w:ascii="Times New Roman" w:eastAsiaTheme="minorHAnsi" w:hAnsi="Times New Roman" w:cstheme="minorBidi"/>
          <w:bCs/>
          <w:sz w:val="28"/>
          <w:szCs w:val="28"/>
          <w:lang w:eastAsia="en-US"/>
        </w:rPr>
        <w:t>сложившейся ситуации</w:t>
      </w:r>
      <w:r>
        <w:rPr>
          <w:rFonts w:ascii="Times New Roman" w:eastAsiaTheme="minorHAnsi" w:hAnsi="Times New Roman" w:cstheme="minorBidi"/>
          <w:bCs/>
          <w:sz w:val="28"/>
          <w:szCs w:val="28"/>
          <w:lang w:eastAsia="en-US"/>
        </w:rPr>
        <w:t xml:space="preserve">, в октябре – информацию </w:t>
      </w:r>
      <w:r>
        <w:rPr>
          <w:rFonts w:ascii="Times New Roman" w:eastAsiaTheme="minorHAnsi" w:hAnsi="Times New Roman" w:cstheme="minorBidi"/>
          <w:bCs/>
          <w:kern w:val="2"/>
          <w:sz w:val="28"/>
          <w:szCs w:val="28"/>
          <w:lang w:eastAsia="en-US"/>
          <w14:ligatures w14:val="standardContextual"/>
        </w:rPr>
        <w:t>д</w:t>
      </w:r>
      <w:r w:rsidRPr="004463FE">
        <w:rPr>
          <w:rFonts w:ascii="Times New Roman" w:eastAsiaTheme="minorHAnsi" w:hAnsi="Times New Roman" w:cstheme="minorBidi"/>
          <w:bCs/>
          <w:kern w:val="2"/>
          <w:sz w:val="28"/>
          <w:szCs w:val="28"/>
          <w:lang w:eastAsia="en-US"/>
          <w14:ligatures w14:val="standardContextual"/>
        </w:rPr>
        <w:t>иректор</w:t>
      </w:r>
      <w:r>
        <w:rPr>
          <w:rFonts w:ascii="Times New Roman" w:eastAsiaTheme="minorHAnsi" w:hAnsi="Times New Roman" w:cstheme="minorBidi"/>
          <w:bCs/>
          <w:kern w:val="2"/>
          <w:sz w:val="28"/>
          <w:szCs w:val="28"/>
          <w:lang w:eastAsia="en-US"/>
          <w14:ligatures w14:val="standardContextual"/>
        </w:rPr>
        <w:t>а</w:t>
      </w:r>
      <w:r w:rsidRPr="004463FE">
        <w:rPr>
          <w:rFonts w:ascii="Times New Roman" w:eastAsiaTheme="minorHAnsi" w:hAnsi="Times New Roman" w:cstheme="minorBidi"/>
          <w:bCs/>
          <w:kern w:val="2"/>
          <w:sz w:val="28"/>
          <w:szCs w:val="28"/>
          <w:lang w:eastAsia="en-US"/>
          <w14:ligatures w14:val="standardContextual"/>
        </w:rPr>
        <w:t xml:space="preserve"> Волгодонского педагогического колледжа </w:t>
      </w:r>
      <w:r>
        <w:rPr>
          <w:rFonts w:ascii="Times New Roman" w:eastAsiaTheme="minorHAnsi" w:hAnsi="Times New Roman" w:cstheme="minorBidi"/>
          <w:bCs/>
          <w:kern w:val="2"/>
          <w:sz w:val="28"/>
          <w:szCs w:val="28"/>
          <w:lang w:eastAsia="en-US"/>
          <w14:ligatures w14:val="standardContextual"/>
        </w:rPr>
        <w:t>Дидух О.В.</w:t>
      </w:r>
      <w:r w:rsidRPr="004463FE">
        <w:rPr>
          <w:rFonts w:ascii="Times New Roman" w:eastAsiaTheme="minorHAnsi" w:hAnsi="Times New Roman" w:cstheme="minorBidi"/>
          <w:bCs/>
          <w:kern w:val="2"/>
          <w:sz w:val="28"/>
          <w:szCs w:val="28"/>
          <w:lang w:eastAsia="en-US"/>
          <w14:ligatures w14:val="standardContextual"/>
        </w:rPr>
        <w:t xml:space="preserve"> о подготовке педагогических кадров</w:t>
      </w:r>
      <w:r>
        <w:rPr>
          <w:rFonts w:ascii="Times New Roman" w:eastAsiaTheme="minorHAnsi" w:hAnsi="Times New Roman" w:cstheme="minorBidi"/>
          <w:bCs/>
          <w:kern w:val="2"/>
          <w:sz w:val="28"/>
          <w:szCs w:val="28"/>
          <w:lang w:eastAsia="en-US"/>
          <w14:ligatures w14:val="standardContextual"/>
        </w:rPr>
        <w:t>,</w:t>
      </w:r>
      <w:r w:rsidRPr="00E508E1">
        <w:rPr>
          <w:rFonts w:ascii="Times New Roman" w:eastAsiaTheme="minorHAnsi" w:hAnsi="Times New Roman" w:cstheme="minorBidi"/>
          <w:bCs/>
          <w:kern w:val="2"/>
          <w:sz w:val="28"/>
          <w:szCs w:val="28"/>
          <w:lang w:eastAsia="en-US"/>
          <w14:ligatures w14:val="standardContextual"/>
        </w:rPr>
        <w:t xml:space="preserve"> </w:t>
      </w:r>
      <w:r w:rsidRPr="004463FE">
        <w:rPr>
          <w:rFonts w:ascii="Times New Roman" w:eastAsiaTheme="minorHAnsi" w:hAnsi="Times New Roman" w:cstheme="minorBidi"/>
          <w:bCs/>
          <w:kern w:val="2"/>
          <w:sz w:val="28"/>
          <w:szCs w:val="28"/>
          <w:lang w:eastAsia="en-US"/>
          <w14:ligatures w14:val="standardContextual"/>
        </w:rPr>
        <w:t xml:space="preserve">а также </w:t>
      </w:r>
      <w:r w:rsidRPr="004463FE">
        <w:rPr>
          <w:rFonts w:ascii="Times New Roman" w:eastAsiaTheme="minorHAnsi" w:hAnsi="Times New Roman"/>
          <w:kern w:val="2"/>
          <w:sz w:val="28"/>
          <w:szCs w:val="28"/>
          <w:lang w:eastAsia="en-US"/>
          <w14:ligatures w14:val="standardContextual"/>
        </w:rPr>
        <w:t>мероприятиях, направленных на успешное трудоустройство выпускников</w:t>
      </w:r>
      <w:r>
        <w:rPr>
          <w:rFonts w:ascii="Times New Roman" w:eastAsiaTheme="minorHAnsi" w:hAnsi="Times New Roman" w:cstheme="minorBidi"/>
          <w:bCs/>
          <w:kern w:val="2"/>
          <w:sz w:val="28"/>
          <w:szCs w:val="28"/>
          <w:lang w:eastAsia="en-US"/>
          <w14:ligatures w14:val="standardContextual"/>
        </w:rPr>
        <w:t>.</w:t>
      </w:r>
      <w:r w:rsidRPr="00E508E1">
        <w:rPr>
          <w:rFonts w:ascii="Times New Roman" w:eastAsiaTheme="minorHAnsi" w:hAnsi="Times New Roman"/>
          <w:kern w:val="2"/>
          <w:sz w:val="28"/>
          <w:szCs w:val="28"/>
          <w:lang w:eastAsia="en-US"/>
          <w14:ligatures w14:val="standardContextual"/>
        </w:rPr>
        <w:t xml:space="preserve"> </w:t>
      </w:r>
      <w:r w:rsidRPr="004463FE">
        <w:rPr>
          <w:rFonts w:ascii="Times New Roman" w:eastAsiaTheme="minorHAnsi" w:hAnsi="Times New Roman"/>
          <w:kern w:val="2"/>
          <w:sz w:val="28"/>
          <w:szCs w:val="28"/>
          <w:lang w:eastAsia="en-US"/>
          <w14:ligatures w14:val="standardContextual"/>
        </w:rPr>
        <w:t>С</w:t>
      </w:r>
      <w:r>
        <w:rPr>
          <w:rFonts w:ascii="Times New Roman" w:eastAsiaTheme="minorHAnsi" w:hAnsi="Times New Roman"/>
          <w:kern w:val="2"/>
          <w:sz w:val="28"/>
          <w:szCs w:val="28"/>
          <w:lang w:eastAsia="en-US"/>
          <w14:ligatures w14:val="standardContextual"/>
        </w:rPr>
        <w:t> </w:t>
      </w:r>
      <w:r w:rsidRPr="004463FE">
        <w:rPr>
          <w:rFonts w:ascii="Times New Roman" w:eastAsiaTheme="minorHAnsi" w:hAnsi="Times New Roman"/>
          <w:kern w:val="2"/>
          <w:sz w:val="28"/>
          <w:szCs w:val="28"/>
          <w:lang w:eastAsia="en-US"/>
          <w14:ligatures w14:val="standardContextual"/>
        </w:rPr>
        <w:t>целью создания условий для привлечения молодых специалистов в</w:t>
      </w:r>
      <w:r>
        <w:rPr>
          <w:rFonts w:ascii="Times New Roman" w:eastAsiaTheme="minorHAnsi" w:hAnsi="Times New Roman"/>
          <w:kern w:val="2"/>
          <w:sz w:val="28"/>
          <w:szCs w:val="28"/>
          <w:lang w:eastAsia="en-US"/>
          <w14:ligatures w14:val="standardContextual"/>
        </w:rPr>
        <w:t> </w:t>
      </w:r>
      <w:r w:rsidRPr="004463FE">
        <w:rPr>
          <w:rFonts w:ascii="Times New Roman" w:eastAsiaTheme="minorHAnsi" w:hAnsi="Times New Roman"/>
          <w:kern w:val="2"/>
          <w:sz w:val="28"/>
          <w:szCs w:val="28"/>
          <w:lang w:eastAsia="en-US"/>
          <w14:ligatures w14:val="standardContextual"/>
        </w:rPr>
        <w:t>городскую систему образования директор педколледжа предложила депутатам принять участие в проведении занятий «Разговоры о важном», суть которых состоит в общении со студентами на тему привлекательности, значимости профессии учителя, а также необходимости продолжить свой профессиональный путь в</w:t>
      </w:r>
      <w:r>
        <w:rPr>
          <w:rFonts w:ascii="Times New Roman" w:eastAsiaTheme="minorHAnsi" w:hAnsi="Times New Roman"/>
          <w:kern w:val="2"/>
          <w:sz w:val="28"/>
          <w:szCs w:val="28"/>
          <w:lang w:eastAsia="en-US"/>
          <w14:ligatures w14:val="standardContextual"/>
        </w:rPr>
        <w:t xml:space="preserve"> городе</w:t>
      </w:r>
      <w:r w:rsidRPr="004463FE">
        <w:rPr>
          <w:rFonts w:ascii="Times New Roman" w:eastAsiaTheme="minorHAnsi" w:hAnsi="Times New Roman"/>
          <w:kern w:val="2"/>
          <w:sz w:val="28"/>
          <w:szCs w:val="28"/>
          <w:lang w:eastAsia="en-US"/>
          <w14:ligatures w14:val="standardContextual"/>
        </w:rPr>
        <w:t xml:space="preserve"> Волгодонске. </w:t>
      </w:r>
      <w:r>
        <w:rPr>
          <w:rFonts w:ascii="Times New Roman" w:eastAsiaTheme="minorHAnsi" w:hAnsi="Times New Roman"/>
          <w:kern w:val="2"/>
          <w:sz w:val="28"/>
          <w:szCs w:val="28"/>
          <w:lang w:eastAsia="en-US"/>
          <w14:ligatures w14:val="standardContextual"/>
        </w:rPr>
        <w:t>Депутаты Цуканов В.М., Ладанов С.Н. уже приняли участие в</w:t>
      </w:r>
      <w:r w:rsidRPr="004463FE">
        <w:rPr>
          <w:rFonts w:ascii="Times New Roman" w:eastAsiaTheme="minorHAnsi" w:hAnsi="Times New Roman"/>
          <w:b/>
          <w:bCs/>
          <w:kern w:val="2"/>
          <w:sz w:val="28"/>
          <w:szCs w:val="28"/>
          <w:lang w:eastAsia="en-US"/>
          <w14:ligatures w14:val="standardContextual"/>
        </w:rPr>
        <w:t xml:space="preserve"> </w:t>
      </w:r>
      <w:r w:rsidRPr="004463FE">
        <w:rPr>
          <w:rFonts w:ascii="Times New Roman" w:eastAsiaTheme="minorHAnsi" w:hAnsi="Times New Roman"/>
          <w:kern w:val="2"/>
          <w:sz w:val="28"/>
          <w:szCs w:val="28"/>
          <w:lang w:eastAsia="en-US"/>
          <w14:ligatures w14:val="standardContextual"/>
        </w:rPr>
        <w:t xml:space="preserve">таких встречах. </w:t>
      </w:r>
      <w:r w:rsidRPr="004463FE">
        <w:rPr>
          <w:rFonts w:ascii="Times New Roman" w:eastAsiaTheme="minorHAnsi" w:hAnsi="Times New Roman" w:cstheme="minorBidi"/>
          <w:bCs/>
          <w:kern w:val="2"/>
          <w:sz w:val="28"/>
          <w:szCs w:val="28"/>
          <w:lang w:eastAsia="en-US"/>
          <w14:ligatures w14:val="standardContextual"/>
        </w:rPr>
        <w:t>Со своей стороны члены комиссии рекомендовали провести рабочее совещание по вопросу дефицита педагогических кадров с участием представителей Управления образования, Администрации города, Общественной палаты, ВИТИ НИЯУ МИФИ, Волгодонского педколледжа.</w:t>
      </w:r>
      <w:r>
        <w:rPr>
          <w:rFonts w:ascii="Times New Roman" w:eastAsiaTheme="minorHAnsi" w:hAnsi="Times New Roman" w:cstheme="minorBidi"/>
          <w:bCs/>
          <w:kern w:val="2"/>
          <w:sz w:val="28"/>
          <w:szCs w:val="28"/>
          <w:lang w:eastAsia="en-US"/>
          <w14:ligatures w14:val="standardContextual"/>
        </w:rPr>
        <w:t xml:space="preserve"> </w:t>
      </w:r>
    </w:p>
    <w:p w14:paraId="18D58795" w14:textId="77777777" w:rsidR="00DC407F" w:rsidRPr="004463FE" w:rsidRDefault="00DC407F" w:rsidP="00DC407F">
      <w:pPr>
        <w:spacing w:after="0"/>
        <w:ind w:firstLine="709"/>
        <w:contextualSpacing/>
        <w:jc w:val="both"/>
        <w:rPr>
          <w:rFonts w:ascii="Times New Roman" w:eastAsiaTheme="minorHAnsi" w:hAnsi="Times New Roman"/>
          <w:kern w:val="2"/>
          <w:sz w:val="28"/>
          <w:szCs w:val="28"/>
          <w:lang w:eastAsia="en-US"/>
          <w14:ligatures w14:val="standardContextual"/>
        </w:rPr>
      </w:pPr>
      <w:r>
        <w:rPr>
          <w:rFonts w:ascii="Times New Roman" w:eastAsiaTheme="minorHAnsi" w:hAnsi="Times New Roman"/>
          <w:kern w:val="2"/>
          <w:sz w:val="28"/>
          <w:szCs w:val="28"/>
          <w:lang w:eastAsia="en-US"/>
          <w14:ligatures w14:val="standardContextual"/>
        </w:rPr>
        <w:t>В</w:t>
      </w:r>
      <w:r w:rsidRPr="004463FE">
        <w:rPr>
          <w:rFonts w:ascii="Times New Roman" w:eastAsiaTheme="minorHAnsi" w:hAnsi="Times New Roman"/>
          <w:kern w:val="2"/>
          <w:sz w:val="28"/>
          <w:szCs w:val="28"/>
          <w:lang w:eastAsia="en-US"/>
          <w14:ligatures w14:val="standardContextual"/>
        </w:rPr>
        <w:t xml:space="preserve"> настоящее время в стране провозглашен курс на развитие системы среднего профессионального образования. </w:t>
      </w:r>
      <w:r>
        <w:rPr>
          <w:rFonts w:ascii="Times New Roman" w:eastAsiaTheme="minorHAnsi" w:hAnsi="Times New Roman"/>
          <w:kern w:val="2"/>
          <w:sz w:val="28"/>
          <w:szCs w:val="28"/>
          <w:lang w:eastAsia="en-US"/>
          <w14:ligatures w14:val="standardContextual"/>
        </w:rPr>
        <w:t xml:space="preserve">Это </w:t>
      </w:r>
      <w:r w:rsidRPr="004463FE">
        <w:rPr>
          <w:rFonts w:ascii="Times New Roman" w:eastAsiaTheme="minorHAnsi" w:hAnsi="Times New Roman"/>
          <w:kern w:val="2"/>
          <w:sz w:val="28"/>
          <w:szCs w:val="28"/>
          <w:lang w:eastAsia="en-US"/>
          <w14:ligatures w14:val="standardContextual"/>
        </w:rPr>
        <w:t>связан</w:t>
      </w:r>
      <w:r>
        <w:rPr>
          <w:rFonts w:ascii="Times New Roman" w:eastAsiaTheme="minorHAnsi" w:hAnsi="Times New Roman"/>
          <w:kern w:val="2"/>
          <w:sz w:val="28"/>
          <w:szCs w:val="28"/>
          <w:lang w:eastAsia="en-US"/>
          <w14:ligatures w14:val="standardContextual"/>
        </w:rPr>
        <w:t>о</w:t>
      </w:r>
      <w:r w:rsidRPr="004463FE">
        <w:rPr>
          <w:rFonts w:ascii="Times New Roman" w:eastAsiaTheme="minorHAnsi" w:hAnsi="Times New Roman"/>
          <w:kern w:val="2"/>
          <w:sz w:val="28"/>
          <w:szCs w:val="28"/>
          <w:lang w:eastAsia="en-US"/>
          <w14:ligatures w14:val="standardContextual"/>
        </w:rPr>
        <w:t xml:space="preserve"> со стремительным обновлением экономики, развитием производства, повышением его технического уровня. Предприятия города нуждаются в квалифицированных кадрах рабочих специальностей. Многие еще в недавнем прошлом непрестижные профессии стали высокооплачиваемыми.</w:t>
      </w:r>
      <w:r>
        <w:rPr>
          <w:rFonts w:ascii="Times New Roman" w:eastAsiaTheme="minorHAnsi" w:hAnsi="Times New Roman"/>
          <w:kern w:val="2"/>
          <w:sz w:val="28"/>
          <w:szCs w:val="28"/>
          <w:lang w:eastAsia="en-US"/>
          <w14:ligatures w14:val="standardContextual"/>
        </w:rPr>
        <w:t xml:space="preserve"> </w:t>
      </w:r>
      <w:r w:rsidRPr="004463FE">
        <w:rPr>
          <w:rFonts w:ascii="Times New Roman" w:eastAsiaTheme="minorHAnsi" w:hAnsi="Times New Roman"/>
          <w:kern w:val="2"/>
          <w:sz w:val="28"/>
          <w:szCs w:val="28"/>
          <w:lang w:eastAsia="en-US"/>
          <w14:ligatures w14:val="standardContextual"/>
        </w:rPr>
        <w:t>О</w:t>
      </w:r>
      <w:r>
        <w:rPr>
          <w:rFonts w:ascii="Times New Roman" w:eastAsiaTheme="minorHAnsi" w:hAnsi="Times New Roman"/>
          <w:kern w:val="2"/>
          <w:sz w:val="28"/>
          <w:szCs w:val="28"/>
          <w:lang w:eastAsia="en-US"/>
          <w14:ligatures w14:val="standardContextual"/>
        </w:rPr>
        <w:t> </w:t>
      </w:r>
      <w:r w:rsidRPr="004463FE">
        <w:rPr>
          <w:rFonts w:ascii="Times New Roman" w:eastAsiaTheme="minorHAnsi" w:hAnsi="Times New Roman"/>
          <w:kern w:val="2"/>
          <w:sz w:val="28"/>
          <w:szCs w:val="28"/>
          <w:lang w:eastAsia="en-US"/>
          <w14:ligatures w14:val="standardContextual"/>
        </w:rPr>
        <w:t>состоянии системы среднего профессионального образования в городе,</w:t>
      </w:r>
      <w:r>
        <w:rPr>
          <w:rFonts w:ascii="Times New Roman" w:eastAsiaTheme="minorHAnsi" w:hAnsi="Times New Roman"/>
          <w:kern w:val="2"/>
          <w:sz w:val="28"/>
          <w:szCs w:val="28"/>
          <w:lang w:eastAsia="en-US"/>
          <w14:ligatures w14:val="standardContextual"/>
        </w:rPr>
        <w:t xml:space="preserve"> представленной 5 образовательными организациями, </w:t>
      </w:r>
      <w:r w:rsidRPr="004463FE">
        <w:rPr>
          <w:rFonts w:ascii="Times New Roman" w:eastAsiaTheme="minorHAnsi" w:hAnsi="Times New Roman"/>
          <w:kern w:val="2"/>
          <w:sz w:val="28"/>
          <w:szCs w:val="28"/>
          <w:lang w:eastAsia="en-US"/>
          <w14:ligatures w14:val="standardContextual"/>
        </w:rPr>
        <w:t xml:space="preserve">работе </w:t>
      </w:r>
      <w:r>
        <w:rPr>
          <w:rFonts w:ascii="Times New Roman" w:eastAsiaTheme="minorHAnsi" w:hAnsi="Times New Roman"/>
          <w:kern w:val="2"/>
          <w:sz w:val="28"/>
          <w:szCs w:val="28"/>
          <w:lang w:eastAsia="en-US"/>
          <w14:ligatures w14:val="standardContextual"/>
        </w:rPr>
        <w:t xml:space="preserve">на их базе ресурсных центров </w:t>
      </w:r>
      <w:r w:rsidRPr="00123052">
        <w:rPr>
          <w:rFonts w:ascii="Times New Roman" w:hAnsi="Times New Roman"/>
          <w:sz w:val="28"/>
          <w:szCs w:val="28"/>
        </w:rPr>
        <w:t>подготовки рабочих высокой</w:t>
      </w:r>
      <w:r w:rsidRPr="006E7BF3">
        <w:rPr>
          <w:szCs w:val="28"/>
        </w:rPr>
        <w:t xml:space="preserve"> </w:t>
      </w:r>
      <w:r w:rsidRPr="00123052">
        <w:rPr>
          <w:rFonts w:ascii="Times New Roman" w:hAnsi="Times New Roman"/>
          <w:sz w:val="28"/>
          <w:szCs w:val="28"/>
        </w:rPr>
        <w:t>квалификации</w:t>
      </w:r>
      <w:r w:rsidRPr="004463FE">
        <w:rPr>
          <w:rFonts w:ascii="Times New Roman" w:eastAsiaTheme="minorHAnsi" w:hAnsi="Times New Roman"/>
          <w:kern w:val="2"/>
          <w:sz w:val="28"/>
          <w:szCs w:val="28"/>
          <w:lang w:eastAsia="en-US"/>
          <w14:ligatures w14:val="standardContextual"/>
        </w:rPr>
        <w:t>, трудоустройстве выпускников</w:t>
      </w:r>
      <w:r>
        <w:rPr>
          <w:rFonts w:ascii="Times New Roman" w:eastAsiaTheme="minorHAnsi" w:hAnsi="Times New Roman"/>
          <w:kern w:val="2"/>
          <w:sz w:val="28"/>
          <w:szCs w:val="28"/>
          <w:lang w:eastAsia="en-US"/>
          <w14:ligatures w14:val="standardContextual"/>
        </w:rPr>
        <w:t xml:space="preserve"> проинформировала </w:t>
      </w:r>
      <w:r w:rsidRPr="00123052">
        <w:rPr>
          <w:rFonts w:ascii="Times New Roman" w:eastAsiaTheme="minorHAnsi" w:hAnsi="Times New Roman"/>
          <w:kern w:val="2"/>
          <w:sz w:val="28"/>
          <w:szCs w:val="28"/>
          <w:lang w:eastAsia="en-US"/>
          <w14:ligatures w14:val="standardContextual"/>
        </w:rPr>
        <w:t xml:space="preserve">директор </w:t>
      </w:r>
      <w:r w:rsidRPr="00123052">
        <w:rPr>
          <w:rFonts w:ascii="Times New Roman" w:eastAsia="Calibri" w:hAnsi="Times New Roman"/>
          <w:sz w:val="28"/>
          <w:lang w:eastAsia="en-US"/>
        </w:rPr>
        <w:t>Волгодонск</w:t>
      </w:r>
      <w:r>
        <w:rPr>
          <w:rFonts w:ascii="Times New Roman" w:eastAsia="Calibri" w:hAnsi="Times New Roman"/>
          <w:sz w:val="28"/>
          <w:lang w:eastAsia="en-US"/>
        </w:rPr>
        <w:t>ого</w:t>
      </w:r>
      <w:r w:rsidRPr="00123052">
        <w:rPr>
          <w:rFonts w:ascii="Times New Roman" w:eastAsia="Calibri" w:hAnsi="Times New Roman"/>
          <w:sz w:val="28"/>
          <w:lang w:eastAsia="en-US"/>
        </w:rPr>
        <w:t xml:space="preserve"> техникум</w:t>
      </w:r>
      <w:r>
        <w:rPr>
          <w:rFonts w:ascii="Times New Roman" w:eastAsia="Calibri" w:hAnsi="Times New Roman"/>
          <w:sz w:val="28"/>
          <w:lang w:eastAsia="en-US"/>
        </w:rPr>
        <w:t>а</w:t>
      </w:r>
      <w:r w:rsidRPr="00123052">
        <w:rPr>
          <w:rFonts w:ascii="Times New Roman" w:eastAsia="Calibri" w:hAnsi="Times New Roman"/>
          <w:sz w:val="28"/>
          <w:lang w:eastAsia="en-US"/>
        </w:rPr>
        <w:t xml:space="preserve"> металлообработки </w:t>
      </w:r>
      <w:r w:rsidRPr="00123052">
        <w:rPr>
          <w:rFonts w:ascii="Times New Roman" w:eastAsia="Calibri" w:hAnsi="Times New Roman"/>
          <w:sz w:val="28"/>
          <w:lang w:eastAsia="en-US"/>
        </w:rPr>
        <w:lastRenderedPageBreak/>
        <w:t>и</w:t>
      </w:r>
      <w:r>
        <w:rPr>
          <w:rFonts w:ascii="Times New Roman" w:eastAsia="Calibri" w:hAnsi="Times New Roman"/>
          <w:sz w:val="28"/>
          <w:lang w:eastAsia="en-US"/>
        </w:rPr>
        <w:t> </w:t>
      </w:r>
      <w:r w:rsidRPr="00123052">
        <w:rPr>
          <w:rFonts w:ascii="Times New Roman" w:eastAsia="Calibri" w:hAnsi="Times New Roman"/>
          <w:sz w:val="28"/>
          <w:lang w:eastAsia="en-US"/>
        </w:rPr>
        <w:t>машиностроения</w:t>
      </w:r>
      <w:r>
        <w:rPr>
          <w:rFonts w:ascii="Times New Roman" w:eastAsiaTheme="minorHAnsi" w:hAnsi="Times New Roman"/>
          <w:kern w:val="2"/>
          <w:sz w:val="28"/>
          <w:szCs w:val="28"/>
          <w:lang w:eastAsia="en-US"/>
          <w14:ligatures w14:val="standardContextual"/>
        </w:rPr>
        <w:t xml:space="preserve"> Смольянинова Н.В</w:t>
      </w:r>
      <w:r w:rsidRPr="004463FE">
        <w:rPr>
          <w:rFonts w:ascii="Times New Roman" w:eastAsiaTheme="minorHAnsi" w:hAnsi="Times New Roman"/>
          <w:kern w:val="2"/>
          <w:sz w:val="28"/>
          <w:szCs w:val="28"/>
          <w:lang w:eastAsia="en-US"/>
          <w14:ligatures w14:val="standardContextual"/>
        </w:rPr>
        <w:t>.</w:t>
      </w:r>
      <w:r>
        <w:rPr>
          <w:rFonts w:ascii="Times New Roman" w:eastAsiaTheme="minorHAnsi" w:hAnsi="Times New Roman"/>
          <w:kern w:val="2"/>
          <w:sz w:val="28"/>
          <w:szCs w:val="28"/>
          <w:lang w:eastAsia="en-US"/>
          <w14:ligatures w14:val="standardContextual"/>
        </w:rPr>
        <w:t xml:space="preserve"> </w:t>
      </w:r>
      <w:r w:rsidRPr="00ED6725">
        <w:rPr>
          <w:rFonts w:ascii="Times New Roman" w:eastAsiaTheme="minorHAnsi" w:hAnsi="Times New Roman"/>
          <w:kern w:val="2"/>
          <w:sz w:val="28"/>
          <w:szCs w:val="28"/>
          <w:lang w:eastAsia="en-US"/>
          <w14:ligatures w14:val="standardContextual"/>
        </w:rPr>
        <w:t xml:space="preserve">Имея хорошую материально-техническую базу и огромный опыт и потенциал, </w:t>
      </w:r>
      <w:r>
        <w:rPr>
          <w:rFonts w:ascii="Times New Roman" w:eastAsiaTheme="minorHAnsi" w:hAnsi="Times New Roman"/>
          <w:kern w:val="2"/>
          <w:sz w:val="28"/>
          <w:szCs w:val="28"/>
          <w:lang w:eastAsia="en-US"/>
          <w14:ligatures w14:val="standardContextual"/>
        </w:rPr>
        <w:t xml:space="preserve">образовательные организации </w:t>
      </w:r>
      <w:r w:rsidRPr="00ED6725">
        <w:rPr>
          <w:rFonts w:ascii="Times New Roman" w:eastAsiaTheme="minorHAnsi" w:hAnsi="Times New Roman"/>
          <w:kern w:val="2"/>
          <w:sz w:val="28"/>
          <w:szCs w:val="28"/>
          <w:lang w:eastAsia="en-US"/>
          <w14:ligatures w14:val="standardContextual"/>
        </w:rPr>
        <w:t>готовы рассмотреть любые предложения от предприятий об</w:t>
      </w:r>
      <w:r>
        <w:rPr>
          <w:rFonts w:ascii="Times New Roman" w:eastAsiaTheme="minorHAnsi" w:hAnsi="Times New Roman"/>
          <w:kern w:val="2"/>
          <w:sz w:val="28"/>
          <w:szCs w:val="28"/>
          <w:lang w:eastAsia="en-US"/>
          <w14:ligatures w14:val="standardContextual"/>
        </w:rPr>
        <w:t> </w:t>
      </w:r>
      <w:r w:rsidRPr="00ED6725">
        <w:rPr>
          <w:rFonts w:ascii="Times New Roman" w:eastAsiaTheme="minorHAnsi" w:hAnsi="Times New Roman"/>
          <w:kern w:val="2"/>
          <w:sz w:val="28"/>
          <w:szCs w:val="28"/>
          <w:lang w:eastAsia="en-US"/>
          <w14:ligatures w14:val="standardContextual"/>
        </w:rPr>
        <w:t>организации совместной производственной деятельности, а также о</w:t>
      </w:r>
      <w:r>
        <w:rPr>
          <w:rFonts w:ascii="Times New Roman" w:eastAsiaTheme="minorHAnsi" w:hAnsi="Times New Roman"/>
          <w:kern w:val="2"/>
          <w:sz w:val="28"/>
          <w:szCs w:val="28"/>
          <w:lang w:eastAsia="en-US"/>
          <w14:ligatures w14:val="standardContextual"/>
        </w:rPr>
        <w:t> </w:t>
      </w:r>
      <w:r w:rsidRPr="00ED6725">
        <w:rPr>
          <w:rFonts w:ascii="Times New Roman" w:eastAsiaTheme="minorHAnsi" w:hAnsi="Times New Roman"/>
          <w:kern w:val="2"/>
          <w:sz w:val="28"/>
          <w:szCs w:val="28"/>
          <w:lang w:eastAsia="en-US"/>
          <w14:ligatures w14:val="standardContextual"/>
        </w:rPr>
        <w:t>подготовке студентов на основе целевых договоров.</w:t>
      </w:r>
    </w:p>
    <w:p w14:paraId="52BF2137" w14:textId="77777777" w:rsidR="00DC407F" w:rsidRPr="004463FE" w:rsidRDefault="00DC407F" w:rsidP="00DC407F">
      <w:pPr>
        <w:spacing w:after="0"/>
        <w:ind w:firstLine="709"/>
        <w:contextualSpacing/>
        <w:jc w:val="both"/>
        <w:rPr>
          <w:rFonts w:ascii="Times New Roman" w:eastAsiaTheme="minorHAnsi" w:hAnsi="Times New Roman"/>
          <w:kern w:val="2"/>
          <w:sz w:val="28"/>
          <w:szCs w:val="28"/>
          <w:lang w:eastAsia="en-US"/>
          <w14:ligatures w14:val="standardContextual"/>
        </w:rPr>
      </w:pPr>
      <w:r>
        <w:rPr>
          <w:rFonts w:ascii="Times New Roman" w:eastAsiaTheme="minorHAnsi" w:hAnsi="Times New Roman"/>
          <w:kern w:val="2"/>
          <w:sz w:val="28"/>
          <w:szCs w:val="28"/>
          <w:lang w:eastAsia="en-US"/>
          <w14:ligatures w14:val="standardContextual"/>
        </w:rPr>
        <w:t xml:space="preserve">Актуальным вопросом современной жизни является </w:t>
      </w:r>
      <w:r w:rsidRPr="004463FE">
        <w:rPr>
          <w:rFonts w:ascii="Times New Roman" w:eastAsiaTheme="minorHAnsi" w:hAnsi="Times New Roman"/>
          <w:kern w:val="2"/>
          <w:sz w:val="28"/>
          <w:szCs w:val="28"/>
          <w:lang w:eastAsia="en-US"/>
          <w14:ligatures w14:val="standardContextual"/>
        </w:rPr>
        <w:t>военно-патриотическо</w:t>
      </w:r>
      <w:r>
        <w:rPr>
          <w:rFonts w:ascii="Times New Roman" w:eastAsiaTheme="minorHAnsi" w:hAnsi="Times New Roman"/>
          <w:kern w:val="2"/>
          <w:sz w:val="28"/>
          <w:szCs w:val="28"/>
          <w:lang w:eastAsia="en-US"/>
          <w14:ligatures w14:val="standardContextual"/>
        </w:rPr>
        <w:t>е</w:t>
      </w:r>
      <w:r w:rsidRPr="004463FE">
        <w:rPr>
          <w:rFonts w:ascii="Times New Roman" w:eastAsiaTheme="minorHAnsi" w:hAnsi="Times New Roman"/>
          <w:kern w:val="2"/>
          <w:sz w:val="28"/>
          <w:szCs w:val="28"/>
          <w:lang w:eastAsia="en-US"/>
          <w14:ligatures w14:val="standardContextual"/>
        </w:rPr>
        <w:t xml:space="preserve"> воспитани</w:t>
      </w:r>
      <w:r>
        <w:rPr>
          <w:rFonts w:ascii="Times New Roman" w:eastAsiaTheme="minorHAnsi" w:hAnsi="Times New Roman"/>
          <w:kern w:val="2"/>
          <w:sz w:val="28"/>
          <w:szCs w:val="28"/>
          <w:lang w:eastAsia="en-US"/>
          <w14:ligatures w14:val="standardContextual"/>
        </w:rPr>
        <w:t>е</w:t>
      </w:r>
      <w:r w:rsidRPr="004463FE">
        <w:rPr>
          <w:rFonts w:ascii="Times New Roman" w:eastAsiaTheme="minorHAnsi" w:hAnsi="Times New Roman"/>
          <w:kern w:val="2"/>
          <w:sz w:val="28"/>
          <w:szCs w:val="28"/>
          <w:lang w:eastAsia="en-US"/>
          <w14:ligatures w14:val="standardContextual"/>
        </w:rPr>
        <w:t xml:space="preserve"> молодежи.</w:t>
      </w:r>
      <w:r>
        <w:rPr>
          <w:rFonts w:ascii="Times New Roman" w:eastAsiaTheme="minorHAnsi" w:hAnsi="Times New Roman"/>
          <w:kern w:val="2"/>
          <w:sz w:val="28"/>
          <w:szCs w:val="28"/>
          <w:lang w:eastAsia="en-US"/>
          <w14:ligatures w14:val="standardContextual"/>
        </w:rPr>
        <w:t xml:space="preserve"> Рассматривая созданную в городе систему военно-патриотического воспитания, </w:t>
      </w:r>
      <w:r w:rsidRPr="004463FE">
        <w:rPr>
          <w:rFonts w:ascii="Times New Roman" w:eastAsiaTheme="minorHAnsi" w:hAnsi="Times New Roman"/>
          <w:kern w:val="2"/>
          <w:sz w:val="28"/>
          <w:szCs w:val="28"/>
          <w:lang w:eastAsia="en-US"/>
          <w14:ligatures w14:val="standardContextual"/>
        </w:rPr>
        <w:t xml:space="preserve">члены комиссии призвали уделять больше внимания этому вопросу в образовательных учреждениях города, начиная с дошкольного </w:t>
      </w:r>
      <w:r>
        <w:rPr>
          <w:rFonts w:ascii="Times New Roman" w:eastAsiaTheme="minorHAnsi" w:hAnsi="Times New Roman"/>
          <w:kern w:val="2"/>
          <w:sz w:val="28"/>
          <w:szCs w:val="28"/>
          <w:lang w:eastAsia="en-US"/>
          <w14:ligatures w14:val="standardContextual"/>
        </w:rPr>
        <w:t>уровн</w:t>
      </w:r>
      <w:r w:rsidRPr="004463FE">
        <w:rPr>
          <w:rFonts w:ascii="Times New Roman" w:eastAsiaTheme="minorHAnsi" w:hAnsi="Times New Roman"/>
          <w:kern w:val="2"/>
          <w:sz w:val="28"/>
          <w:szCs w:val="28"/>
          <w:lang w:eastAsia="en-US"/>
          <w14:ligatures w14:val="standardContextual"/>
        </w:rPr>
        <w:t>я. Депутат</w:t>
      </w:r>
      <w:r>
        <w:rPr>
          <w:rFonts w:ascii="Times New Roman" w:eastAsiaTheme="minorHAnsi" w:hAnsi="Times New Roman"/>
          <w:kern w:val="2"/>
          <w:sz w:val="28"/>
          <w:szCs w:val="28"/>
          <w:lang w:eastAsia="en-US"/>
          <w14:ligatures w14:val="standardContextual"/>
        </w:rPr>
        <w:t xml:space="preserve">ы </w:t>
      </w:r>
      <w:r w:rsidRPr="004463FE">
        <w:rPr>
          <w:rFonts w:ascii="Times New Roman" w:eastAsiaTheme="minorHAnsi" w:hAnsi="Times New Roman"/>
          <w:kern w:val="2"/>
          <w:sz w:val="28"/>
          <w:szCs w:val="28"/>
          <w:lang w:eastAsia="en-US"/>
          <w14:ligatures w14:val="standardContextual"/>
        </w:rPr>
        <w:t>рекомендова</w:t>
      </w:r>
      <w:r>
        <w:rPr>
          <w:rFonts w:ascii="Times New Roman" w:eastAsiaTheme="minorHAnsi" w:hAnsi="Times New Roman"/>
          <w:kern w:val="2"/>
          <w:sz w:val="28"/>
          <w:szCs w:val="28"/>
          <w:lang w:eastAsia="en-US"/>
          <w14:ligatures w14:val="standardContextual"/>
        </w:rPr>
        <w:t>ли своим коллегам п</w:t>
      </w:r>
      <w:r w:rsidRPr="004463FE">
        <w:rPr>
          <w:rFonts w:ascii="Times New Roman" w:eastAsiaTheme="minorHAnsi" w:hAnsi="Times New Roman"/>
          <w:kern w:val="2"/>
          <w:sz w:val="28"/>
          <w:szCs w:val="28"/>
          <w:lang w:eastAsia="en-US"/>
          <w14:ligatures w14:val="standardContextual"/>
        </w:rPr>
        <w:t xml:space="preserve">ровести уроки патриотизма в школах города, а </w:t>
      </w:r>
      <w:r>
        <w:rPr>
          <w:rFonts w:ascii="Times New Roman" w:eastAsiaTheme="minorHAnsi" w:hAnsi="Times New Roman"/>
          <w:kern w:val="2"/>
          <w:sz w:val="28"/>
          <w:szCs w:val="28"/>
          <w:lang w:eastAsia="en-US"/>
          <w14:ligatures w14:val="standardContextual"/>
        </w:rPr>
        <w:t>образовательным организациям чаще приглашать для участия в своих мероприятиях</w:t>
      </w:r>
      <w:r w:rsidRPr="004463FE">
        <w:rPr>
          <w:rFonts w:ascii="Times New Roman" w:eastAsiaTheme="minorHAnsi" w:hAnsi="Times New Roman"/>
          <w:kern w:val="2"/>
          <w:sz w:val="28"/>
          <w:szCs w:val="28"/>
          <w:lang w:eastAsia="en-US"/>
          <w14:ligatures w14:val="standardContextual"/>
        </w:rPr>
        <w:t xml:space="preserve"> участников СВО.</w:t>
      </w:r>
    </w:p>
    <w:p w14:paraId="096A1CC4" w14:textId="77777777" w:rsidR="00DC407F" w:rsidRPr="004463FE" w:rsidRDefault="00DC407F" w:rsidP="00DC407F">
      <w:pPr>
        <w:spacing w:after="0"/>
        <w:ind w:firstLine="709"/>
        <w:contextualSpacing/>
        <w:jc w:val="both"/>
        <w:rPr>
          <w:rFonts w:ascii="Times New Roman" w:eastAsiaTheme="minorHAnsi" w:hAnsi="Times New Roman"/>
          <w:kern w:val="2"/>
          <w:sz w:val="28"/>
          <w:szCs w:val="28"/>
          <w:lang w:eastAsia="en-US"/>
          <w14:ligatures w14:val="standardContextual"/>
        </w:rPr>
      </w:pPr>
      <w:r w:rsidRPr="004463FE">
        <w:rPr>
          <w:rFonts w:ascii="Times New Roman" w:eastAsiaTheme="minorHAnsi" w:hAnsi="Times New Roman"/>
          <w:kern w:val="2"/>
          <w:sz w:val="28"/>
          <w:szCs w:val="28"/>
          <w:lang w:eastAsia="en-US"/>
          <w14:ligatures w14:val="standardContextual"/>
        </w:rPr>
        <w:t>Традиционно были рассмотрены вопросы о летней оздоровительной кампании, результатах проведения итоговой аттестации выпускников образовательных учреждений. На контроле комиссии по-прежнему остается вопрос капитального ремонта бывшего здания Управления Пенсионного фонда России в г. Волгодонске, переданного МБДОУ ДС «Голубые дорожки».</w:t>
      </w:r>
    </w:p>
    <w:p w14:paraId="46DE4041" w14:textId="77777777" w:rsidR="00DC407F" w:rsidRPr="0091600A" w:rsidRDefault="00DC407F" w:rsidP="00DC407F">
      <w:pPr>
        <w:widowControl w:val="0"/>
        <w:autoSpaceDE w:val="0"/>
        <w:autoSpaceDN w:val="0"/>
        <w:spacing w:after="0"/>
        <w:ind w:firstLine="567"/>
        <w:jc w:val="both"/>
        <w:rPr>
          <w:rFonts w:ascii="Times New Roman" w:hAnsi="Times New Roman"/>
          <w:b/>
          <w:bCs/>
          <w:sz w:val="28"/>
          <w:szCs w:val="28"/>
        </w:rPr>
      </w:pPr>
      <w:r w:rsidRPr="0091600A">
        <w:rPr>
          <w:rFonts w:ascii="Times New Roman" w:hAnsi="Times New Roman"/>
          <w:b/>
          <w:bCs/>
          <w:sz w:val="28"/>
          <w:szCs w:val="28"/>
        </w:rPr>
        <w:t>Постоянная комиссия по жилищно-коммунальному хозяйству, благоустройству, энергетике, транспорту, связи, экологии:</w:t>
      </w:r>
    </w:p>
    <w:p w14:paraId="5753C82A"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1)</w:t>
      </w:r>
      <w:r w:rsidRPr="0091600A">
        <w:rPr>
          <w:rFonts w:ascii="Times New Roman" w:hAnsi="Times New Roman"/>
          <w:sz w:val="28"/>
          <w:szCs w:val="28"/>
        </w:rPr>
        <w:tab/>
        <w:t>участвует в подготовке и рассмотрении Волгодонской городской Думой проектов решений по вопросам:</w:t>
      </w:r>
    </w:p>
    <w:p w14:paraId="4432E932"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а)</w:t>
      </w:r>
      <w:r w:rsidRPr="0091600A">
        <w:rPr>
          <w:rFonts w:ascii="Times New Roman" w:hAnsi="Times New Roman"/>
          <w:sz w:val="28"/>
          <w:szCs w:val="28"/>
        </w:rPr>
        <w:tab/>
        <w:t>жилищно-коммунального хозяйства;</w:t>
      </w:r>
    </w:p>
    <w:p w14:paraId="7028F941" w14:textId="77777777" w:rsidR="00DC407F" w:rsidRPr="0091600A" w:rsidRDefault="00DC407F" w:rsidP="00DC407F">
      <w:pPr>
        <w:keepLines/>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б)</w:t>
      </w:r>
      <w:r w:rsidRPr="0091600A">
        <w:rPr>
          <w:rFonts w:ascii="Times New Roman" w:hAnsi="Times New Roman"/>
          <w:sz w:val="28"/>
          <w:szCs w:val="28"/>
        </w:rPr>
        <w:tab/>
        <w:t>благоустройства и озеленения территории муниципального образования;</w:t>
      </w:r>
    </w:p>
    <w:p w14:paraId="6EEF2780"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в)</w:t>
      </w:r>
      <w:r w:rsidRPr="0091600A">
        <w:rPr>
          <w:rFonts w:ascii="Times New Roman" w:hAnsi="Times New Roman"/>
          <w:sz w:val="28"/>
          <w:szCs w:val="28"/>
        </w:rPr>
        <w:tab/>
        <w:t>энергетики;</w:t>
      </w:r>
    </w:p>
    <w:p w14:paraId="67CB4120"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г)</w:t>
      </w:r>
      <w:r w:rsidRPr="0091600A">
        <w:rPr>
          <w:rFonts w:ascii="Times New Roman" w:hAnsi="Times New Roman"/>
          <w:sz w:val="28"/>
          <w:szCs w:val="28"/>
        </w:rPr>
        <w:tab/>
        <w:t>создания условий и организации транспортного обслуживания населения и муниципальных учреждений;</w:t>
      </w:r>
    </w:p>
    <w:p w14:paraId="7B8E4A8E"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д)</w:t>
      </w:r>
      <w:r w:rsidRPr="0091600A">
        <w:rPr>
          <w:rFonts w:ascii="Times New Roman" w:hAnsi="Times New Roman"/>
          <w:sz w:val="28"/>
          <w:szCs w:val="28"/>
        </w:rPr>
        <w:tab/>
        <w:t>связи;</w:t>
      </w:r>
    </w:p>
    <w:p w14:paraId="1CCF12F0"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е)</w:t>
      </w:r>
      <w:r w:rsidRPr="0091600A">
        <w:rPr>
          <w:rFonts w:ascii="Times New Roman" w:hAnsi="Times New Roman"/>
          <w:sz w:val="28"/>
          <w:szCs w:val="28"/>
        </w:rPr>
        <w:tab/>
        <w:t>экологии и охраны окружающей среды;</w:t>
      </w:r>
    </w:p>
    <w:p w14:paraId="4F1643A6"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ж)</w:t>
      </w:r>
      <w:r w:rsidRPr="0091600A">
        <w:rPr>
          <w:rFonts w:ascii="Times New Roman" w:hAnsi="Times New Roman"/>
          <w:sz w:val="28"/>
          <w:szCs w:val="28"/>
        </w:rPr>
        <w:tab/>
        <w:t>контроля по освоению средств на благоустройство избирательных округов.</w:t>
      </w:r>
    </w:p>
    <w:p w14:paraId="242E1591" w14:textId="77777777" w:rsidR="00DC407F" w:rsidRPr="0091600A" w:rsidRDefault="00DC407F" w:rsidP="00DC407F">
      <w:pPr>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2)</w:t>
      </w:r>
      <w:r w:rsidRPr="0091600A">
        <w:rPr>
          <w:rFonts w:ascii="Times New Roman" w:hAnsi="Times New Roman"/>
          <w:sz w:val="28"/>
          <w:szCs w:val="28"/>
        </w:rPr>
        <w:tab/>
        <w:t>осуществляет контроль за реализацией исполнения решений Волгодонской городской Думы по вопросам, отнесенным к ее ведению.</w:t>
      </w:r>
    </w:p>
    <w:p w14:paraId="16FE227C" w14:textId="77777777" w:rsidR="00DC407F" w:rsidRPr="00986A79" w:rsidRDefault="00DC407F" w:rsidP="00DC407F">
      <w:pPr>
        <w:spacing w:after="0"/>
        <w:ind w:firstLine="708"/>
        <w:jc w:val="both"/>
        <w:rPr>
          <w:rFonts w:ascii="Times New Roman" w:hAnsi="Times New Roman"/>
          <w:sz w:val="28"/>
          <w:szCs w:val="28"/>
        </w:rPr>
      </w:pPr>
      <w:r w:rsidRPr="00986A79">
        <w:rPr>
          <w:rFonts w:ascii="Times New Roman" w:hAnsi="Times New Roman"/>
          <w:sz w:val="28"/>
          <w:szCs w:val="28"/>
        </w:rPr>
        <w:t xml:space="preserve">В составе постоянной комиссии по </w:t>
      </w:r>
      <w:r>
        <w:rPr>
          <w:rFonts w:ascii="Times New Roman" w:hAnsi="Times New Roman"/>
          <w:sz w:val="28"/>
          <w:szCs w:val="28"/>
        </w:rPr>
        <w:t xml:space="preserve">жилищно-коммунальному хозяйству </w:t>
      </w:r>
      <w:r w:rsidRPr="00986A79">
        <w:rPr>
          <w:rFonts w:ascii="Times New Roman" w:hAnsi="Times New Roman"/>
          <w:sz w:val="28"/>
          <w:szCs w:val="28"/>
        </w:rPr>
        <w:t xml:space="preserve">до </w:t>
      </w:r>
      <w:r>
        <w:rPr>
          <w:rFonts w:ascii="Times New Roman" w:hAnsi="Times New Roman"/>
          <w:sz w:val="28"/>
          <w:szCs w:val="28"/>
        </w:rPr>
        <w:t>2</w:t>
      </w:r>
      <w:r w:rsidRPr="00986A79">
        <w:rPr>
          <w:rFonts w:ascii="Times New Roman" w:hAnsi="Times New Roman"/>
          <w:sz w:val="28"/>
          <w:szCs w:val="28"/>
        </w:rPr>
        <w:t>3.0</w:t>
      </w:r>
      <w:r>
        <w:rPr>
          <w:rFonts w:ascii="Times New Roman" w:hAnsi="Times New Roman"/>
          <w:sz w:val="28"/>
          <w:szCs w:val="28"/>
        </w:rPr>
        <w:t>5</w:t>
      </w:r>
      <w:r w:rsidRPr="00986A79">
        <w:rPr>
          <w:rFonts w:ascii="Times New Roman" w:hAnsi="Times New Roman"/>
          <w:sz w:val="28"/>
          <w:szCs w:val="28"/>
        </w:rPr>
        <w:t>.202</w:t>
      </w:r>
      <w:r>
        <w:rPr>
          <w:rFonts w:ascii="Times New Roman" w:hAnsi="Times New Roman"/>
          <w:sz w:val="28"/>
          <w:szCs w:val="28"/>
        </w:rPr>
        <w:t>4</w:t>
      </w:r>
      <w:r w:rsidRPr="00986A79">
        <w:rPr>
          <w:rFonts w:ascii="Times New Roman" w:hAnsi="Times New Roman"/>
          <w:sz w:val="28"/>
          <w:szCs w:val="28"/>
        </w:rPr>
        <w:t xml:space="preserve"> состояло 1</w:t>
      </w:r>
      <w:r>
        <w:rPr>
          <w:rFonts w:ascii="Times New Roman" w:hAnsi="Times New Roman"/>
          <w:sz w:val="28"/>
          <w:szCs w:val="28"/>
        </w:rPr>
        <w:t>2</w:t>
      </w:r>
      <w:r w:rsidRPr="00986A79">
        <w:rPr>
          <w:rFonts w:ascii="Times New Roman" w:hAnsi="Times New Roman"/>
          <w:sz w:val="28"/>
          <w:szCs w:val="28"/>
        </w:rPr>
        <w:t xml:space="preserve"> депутатов</w:t>
      </w:r>
      <w:r>
        <w:rPr>
          <w:rFonts w:ascii="Times New Roman" w:hAnsi="Times New Roman"/>
          <w:sz w:val="28"/>
          <w:szCs w:val="28"/>
        </w:rPr>
        <w:t>, д</w:t>
      </w:r>
      <w:r w:rsidRPr="00986A79">
        <w:rPr>
          <w:rFonts w:ascii="Times New Roman" w:hAnsi="Times New Roman"/>
          <w:sz w:val="28"/>
          <w:szCs w:val="28"/>
        </w:rPr>
        <w:t>алее – 1</w:t>
      </w:r>
      <w:r>
        <w:rPr>
          <w:rFonts w:ascii="Times New Roman" w:hAnsi="Times New Roman"/>
          <w:sz w:val="28"/>
          <w:szCs w:val="28"/>
        </w:rPr>
        <w:t>3</w:t>
      </w:r>
      <w:r w:rsidRPr="00986A79">
        <w:rPr>
          <w:rFonts w:ascii="Times New Roman" w:hAnsi="Times New Roman"/>
          <w:sz w:val="28"/>
          <w:szCs w:val="28"/>
        </w:rPr>
        <w:t xml:space="preserve"> (в связи </w:t>
      </w:r>
      <w:r>
        <w:rPr>
          <w:rFonts w:ascii="Times New Roman" w:hAnsi="Times New Roman"/>
          <w:sz w:val="28"/>
          <w:szCs w:val="28"/>
        </w:rPr>
        <w:t xml:space="preserve">с </w:t>
      </w:r>
      <w:r w:rsidRPr="00986A79">
        <w:rPr>
          <w:rFonts w:ascii="Times New Roman" w:hAnsi="Times New Roman"/>
          <w:sz w:val="28"/>
          <w:szCs w:val="28"/>
        </w:rPr>
        <w:t>вхождением в состав комиссии</w:t>
      </w:r>
      <w:r>
        <w:rPr>
          <w:rFonts w:ascii="Times New Roman" w:hAnsi="Times New Roman"/>
          <w:sz w:val="28"/>
          <w:szCs w:val="28"/>
        </w:rPr>
        <w:t xml:space="preserve"> Плотникова А.В.</w:t>
      </w:r>
      <w:r w:rsidRPr="00986A79">
        <w:rPr>
          <w:rFonts w:ascii="Times New Roman" w:hAnsi="Times New Roman"/>
          <w:sz w:val="28"/>
          <w:szCs w:val="28"/>
        </w:rPr>
        <w:t>).</w:t>
      </w:r>
    </w:p>
    <w:p w14:paraId="2E7DBB7A" w14:textId="77777777" w:rsidR="00DC407F" w:rsidRDefault="00DC407F" w:rsidP="00DC407F">
      <w:pPr>
        <w:spacing w:after="0"/>
        <w:jc w:val="both"/>
        <w:rPr>
          <w:rFonts w:ascii="Times New Roman" w:hAnsi="Times New Roman"/>
          <w:sz w:val="28"/>
          <w:szCs w:val="28"/>
        </w:rPr>
      </w:pPr>
      <w:r w:rsidRPr="0006640C">
        <w:rPr>
          <w:rFonts w:ascii="Times New Roman" w:hAnsi="Times New Roman"/>
          <w:i/>
          <w:iCs/>
          <w:sz w:val="28"/>
          <w:szCs w:val="28"/>
        </w:rPr>
        <w:tab/>
      </w:r>
      <w:r w:rsidRPr="002D3259">
        <w:rPr>
          <w:rFonts w:ascii="Times New Roman" w:hAnsi="Times New Roman"/>
          <w:sz w:val="28"/>
          <w:szCs w:val="28"/>
        </w:rPr>
        <w:t>В 202</w:t>
      </w:r>
      <w:r>
        <w:rPr>
          <w:rFonts w:ascii="Times New Roman" w:hAnsi="Times New Roman"/>
          <w:sz w:val="28"/>
          <w:szCs w:val="28"/>
        </w:rPr>
        <w:t>4</w:t>
      </w:r>
      <w:r w:rsidRPr="002D3259">
        <w:rPr>
          <w:rFonts w:ascii="Times New Roman" w:hAnsi="Times New Roman"/>
          <w:sz w:val="28"/>
          <w:szCs w:val="28"/>
        </w:rPr>
        <w:t xml:space="preserve"> году постоянная комиссия по </w:t>
      </w:r>
      <w:r>
        <w:rPr>
          <w:rFonts w:ascii="Times New Roman" w:hAnsi="Times New Roman"/>
          <w:sz w:val="28"/>
          <w:szCs w:val="28"/>
        </w:rPr>
        <w:t xml:space="preserve">жилищно-коммунальному хозяйству </w:t>
      </w:r>
      <w:r w:rsidRPr="002D3259">
        <w:rPr>
          <w:rFonts w:ascii="Times New Roman" w:hAnsi="Times New Roman"/>
          <w:sz w:val="28"/>
          <w:szCs w:val="28"/>
        </w:rPr>
        <w:t>(Ольховский С.В.) провела 1</w:t>
      </w:r>
      <w:r>
        <w:rPr>
          <w:rFonts w:ascii="Times New Roman" w:hAnsi="Times New Roman"/>
          <w:sz w:val="28"/>
          <w:szCs w:val="28"/>
        </w:rPr>
        <w:t>7</w:t>
      </w:r>
      <w:r w:rsidRPr="002D3259">
        <w:rPr>
          <w:rFonts w:ascii="Times New Roman" w:hAnsi="Times New Roman"/>
          <w:sz w:val="28"/>
          <w:szCs w:val="28"/>
        </w:rPr>
        <w:t xml:space="preserve"> заседаний, рассмотрела </w:t>
      </w:r>
      <w:r>
        <w:rPr>
          <w:rFonts w:ascii="Times New Roman" w:hAnsi="Times New Roman"/>
          <w:sz w:val="28"/>
          <w:szCs w:val="28"/>
        </w:rPr>
        <w:t>67</w:t>
      </w:r>
      <w:r w:rsidRPr="002D3259">
        <w:rPr>
          <w:rFonts w:ascii="Times New Roman" w:hAnsi="Times New Roman"/>
          <w:sz w:val="28"/>
          <w:szCs w:val="28"/>
        </w:rPr>
        <w:t xml:space="preserve"> вопрос</w:t>
      </w:r>
      <w:r>
        <w:rPr>
          <w:rFonts w:ascii="Times New Roman" w:hAnsi="Times New Roman"/>
          <w:sz w:val="28"/>
          <w:szCs w:val="28"/>
        </w:rPr>
        <w:t>ов</w:t>
      </w:r>
      <w:r w:rsidRPr="002D3259">
        <w:rPr>
          <w:rFonts w:ascii="Times New Roman" w:hAnsi="Times New Roman"/>
          <w:sz w:val="28"/>
          <w:szCs w:val="28"/>
        </w:rPr>
        <w:t xml:space="preserve">, </w:t>
      </w:r>
      <w:r w:rsidRPr="002D3259">
        <w:rPr>
          <w:rFonts w:ascii="Times New Roman" w:hAnsi="Times New Roman"/>
          <w:sz w:val="28"/>
          <w:szCs w:val="28"/>
        </w:rPr>
        <w:lastRenderedPageBreak/>
        <w:t xml:space="preserve">из них </w:t>
      </w:r>
      <w:r>
        <w:rPr>
          <w:rFonts w:ascii="Times New Roman" w:hAnsi="Times New Roman"/>
          <w:sz w:val="28"/>
          <w:szCs w:val="28"/>
        </w:rPr>
        <w:t>7</w:t>
      </w:r>
      <w:r w:rsidRPr="002D3259">
        <w:rPr>
          <w:rFonts w:ascii="Times New Roman" w:hAnsi="Times New Roman"/>
          <w:sz w:val="28"/>
          <w:szCs w:val="28"/>
        </w:rPr>
        <w:t xml:space="preserve"> – проекты решений </w:t>
      </w:r>
      <w:r w:rsidRPr="00A44348">
        <w:rPr>
          <w:rFonts w:ascii="Times New Roman" w:hAnsi="Times New Roman"/>
          <w:sz w:val="28"/>
          <w:szCs w:val="28"/>
        </w:rPr>
        <w:t>Волгодонской городской Думы</w:t>
      </w:r>
      <w:r w:rsidRPr="002D3259">
        <w:rPr>
          <w:rFonts w:ascii="Times New Roman" w:hAnsi="Times New Roman"/>
          <w:sz w:val="28"/>
          <w:szCs w:val="28"/>
        </w:rPr>
        <w:t xml:space="preserve">, </w:t>
      </w:r>
      <w:r>
        <w:rPr>
          <w:rFonts w:ascii="Times New Roman" w:hAnsi="Times New Roman"/>
          <w:sz w:val="28"/>
          <w:szCs w:val="28"/>
        </w:rPr>
        <w:t>55</w:t>
      </w:r>
      <w:r w:rsidRPr="002D3259">
        <w:rPr>
          <w:rFonts w:ascii="Times New Roman" w:hAnsi="Times New Roman"/>
          <w:sz w:val="28"/>
          <w:szCs w:val="28"/>
        </w:rPr>
        <w:t xml:space="preserve"> - информационные (контрольные). Принято </w:t>
      </w:r>
      <w:r>
        <w:rPr>
          <w:rFonts w:ascii="Times New Roman" w:hAnsi="Times New Roman"/>
          <w:sz w:val="28"/>
          <w:szCs w:val="28"/>
        </w:rPr>
        <w:t>67</w:t>
      </w:r>
      <w:r w:rsidRPr="002D3259">
        <w:rPr>
          <w:rFonts w:ascii="Times New Roman" w:hAnsi="Times New Roman"/>
          <w:sz w:val="28"/>
          <w:szCs w:val="28"/>
        </w:rPr>
        <w:t xml:space="preserve"> решени</w:t>
      </w:r>
      <w:r>
        <w:rPr>
          <w:rFonts w:ascii="Times New Roman" w:hAnsi="Times New Roman"/>
          <w:sz w:val="28"/>
          <w:szCs w:val="28"/>
        </w:rPr>
        <w:t>й</w:t>
      </w:r>
      <w:r w:rsidRPr="002D3259">
        <w:rPr>
          <w:rFonts w:ascii="Times New Roman" w:hAnsi="Times New Roman"/>
          <w:sz w:val="28"/>
          <w:szCs w:val="28"/>
        </w:rPr>
        <w:t>, направлено 4</w:t>
      </w:r>
      <w:r>
        <w:rPr>
          <w:rFonts w:ascii="Times New Roman" w:hAnsi="Times New Roman"/>
          <w:sz w:val="28"/>
          <w:szCs w:val="28"/>
        </w:rPr>
        <w:t>7 </w:t>
      </w:r>
      <w:r w:rsidRPr="002D3259">
        <w:rPr>
          <w:rFonts w:ascii="Times New Roman" w:hAnsi="Times New Roman"/>
          <w:sz w:val="28"/>
          <w:szCs w:val="28"/>
        </w:rPr>
        <w:t>рекомендаций.</w:t>
      </w:r>
    </w:p>
    <w:p w14:paraId="288DF54A" w14:textId="77777777" w:rsidR="00DC407F" w:rsidRPr="001727AF" w:rsidRDefault="00DC407F" w:rsidP="00DC407F">
      <w:pPr>
        <w:spacing w:after="0"/>
        <w:ind w:firstLine="708"/>
        <w:jc w:val="both"/>
        <w:rPr>
          <w:rFonts w:ascii="Times New Roman" w:hAnsi="Times New Roman"/>
          <w:sz w:val="28"/>
          <w:szCs w:val="28"/>
        </w:rPr>
      </w:pPr>
      <w:r>
        <w:rPr>
          <w:rFonts w:ascii="Times New Roman" w:hAnsi="Times New Roman"/>
          <w:sz w:val="28"/>
          <w:szCs w:val="28"/>
        </w:rPr>
        <w:t>В</w:t>
      </w:r>
      <w:r w:rsidRPr="001727AF">
        <w:rPr>
          <w:rFonts w:ascii="Times New Roman" w:hAnsi="Times New Roman"/>
          <w:sz w:val="28"/>
          <w:szCs w:val="28"/>
        </w:rPr>
        <w:t xml:space="preserve"> феврале 2024 года город столкнулся со стихийным бедствием – циклоном «Ольга», в результате последствий которого отсутствовало освещение, в некоторых домах </w:t>
      </w:r>
      <w:r>
        <w:rPr>
          <w:rFonts w:ascii="Times New Roman" w:hAnsi="Times New Roman"/>
          <w:sz w:val="28"/>
          <w:szCs w:val="28"/>
        </w:rPr>
        <w:t xml:space="preserve">- </w:t>
      </w:r>
      <w:r w:rsidRPr="001727AF">
        <w:rPr>
          <w:rFonts w:ascii="Times New Roman" w:hAnsi="Times New Roman"/>
          <w:sz w:val="28"/>
          <w:szCs w:val="28"/>
        </w:rPr>
        <w:t>тепло</w:t>
      </w:r>
      <w:r>
        <w:rPr>
          <w:rFonts w:ascii="Times New Roman" w:hAnsi="Times New Roman"/>
          <w:sz w:val="28"/>
          <w:szCs w:val="28"/>
        </w:rPr>
        <w:t xml:space="preserve">- и </w:t>
      </w:r>
      <w:r w:rsidRPr="001727AF">
        <w:rPr>
          <w:rFonts w:ascii="Times New Roman" w:hAnsi="Times New Roman"/>
          <w:sz w:val="28"/>
          <w:szCs w:val="28"/>
        </w:rPr>
        <w:t>вод</w:t>
      </w:r>
      <w:r>
        <w:rPr>
          <w:rFonts w:ascii="Times New Roman" w:hAnsi="Times New Roman"/>
          <w:sz w:val="28"/>
          <w:szCs w:val="28"/>
        </w:rPr>
        <w:t>оснабжение</w:t>
      </w:r>
      <w:r w:rsidRPr="001727AF">
        <w:rPr>
          <w:rFonts w:ascii="Times New Roman" w:hAnsi="Times New Roman"/>
          <w:sz w:val="28"/>
          <w:szCs w:val="28"/>
        </w:rPr>
        <w:t>, повалены деревья. Комиссия в течение пяти месяцев контролировала ликвидацию последствий данного циклона: восстановление освещения, спил поврежденных деревьев, уборку улиц от порубочных остатков, организацию вывоза мусора. По</w:t>
      </w:r>
      <w:r>
        <w:rPr>
          <w:rFonts w:ascii="Times New Roman" w:hAnsi="Times New Roman"/>
          <w:sz w:val="28"/>
          <w:szCs w:val="28"/>
        </w:rPr>
        <w:t> </w:t>
      </w:r>
      <w:r w:rsidRPr="001727AF">
        <w:rPr>
          <w:rFonts w:ascii="Times New Roman" w:hAnsi="Times New Roman"/>
          <w:sz w:val="28"/>
          <w:szCs w:val="28"/>
        </w:rPr>
        <w:t xml:space="preserve">инициативе комиссии проводились городские субботники, в которых депутаты и сами принимали участие. </w:t>
      </w:r>
    </w:p>
    <w:p w14:paraId="6907D3AC" w14:textId="77777777" w:rsidR="00DC407F" w:rsidRPr="001727AF" w:rsidRDefault="00DC407F" w:rsidP="00DC407F">
      <w:pPr>
        <w:spacing w:after="0"/>
        <w:ind w:firstLine="708"/>
        <w:jc w:val="both"/>
        <w:rPr>
          <w:rFonts w:ascii="Times New Roman" w:hAnsi="Times New Roman"/>
          <w:sz w:val="28"/>
          <w:szCs w:val="28"/>
        </w:rPr>
      </w:pPr>
      <w:r w:rsidRPr="001727AF">
        <w:rPr>
          <w:rFonts w:ascii="Times New Roman" w:hAnsi="Times New Roman"/>
          <w:sz w:val="28"/>
          <w:szCs w:val="28"/>
        </w:rPr>
        <w:t>Неоднократно депутаты поднимали вопрос несвоевременного вывоза крупногабаритных отходов с мест накоплений. В городе отсутствуют специальные площадки под КГО. Члены комиссии посетили Тацинский район, чтобы изучить опыт местных коммунальщиков по обращению с КГО. В</w:t>
      </w:r>
      <w:r>
        <w:rPr>
          <w:rFonts w:ascii="Times New Roman" w:hAnsi="Times New Roman"/>
          <w:sz w:val="28"/>
          <w:szCs w:val="28"/>
        </w:rPr>
        <w:t> </w:t>
      </w:r>
      <w:r w:rsidRPr="001727AF">
        <w:rPr>
          <w:rFonts w:ascii="Times New Roman" w:hAnsi="Times New Roman"/>
          <w:sz w:val="28"/>
          <w:szCs w:val="28"/>
        </w:rPr>
        <w:t>результате комиссия рекомендовала Администрации города рассмотреть возможность оплаты работ по межеванию земельных участков, на которых предполагается разместить площадки для сбора крупногабаритного мусора</w:t>
      </w:r>
      <w:r>
        <w:rPr>
          <w:rFonts w:ascii="Times New Roman" w:hAnsi="Times New Roman"/>
          <w:sz w:val="28"/>
          <w:szCs w:val="28"/>
        </w:rPr>
        <w:t>, и проработать вопрос получения субсидий из областного бюджета н</w:t>
      </w:r>
      <w:r w:rsidRPr="001727AF">
        <w:rPr>
          <w:rFonts w:ascii="Times New Roman" w:hAnsi="Times New Roman"/>
          <w:sz w:val="28"/>
          <w:szCs w:val="28"/>
        </w:rPr>
        <w:t>а</w:t>
      </w:r>
      <w:r>
        <w:rPr>
          <w:rFonts w:ascii="Times New Roman" w:hAnsi="Times New Roman"/>
          <w:sz w:val="28"/>
          <w:szCs w:val="28"/>
        </w:rPr>
        <w:t> </w:t>
      </w:r>
      <w:r w:rsidRPr="001727AF">
        <w:rPr>
          <w:rFonts w:ascii="Times New Roman" w:hAnsi="Times New Roman"/>
          <w:sz w:val="28"/>
          <w:szCs w:val="28"/>
        </w:rPr>
        <w:t>устройство площадок</w:t>
      </w:r>
      <w:r>
        <w:rPr>
          <w:rFonts w:ascii="Times New Roman" w:hAnsi="Times New Roman"/>
          <w:sz w:val="28"/>
          <w:szCs w:val="28"/>
        </w:rPr>
        <w:t>.</w:t>
      </w:r>
      <w:r w:rsidRPr="001727AF">
        <w:rPr>
          <w:rFonts w:ascii="Times New Roman" w:hAnsi="Times New Roman"/>
          <w:sz w:val="28"/>
          <w:szCs w:val="28"/>
        </w:rPr>
        <w:t xml:space="preserve"> </w:t>
      </w:r>
    </w:p>
    <w:p w14:paraId="6C506BBC" w14:textId="77777777" w:rsidR="00DC407F" w:rsidRPr="001727AF" w:rsidRDefault="00DC407F" w:rsidP="00DC407F">
      <w:pPr>
        <w:spacing w:after="0"/>
        <w:ind w:firstLine="708"/>
        <w:jc w:val="both"/>
        <w:rPr>
          <w:rFonts w:ascii="Times New Roman" w:hAnsi="Times New Roman"/>
          <w:sz w:val="28"/>
          <w:szCs w:val="28"/>
        </w:rPr>
      </w:pPr>
      <w:r w:rsidRPr="001727AF">
        <w:rPr>
          <w:rFonts w:ascii="Times New Roman" w:hAnsi="Times New Roman"/>
          <w:sz w:val="28"/>
          <w:szCs w:val="28"/>
        </w:rPr>
        <w:t>В связи с многочисленными обращениями жителей города по вопросу отсутствия специального отведённого места для захоронения участников СВО комиссия трижды рассматривала вопрос о концепции аллеи почетных захоронений на городском кладбище № 3. Депутаты рекомендовали комитету по градостроительству и архитектуре Администрации города обратиться в</w:t>
      </w:r>
      <w:r>
        <w:rPr>
          <w:rFonts w:ascii="Times New Roman" w:hAnsi="Times New Roman"/>
          <w:sz w:val="28"/>
          <w:szCs w:val="28"/>
        </w:rPr>
        <w:t> </w:t>
      </w:r>
      <w:r w:rsidRPr="001727AF">
        <w:rPr>
          <w:rFonts w:ascii="Times New Roman" w:hAnsi="Times New Roman"/>
          <w:sz w:val="28"/>
          <w:szCs w:val="28"/>
        </w:rPr>
        <w:t>проектные организации города и области для разработки вышеуказанной концепции. Предложения поступили от организаций из г. Аксая и г. Шахты. В</w:t>
      </w:r>
      <w:r>
        <w:rPr>
          <w:rFonts w:ascii="Times New Roman" w:hAnsi="Times New Roman"/>
          <w:sz w:val="28"/>
          <w:szCs w:val="28"/>
        </w:rPr>
        <w:t> </w:t>
      </w:r>
      <w:r w:rsidRPr="001727AF">
        <w:rPr>
          <w:rFonts w:ascii="Times New Roman" w:hAnsi="Times New Roman"/>
          <w:sz w:val="28"/>
          <w:szCs w:val="28"/>
        </w:rPr>
        <w:t>связи с отсутствием на эти цели денежных средств в бюджете города на</w:t>
      </w:r>
      <w:r>
        <w:rPr>
          <w:rFonts w:ascii="Times New Roman" w:hAnsi="Times New Roman"/>
          <w:sz w:val="28"/>
          <w:szCs w:val="28"/>
        </w:rPr>
        <w:t> </w:t>
      </w:r>
      <w:r w:rsidRPr="001727AF">
        <w:rPr>
          <w:rFonts w:ascii="Times New Roman" w:hAnsi="Times New Roman"/>
          <w:sz w:val="28"/>
          <w:szCs w:val="28"/>
        </w:rPr>
        <w:t>2024</w:t>
      </w:r>
      <w:r>
        <w:rPr>
          <w:rFonts w:ascii="Times New Roman" w:hAnsi="Times New Roman"/>
          <w:sz w:val="28"/>
          <w:szCs w:val="28"/>
        </w:rPr>
        <w:t> </w:t>
      </w:r>
      <w:r w:rsidRPr="001727AF">
        <w:rPr>
          <w:rFonts w:ascii="Times New Roman" w:hAnsi="Times New Roman"/>
          <w:sz w:val="28"/>
          <w:szCs w:val="28"/>
        </w:rPr>
        <w:t xml:space="preserve">год члены комиссии рекомендовали Администрации города предусмотреть в бюджете </w:t>
      </w:r>
      <w:r>
        <w:rPr>
          <w:rFonts w:ascii="Times New Roman" w:hAnsi="Times New Roman"/>
          <w:sz w:val="28"/>
          <w:szCs w:val="28"/>
        </w:rPr>
        <w:t xml:space="preserve">на </w:t>
      </w:r>
      <w:r w:rsidRPr="001727AF">
        <w:rPr>
          <w:rFonts w:ascii="Times New Roman" w:hAnsi="Times New Roman"/>
          <w:sz w:val="28"/>
          <w:szCs w:val="28"/>
        </w:rPr>
        <w:t xml:space="preserve">2025 год средства на разработку </w:t>
      </w:r>
      <w:r>
        <w:rPr>
          <w:rFonts w:ascii="Times New Roman" w:hAnsi="Times New Roman"/>
          <w:sz w:val="28"/>
          <w:szCs w:val="28"/>
        </w:rPr>
        <w:t xml:space="preserve">проектно-сметной документации на </w:t>
      </w:r>
      <w:r w:rsidRPr="001727AF">
        <w:rPr>
          <w:rFonts w:ascii="Times New Roman" w:hAnsi="Times New Roman"/>
          <w:sz w:val="28"/>
          <w:szCs w:val="28"/>
        </w:rPr>
        <w:t>алле</w:t>
      </w:r>
      <w:r>
        <w:rPr>
          <w:rFonts w:ascii="Times New Roman" w:hAnsi="Times New Roman"/>
          <w:sz w:val="28"/>
          <w:szCs w:val="28"/>
        </w:rPr>
        <w:t>ю</w:t>
      </w:r>
      <w:r w:rsidRPr="001727AF">
        <w:rPr>
          <w:rFonts w:ascii="Times New Roman" w:hAnsi="Times New Roman"/>
          <w:sz w:val="28"/>
          <w:szCs w:val="28"/>
        </w:rPr>
        <w:t xml:space="preserve"> почетных захоронений на городском кладбище № 3.</w:t>
      </w:r>
    </w:p>
    <w:p w14:paraId="64420DF8" w14:textId="77777777" w:rsidR="00DC407F" w:rsidRPr="001727AF" w:rsidRDefault="00DC407F" w:rsidP="00DC407F">
      <w:pPr>
        <w:spacing w:after="0"/>
        <w:jc w:val="both"/>
        <w:rPr>
          <w:rFonts w:ascii="Times New Roman" w:hAnsi="Times New Roman"/>
          <w:sz w:val="28"/>
          <w:szCs w:val="28"/>
        </w:rPr>
      </w:pPr>
      <w:r w:rsidRPr="001727AF">
        <w:rPr>
          <w:rFonts w:ascii="Times New Roman" w:hAnsi="Times New Roman"/>
          <w:sz w:val="28"/>
          <w:szCs w:val="28"/>
        </w:rPr>
        <w:tab/>
        <w:t xml:space="preserve">Трижды в течение года комиссия </w:t>
      </w:r>
      <w:r>
        <w:rPr>
          <w:rFonts w:ascii="Times New Roman" w:hAnsi="Times New Roman"/>
          <w:sz w:val="28"/>
          <w:szCs w:val="28"/>
        </w:rPr>
        <w:t>обращалас</w:t>
      </w:r>
      <w:r w:rsidRPr="001727AF">
        <w:rPr>
          <w:rFonts w:ascii="Times New Roman" w:hAnsi="Times New Roman"/>
          <w:sz w:val="28"/>
          <w:szCs w:val="28"/>
        </w:rPr>
        <w:t>ь к вопросу об</w:t>
      </w:r>
      <w:r>
        <w:rPr>
          <w:rFonts w:ascii="Times New Roman" w:hAnsi="Times New Roman"/>
          <w:sz w:val="28"/>
          <w:szCs w:val="28"/>
        </w:rPr>
        <w:t> </w:t>
      </w:r>
      <w:r w:rsidRPr="001727AF">
        <w:rPr>
          <w:rFonts w:ascii="Times New Roman" w:hAnsi="Times New Roman"/>
          <w:sz w:val="28"/>
          <w:szCs w:val="28"/>
        </w:rPr>
        <w:t xml:space="preserve">инвентаризации и паспортизации автомобильных дорог. Председателем комиссии </w:t>
      </w:r>
      <w:r>
        <w:rPr>
          <w:rFonts w:ascii="Times New Roman" w:hAnsi="Times New Roman"/>
          <w:sz w:val="28"/>
          <w:szCs w:val="28"/>
        </w:rPr>
        <w:t>Ольховским С.В. и</w:t>
      </w:r>
      <w:r w:rsidRPr="001727AF">
        <w:rPr>
          <w:rFonts w:ascii="Times New Roman" w:hAnsi="Times New Roman"/>
          <w:sz w:val="28"/>
          <w:szCs w:val="28"/>
        </w:rPr>
        <w:t xml:space="preserve"> председателем Волгодонской городской Думы </w:t>
      </w:r>
      <w:r>
        <w:rPr>
          <w:rFonts w:ascii="Times New Roman" w:hAnsi="Times New Roman"/>
          <w:sz w:val="28"/>
          <w:szCs w:val="28"/>
        </w:rPr>
        <w:t xml:space="preserve">– главой города Волгодонска Ладановым С.Н. </w:t>
      </w:r>
      <w:r w:rsidRPr="001727AF">
        <w:rPr>
          <w:rFonts w:ascii="Times New Roman" w:hAnsi="Times New Roman"/>
          <w:sz w:val="28"/>
          <w:szCs w:val="28"/>
        </w:rPr>
        <w:t xml:space="preserve">был проведен объезд частного сектора в новой части города, по итогам которого выявлены 18 дорог с твёрдым покрытием, но без паспорта. Информацию о 9 таких дорогах предоставили помощники депутатов Волгодонской городской Думы. </w:t>
      </w:r>
      <w:r w:rsidRPr="001727AF">
        <w:rPr>
          <w:rFonts w:ascii="Times New Roman" w:hAnsi="Times New Roman"/>
          <w:sz w:val="28"/>
          <w:szCs w:val="28"/>
        </w:rPr>
        <w:lastRenderedPageBreak/>
        <w:t>На</w:t>
      </w:r>
      <w:r>
        <w:rPr>
          <w:rFonts w:ascii="Times New Roman" w:hAnsi="Times New Roman"/>
          <w:sz w:val="28"/>
          <w:szCs w:val="28"/>
        </w:rPr>
        <w:t> </w:t>
      </w:r>
      <w:r w:rsidRPr="001727AF">
        <w:rPr>
          <w:rFonts w:ascii="Times New Roman" w:hAnsi="Times New Roman"/>
          <w:sz w:val="28"/>
          <w:szCs w:val="28"/>
        </w:rPr>
        <w:t>основании этого направлено письмо в К</w:t>
      </w:r>
      <w:r>
        <w:rPr>
          <w:rFonts w:ascii="Times New Roman" w:hAnsi="Times New Roman"/>
          <w:sz w:val="28"/>
          <w:szCs w:val="28"/>
        </w:rPr>
        <w:t>омитет по управлению имуществом города</w:t>
      </w:r>
      <w:r w:rsidRPr="001727AF">
        <w:rPr>
          <w:rFonts w:ascii="Times New Roman" w:hAnsi="Times New Roman"/>
          <w:sz w:val="28"/>
          <w:szCs w:val="28"/>
        </w:rPr>
        <w:t xml:space="preserve"> Волгодонска о принятии 27 выявленных автомобильных дорог, имеющих бетонное или асфальтовое покрытие, в муниципальную собственность.</w:t>
      </w:r>
    </w:p>
    <w:p w14:paraId="551EDAE7" w14:textId="77777777" w:rsidR="00DC407F" w:rsidRDefault="00DC407F" w:rsidP="00DC407F">
      <w:pPr>
        <w:spacing w:after="0"/>
        <w:jc w:val="both"/>
        <w:rPr>
          <w:rFonts w:ascii="Times New Roman" w:hAnsi="Times New Roman"/>
          <w:sz w:val="28"/>
          <w:szCs w:val="28"/>
        </w:rPr>
      </w:pPr>
      <w:r w:rsidRPr="001727AF">
        <w:rPr>
          <w:rFonts w:ascii="Times New Roman" w:hAnsi="Times New Roman"/>
          <w:sz w:val="28"/>
          <w:szCs w:val="28"/>
        </w:rPr>
        <w:tab/>
        <w:t>Особое внимание</w:t>
      </w:r>
      <w:r>
        <w:rPr>
          <w:rFonts w:ascii="Times New Roman" w:hAnsi="Times New Roman"/>
          <w:sz w:val="28"/>
          <w:szCs w:val="28"/>
        </w:rPr>
        <w:t xml:space="preserve"> </w:t>
      </w:r>
      <w:r w:rsidRPr="001727AF">
        <w:rPr>
          <w:rFonts w:ascii="Times New Roman" w:hAnsi="Times New Roman"/>
          <w:sz w:val="28"/>
          <w:szCs w:val="28"/>
        </w:rPr>
        <w:t xml:space="preserve">уделяет </w:t>
      </w:r>
      <w:r>
        <w:rPr>
          <w:rFonts w:ascii="Times New Roman" w:hAnsi="Times New Roman"/>
          <w:sz w:val="28"/>
          <w:szCs w:val="28"/>
        </w:rPr>
        <w:t xml:space="preserve">комиссия </w:t>
      </w:r>
      <w:r w:rsidRPr="001727AF">
        <w:rPr>
          <w:rFonts w:ascii="Times New Roman" w:hAnsi="Times New Roman"/>
          <w:sz w:val="28"/>
          <w:szCs w:val="28"/>
        </w:rPr>
        <w:t>вопросам уборк</w:t>
      </w:r>
      <w:r>
        <w:rPr>
          <w:rFonts w:ascii="Times New Roman" w:hAnsi="Times New Roman"/>
          <w:sz w:val="28"/>
          <w:szCs w:val="28"/>
        </w:rPr>
        <w:t>и</w:t>
      </w:r>
      <w:r w:rsidRPr="001727AF">
        <w:rPr>
          <w:rFonts w:ascii="Times New Roman" w:hAnsi="Times New Roman"/>
          <w:sz w:val="28"/>
          <w:szCs w:val="28"/>
        </w:rPr>
        <w:t xml:space="preserve"> и отсыпк</w:t>
      </w:r>
      <w:r>
        <w:rPr>
          <w:rFonts w:ascii="Times New Roman" w:hAnsi="Times New Roman"/>
          <w:sz w:val="28"/>
          <w:szCs w:val="28"/>
        </w:rPr>
        <w:t>и</w:t>
      </w:r>
      <w:r w:rsidRPr="001727AF">
        <w:rPr>
          <w:rFonts w:ascii="Times New Roman" w:hAnsi="Times New Roman"/>
          <w:sz w:val="28"/>
          <w:szCs w:val="28"/>
        </w:rPr>
        <w:t xml:space="preserve"> щебнем проездов на городских кладбищах. </w:t>
      </w:r>
      <w:r>
        <w:rPr>
          <w:rFonts w:ascii="Times New Roman" w:hAnsi="Times New Roman"/>
          <w:sz w:val="28"/>
          <w:szCs w:val="28"/>
        </w:rPr>
        <w:t>Ключевая рекомендация депутатов – выделять больше средств на данные нужды.</w:t>
      </w:r>
      <w:r w:rsidRPr="001727AF">
        <w:rPr>
          <w:rFonts w:ascii="Times New Roman" w:hAnsi="Times New Roman"/>
          <w:sz w:val="28"/>
          <w:szCs w:val="28"/>
        </w:rPr>
        <w:t xml:space="preserve"> </w:t>
      </w:r>
      <w:r>
        <w:rPr>
          <w:rFonts w:ascii="Times New Roman" w:hAnsi="Times New Roman"/>
          <w:sz w:val="28"/>
          <w:szCs w:val="28"/>
        </w:rPr>
        <w:t>В</w:t>
      </w:r>
      <w:r w:rsidRPr="001727AF">
        <w:rPr>
          <w:rFonts w:ascii="Times New Roman" w:hAnsi="Times New Roman"/>
          <w:sz w:val="28"/>
          <w:szCs w:val="28"/>
        </w:rPr>
        <w:t xml:space="preserve"> 2025 году на уборку городских кладбищ МКУ «ДСиГХ» выделено на 1 млн рублей больше по сравнению с</w:t>
      </w:r>
      <w:r>
        <w:rPr>
          <w:rFonts w:ascii="Times New Roman" w:hAnsi="Times New Roman"/>
          <w:sz w:val="28"/>
          <w:szCs w:val="28"/>
        </w:rPr>
        <w:t> </w:t>
      </w:r>
      <w:r w:rsidRPr="001727AF">
        <w:rPr>
          <w:rFonts w:ascii="Times New Roman" w:hAnsi="Times New Roman"/>
          <w:sz w:val="28"/>
          <w:szCs w:val="28"/>
        </w:rPr>
        <w:t>2024 годом. Для</w:t>
      </w:r>
      <w:r>
        <w:rPr>
          <w:rFonts w:ascii="Times New Roman" w:hAnsi="Times New Roman"/>
          <w:sz w:val="28"/>
          <w:szCs w:val="28"/>
        </w:rPr>
        <w:t> </w:t>
      </w:r>
      <w:r w:rsidRPr="001727AF">
        <w:rPr>
          <w:rFonts w:ascii="Times New Roman" w:hAnsi="Times New Roman"/>
          <w:sz w:val="28"/>
          <w:szCs w:val="28"/>
        </w:rPr>
        <w:t xml:space="preserve">централизованного сбора отходов депутаты рекомендовали Администрации города рассмотреть возможность приобретения </w:t>
      </w:r>
      <w:r>
        <w:rPr>
          <w:rFonts w:ascii="Times New Roman" w:hAnsi="Times New Roman"/>
          <w:sz w:val="28"/>
          <w:szCs w:val="28"/>
        </w:rPr>
        <w:t>бункеров – накопителей для мусора</w:t>
      </w:r>
      <w:r w:rsidRPr="001727AF">
        <w:rPr>
          <w:rFonts w:ascii="Times New Roman" w:hAnsi="Times New Roman"/>
          <w:sz w:val="28"/>
          <w:szCs w:val="28"/>
        </w:rPr>
        <w:t>. В</w:t>
      </w:r>
      <w:r>
        <w:rPr>
          <w:rFonts w:ascii="Times New Roman" w:hAnsi="Times New Roman"/>
          <w:sz w:val="28"/>
          <w:szCs w:val="28"/>
        </w:rPr>
        <w:t> </w:t>
      </w:r>
      <w:r w:rsidRPr="001727AF">
        <w:rPr>
          <w:rFonts w:ascii="Times New Roman" w:hAnsi="Times New Roman"/>
          <w:sz w:val="28"/>
          <w:szCs w:val="28"/>
        </w:rPr>
        <w:t xml:space="preserve">конце 2024 года 13 </w:t>
      </w:r>
      <w:r>
        <w:rPr>
          <w:rFonts w:ascii="Times New Roman" w:hAnsi="Times New Roman"/>
          <w:sz w:val="28"/>
          <w:szCs w:val="28"/>
        </w:rPr>
        <w:t xml:space="preserve">таких бункеров </w:t>
      </w:r>
      <w:r w:rsidRPr="001727AF">
        <w:rPr>
          <w:rFonts w:ascii="Times New Roman" w:hAnsi="Times New Roman"/>
          <w:sz w:val="28"/>
          <w:szCs w:val="28"/>
        </w:rPr>
        <w:t>были уже установлены на городских кладбищах.</w:t>
      </w:r>
    </w:p>
    <w:p w14:paraId="33C46430" w14:textId="52C4739E" w:rsidR="00D74106" w:rsidRDefault="00D74106" w:rsidP="00D74106">
      <w:pPr>
        <w:spacing w:after="0"/>
        <w:ind w:firstLine="567"/>
        <w:jc w:val="both"/>
        <w:rPr>
          <w:rFonts w:ascii="Times New Roman" w:hAnsi="Times New Roman"/>
          <w:sz w:val="28"/>
          <w:szCs w:val="28"/>
        </w:rPr>
      </w:pPr>
      <w:r>
        <w:rPr>
          <w:rFonts w:ascii="Times New Roman" w:hAnsi="Times New Roman"/>
          <w:sz w:val="28"/>
          <w:szCs w:val="28"/>
        </w:rPr>
        <w:t>В ходе рассмотрения вопроса «</w:t>
      </w:r>
      <w:r w:rsidRPr="007C6A08">
        <w:rPr>
          <w:rFonts w:ascii="Times New Roman" w:hAnsi="Times New Roman"/>
          <w:sz w:val="28"/>
          <w:szCs w:val="28"/>
        </w:rPr>
        <w:t>О деятельности по вывозу твердых коммунальных отходов в городе Волгодонске (в том числе вопросы раздельного сбора отходов, опыт других городов по вывозу листвы)</w:t>
      </w:r>
      <w:r>
        <w:rPr>
          <w:rFonts w:ascii="Times New Roman" w:hAnsi="Times New Roman"/>
          <w:sz w:val="28"/>
          <w:szCs w:val="28"/>
        </w:rPr>
        <w:t xml:space="preserve">» председателем </w:t>
      </w:r>
      <w:r w:rsidR="00E626F5">
        <w:rPr>
          <w:rFonts w:ascii="Times New Roman" w:hAnsi="Times New Roman"/>
          <w:sz w:val="28"/>
          <w:szCs w:val="28"/>
        </w:rPr>
        <w:t>комиссии было</w:t>
      </w:r>
      <w:r>
        <w:rPr>
          <w:rFonts w:ascii="Times New Roman" w:hAnsi="Times New Roman"/>
          <w:sz w:val="28"/>
          <w:szCs w:val="28"/>
        </w:rPr>
        <w:t xml:space="preserve"> предложено организовать поездку в Тацинский район для изучения опыта обустройства контейнерных площадок для размещения отходов, в том числе крупногабаритных, за счет средств областного бюджета. </w:t>
      </w:r>
    </w:p>
    <w:p w14:paraId="28A66860" w14:textId="5258329B" w:rsidR="00D74106" w:rsidRDefault="00D74106" w:rsidP="00EF2B73">
      <w:pPr>
        <w:spacing w:after="0"/>
        <w:ind w:firstLine="567"/>
        <w:jc w:val="both"/>
        <w:rPr>
          <w:rFonts w:ascii="Times New Roman" w:hAnsi="Times New Roman"/>
          <w:sz w:val="28"/>
          <w:szCs w:val="28"/>
        </w:rPr>
      </w:pPr>
      <w:r w:rsidRPr="00012F79">
        <w:rPr>
          <w:rFonts w:ascii="Times New Roman" w:hAnsi="Times New Roman"/>
          <w:sz w:val="28"/>
          <w:szCs w:val="28"/>
        </w:rPr>
        <w:t xml:space="preserve">20 ноября 2024 года </w:t>
      </w:r>
      <w:r>
        <w:rPr>
          <w:rFonts w:ascii="Times New Roman" w:hAnsi="Times New Roman"/>
          <w:sz w:val="28"/>
          <w:szCs w:val="28"/>
        </w:rPr>
        <w:t xml:space="preserve">депутаты Думы посетили Тацинский район, где встретились с заместителем </w:t>
      </w:r>
      <w:r w:rsidRPr="00785799">
        <w:rPr>
          <w:rFonts w:ascii="Times New Roman" w:hAnsi="Times New Roman"/>
          <w:sz w:val="28"/>
          <w:szCs w:val="28"/>
        </w:rPr>
        <w:t>главы администрации</w:t>
      </w:r>
      <w:r>
        <w:rPr>
          <w:rFonts w:ascii="Times New Roman" w:hAnsi="Times New Roman"/>
          <w:sz w:val="28"/>
          <w:szCs w:val="28"/>
        </w:rPr>
        <w:t xml:space="preserve"> Тацинского района</w:t>
      </w:r>
      <w:r w:rsidRPr="00785799">
        <w:rPr>
          <w:rFonts w:ascii="Times New Roman" w:hAnsi="Times New Roman"/>
          <w:sz w:val="28"/>
          <w:szCs w:val="28"/>
        </w:rPr>
        <w:t xml:space="preserve"> по</w:t>
      </w:r>
      <w:r>
        <w:rPr>
          <w:rFonts w:ascii="Times New Roman" w:hAnsi="Times New Roman"/>
          <w:sz w:val="28"/>
          <w:szCs w:val="28"/>
        </w:rPr>
        <w:t> </w:t>
      </w:r>
      <w:r w:rsidRPr="00785799">
        <w:rPr>
          <w:rFonts w:ascii="Times New Roman" w:hAnsi="Times New Roman"/>
          <w:sz w:val="28"/>
          <w:szCs w:val="28"/>
        </w:rPr>
        <w:t>вопросам ЖКХ, транспорта и дорожного хозяйства</w:t>
      </w:r>
      <w:r>
        <w:rPr>
          <w:rFonts w:ascii="Times New Roman" w:hAnsi="Times New Roman"/>
          <w:sz w:val="28"/>
          <w:szCs w:val="28"/>
        </w:rPr>
        <w:t xml:space="preserve"> </w:t>
      </w:r>
      <w:r w:rsidRPr="00785799">
        <w:rPr>
          <w:rFonts w:ascii="Times New Roman" w:hAnsi="Times New Roman"/>
          <w:sz w:val="28"/>
          <w:szCs w:val="28"/>
        </w:rPr>
        <w:t>Гамаюнов</w:t>
      </w:r>
      <w:r>
        <w:rPr>
          <w:rFonts w:ascii="Times New Roman" w:hAnsi="Times New Roman"/>
          <w:sz w:val="28"/>
          <w:szCs w:val="28"/>
        </w:rPr>
        <w:t xml:space="preserve">ым А.В. который показал несколько контейнерных площадок в разных частях станицы Тацинская, оборудованных как контейнерными баками для сбора твердых коммунальных отходов, так и бункерами для сбора крупногабаритных отходов. </w:t>
      </w:r>
      <w:r w:rsidR="00EF2B73">
        <w:rPr>
          <w:rFonts w:ascii="Times New Roman" w:hAnsi="Times New Roman"/>
          <w:sz w:val="28"/>
          <w:szCs w:val="28"/>
        </w:rPr>
        <w:t>В</w:t>
      </w:r>
      <w:r>
        <w:rPr>
          <w:rFonts w:ascii="Times New Roman" w:hAnsi="Times New Roman"/>
          <w:sz w:val="28"/>
          <w:szCs w:val="28"/>
        </w:rPr>
        <w:t xml:space="preserve">се </w:t>
      </w:r>
      <w:r w:rsidRPr="00C27B57">
        <w:rPr>
          <w:rFonts w:ascii="Times New Roman" w:hAnsi="Times New Roman"/>
          <w:sz w:val="28"/>
          <w:szCs w:val="28"/>
        </w:rPr>
        <w:t>контейнерны</w:t>
      </w:r>
      <w:r>
        <w:rPr>
          <w:rFonts w:ascii="Times New Roman" w:hAnsi="Times New Roman"/>
          <w:sz w:val="28"/>
          <w:szCs w:val="28"/>
        </w:rPr>
        <w:t>е</w:t>
      </w:r>
      <w:r w:rsidRPr="00C27B57">
        <w:rPr>
          <w:rFonts w:ascii="Times New Roman" w:hAnsi="Times New Roman"/>
          <w:sz w:val="28"/>
          <w:szCs w:val="28"/>
        </w:rPr>
        <w:t xml:space="preserve"> площад</w:t>
      </w:r>
      <w:r>
        <w:rPr>
          <w:rFonts w:ascii="Times New Roman" w:hAnsi="Times New Roman"/>
          <w:sz w:val="28"/>
          <w:szCs w:val="28"/>
        </w:rPr>
        <w:t>ки огорожены и</w:t>
      </w:r>
      <w:r w:rsidR="00E46304">
        <w:rPr>
          <w:rFonts w:ascii="Times New Roman" w:hAnsi="Times New Roman"/>
          <w:sz w:val="28"/>
          <w:szCs w:val="28"/>
        </w:rPr>
        <w:t xml:space="preserve"> </w:t>
      </w:r>
      <w:r>
        <w:rPr>
          <w:rFonts w:ascii="Times New Roman" w:hAnsi="Times New Roman"/>
          <w:sz w:val="28"/>
          <w:szCs w:val="28"/>
        </w:rPr>
        <w:t>оснащены</w:t>
      </w:r>
      <w:r w:rsidRPr="00C27B57">
        <w:rPr>
          <w:rFonts w:ascii="Times New Roman" w:hAnsi="Times New Roman"/>
          <w:sz w:val="28"/>
          <w:szCs w:val="28"/>
        </w:rPr>
        <w:t xml:space="preserve"> крышей и</w:t>
      </w:r>
      <w:r w:rsidR="00E46304">
        <w:rPr>
          <w:rFonts w:ascii="Times New Roman" w:hAnsi="Times New Roman"/>
          <w:sz w:val="28"/>
          <w:szCs w:val="28"/>
        </w:rPr>
        <w:t> </w:t>
      </w:r>
      <w:r w:rsidRPr="00C27B57">
        <w:rPr>
          <w:rFonts w:ascii="Times New Roman" w:hAnsi="Times New Roman"/>
          <w:sz w:val="28"/>
          <w:szCs w:val="28"/>
        </w:rPr>
        <w:t>пандусом</w:t>
      </w:r>
      <w:r>
        <w:rPr>
          <w:rFonts w:ascii="Times New Roman" w:hAnsi="Times New Roman"/>
          <w:sz w:val="28"/>
          <w:szCs w:val="28"/>
        </w:rPr>
        <w:t>.</w:t>
      </w:r>
      <w:r w:rsidR="00EF2B73">
        <w:rPr>
          <w:rFonts w:ascii="Times New Roman" w:hAnsi="Times New Roman"/>
          <w:sz w:val="28"/>
          <w:szCs w:val="28"/>
        </w:rPr>
        <w:t xml:space="preserve"> </w:t>
      </w:r>
      <w:r>
        <w:rPr>
          <w:rFonts w:ascii="Times New Roman" w:hAnsi="Times New Roman"/>
          <w:sz w:val="28"/>
          <w:szCs w:val="28"/>
        </w:rPr>
        <w:t>Гамаюнов А.В. рассказал о документации и</w:t>
      </w:r>
      <w:r w:rsidR="00EF2B73">
        <w:rPr>
          <w:rFonts w:ascii="Times New Roman" w:hAnsi="Times New Roman"/>
          <w:sz w:val="28"/>
          <w:szCs w:val="28"/>
        </w:rPr>
        <w:t> </w:t>
      </w:r>
      <w:r>
        <w:rPr>
          <w:rFonts w:ascii="Times New Roman" w:hAnsi="Times New Roman"/>
          <w:sz w:val="28"/>
          <w:szCs w:val="28"/>
        </w:rPr>
        <w:t>технических требованиях к контейнерным площадкам и бункерам для накопления крупногабаритных отходов, разработанных подчиненными ему структурными подразделениями для получения средств из областного бюджета и</w:t>
      </w:r>
      <w:r w:rsidR="00AF7EA2">
        <w:rPr>
          <w:rFonts w:ascii="Times New Roman" w:hAnsi="Times New Roman"/>
          <w:sz w:val="28"/>
          <w:szCs w:val="28"/>
        </w:rPr>
        <w:t> </w:t>
      </w:r>
      <w:r>
        <w:rPr>
          <w:rFonts w:ascii="Times New Roman" w:hAnsi="Times New Roman"/>
          <w:sz w:val="28"/>
          <w:szCs w:val="28"/>
        </w:rPr>
        <w:t>осуществления закупки, а также о</w:t>
      </w:r>
      <w:r w:rsidR="00AF7EA2">
        <w:rPr>
          <w:rFonts w:ascii="Times New Roman" w:hAnsi="Times New Roman"/>
          <w:sz w:val="28"/>
          <w:szCs w:val="28"/>
        </w:rPr>
        <w:t xml:space="preserve"> порядке вывоза отходов</w:t>
      </w:r>
      <w:r>
        <w:rPr>
          <w:rFonts w:ascii="Times New Roman" w:hAnsi="Times New Roman"/>
          <w:sz w:val="28"/>
          <w:szCs w:val="28"/>
        </w:rPr>
        <w:t xml:space="preserve"> </w:t>
      </w:r>
      <w:r w:rsidR="00AF7EA2">
        <w:rPr>
          <w:rFonts w:ascii="Times New Roman" w:hAnsi="Times New Roman"/>
          <w:sz w:val="28"/>
          <w:szCs w:val="28"/>
        </w:rPr>
        <w:t xml:space="preserve">и </w:t>
      </w:r>
      <w:r>
        <w:rPr>
          <w:rFonts w:ascii="Times New Roman" w:hAnsi="Times New Roman"/>
          <w:sz w:val="28"/>
          <w:szCs w:val="28"/>
        </w:rPr>
        <w:t>работе, проводимой администрацией для</w:t>
      </w:r>
      <w:r w:rsidR="00AF7EA2">
        <w:rPr>
          <w:rFonts w:ascii="Times New Roman" w:hAnsi="Times New Roman"/>
          <w:sz w:val="28"/>
          <w:szCs w:val="28"/>
        </w:rPr>
        <w:t xml:space="preserve"> </w:t>
      </w:r>
      <w:r>
        <w:rPr>
          <w:rFonts w:ascii="Times New Roman" w:hAnsi="Times New Roman"/>
          <w:sz w:val="28"/>
          <w:szCs w:val="28"/>
        </w:rPr>
        <w:t>приучения жителей к сбору отходов в</w:t>
      </w:r>
      <w:r w:rsidR="00AF7EA2">
        <w:rPr>
          <w:rFonts w:ascii="Times New Roman" w:hAnsi="Times New Roman"/>
          <w:sz w:val="28"/>
          <w:szCs w:val="28"/>
        </w:rPr>
        <w:t> </w:t>
      </w:r>
      <w:r>
        <w:rPr>
          <w:rFonts w:ascii="Times New Roman" w:hAnsi="Times New Roman"/>
          <w:sz w:val="28"/>
          <w:szCs w:val="28"/>
        </w:rPr>
        <w:t>установленных местах.</w:t>
      </w:r>
    </w:p>
    <w:p w14:paraId="775222EF" w14:textId="11C5456D" w:rsidR="00D74106" w:rsidRPr="001727AF" w:rsidRDefault="00440A4A" w:rsidP="00440A4A">
      <w:pPr>
        <w:spacing w:after="0"/>
        <w:ind w:firstLine="567"/>
        <w:jc w:val="both"/>
        <w:rPr>
          <w:rFonts w:ascii="Times New Roman" w:hAnsi="Times New Roman"/>
          <w:sz w:val="28"/>
          <w:szCs w:val="28"/>
        </w:rPr>
      </w:pPr>
      <w:r w:rsidRPr="00440A4A">
        <w:rPr>
          <w:rFonts w:ascii="Times New Roman" w:hAnsi="Times New Roman"/>
          <w:sz w:val="28"/>
          <w:szCs w:val="28"/>
          <w:shd w:val="clear" w:color="auto" w:fill="FFFFFF"/>
        </w:rPr>
        <w:t>Работа комиссии, направленная на совершенствование системы обращения с ТКО и КГО в городе Волгодонске, продолжается во</w:t>
      </w:r>
      <w:r>
        <w:rPr>
          <w:rFonts w:ascii="Times New Roman" w:hAnsi="Times New Roman"/>
          <w:sz w:val="28"/>
          <w:szCs w:val="28"/>
          <w:shd w:val="clear" w:color="auto" w:fill="FFFFFF"/>
        </w:rPr>
        <w:t> </w:t>
      </w:r>
      <w:r w:rsidRPr="00440A4A">
        <w:rPr>
          <w:rFonts w:ascii="Times New Roman" w:hAnsi="Times New Roman"/>
          <w:sz w:val="28"/>
          <w:szCs w:val="28"/>
          <w:shd w:val="clear" w:color="auto" w:fill="FFFFFF"/>
        </w:rPr>
        <w:t>взаимодействии с Администрацией города и МинЖКХ Ростовской области.</w:t>
      </w:r>
    </w:p>
    <w:p w14:paraId="1BC0BAC5" w14:textId="77777777" w:rsidR="00DC407F" w:rsidRDefault="00DC407F" w:rsidP="00DC407F">
      <w:pPr>
        <w:spacing w:after="0"/>
        <w:ind w:firstLine="708"/>
        <w:jc w:val="both"/>
        <w:rPr>
          <w:rFonts w:ascii="Times New Roman" w:hAnsi="Times New Roman"/>
          <w:sz w:val="28"/>
          <w:szCs w:val="28"/>
        </w:rPr>
      </w:pPr>
      <w:r w:rsidRPr="001727AF">
        <w:rPr>
          <w:rFonts w:ascii="Times New Roman" w:hAnsi="Times New Roman"/>
          <w:sz w:val="28"/>
          <w:szCs w:val="28"/>
        </w:rPr>
        <w:t>На постоянном контроле депутатов остаются вопросы ямочного ремонта дорог, внутриквартального освещения, обеспечения населения городским пассажирским транспортом.</w:t>
      </w:r>
    </w:p>
    <w:bookmarkEnd w:id="6"/>
    <w:p w14:paraId="4BC9CBCB" w14:textId="77777777" w:rsidR="00DC407F" w:rsidRDefault="00DC407F" w:rsidP="00DC407F">
      <w:pPr>
        <w:tabs>
          <w:tab w:val="left" w:pos="0"/>
        </w:tabs>
        <w:spacing w:after="0"/>
        <w:jc w:val="both"/>
        <w:rPr>
          <w:rFonts w:ascii="Times New Roman" w:hAnsi="Times New Roman"/>
          <w:b/>
          <w:bCs/>
          <w:sz w:val="28"/>
          <w:szCs w:val="28"/>
        </w:rPr>
      </w:pPr>
      <w:r>
        <w:rPr>
          <w:rFonts w:ascii="Times New Roman" w:hAnsi="Times New Roman"/>
          <w:sz w:val="28"/>
          <w:szCs w:val="28"/>
        </w:rPr>
        <w:lastRenderedPageBreak/>
        <w:tab/>
      </w:r>
      <w:r w:rsidRPr="0091600A">
        <w:rPr>
          <w:rFonts w:ascii="Times New Roman" w:hAnsi="Times New Roman"/>
          <w:b/>
          <w:bCs/>
          <w:sz w:val="28"/>
          <w:szCs w:val="28"/>
        </w:rPr>
        <w:t>Постоянная комиссия по строительству, землеустройству, архитектуре:</w:t>
      </w:r>
    </w:p>
    <w:p w14:paraId="179BF561" w14:textId="77777777" w:rsidR="00DC407F" w:rsidRPr="0091600A" w:rsidRDefault="00DC407F" w:rsidP="00DC407F">
      <w:pPr>
        <w:tabs>
          <w:tab w:val="left" w:pos="0"/>
        </w:tabs>
        <w:spacing w:after="0"/>
        <w:jc w:val="both"/>
        <w:rPr>
          <w:rFonts w:ascii="Times New Roman" w:hAnsi="Times New Roman"/>
          <w:sz w:val="28"/>
          <w:szCs w:val="28"/>
        </w:rPr>
      </w:pPr>
      <w:r>
        <w:rPr>
          <w:rFonts w:ascii="Times New Roman" w:hAnsi="Times New Roman"/>
          <w:b/>
          <w:bCs/>
          <w:sz w:val="28"/>
          <w:szCs w:val="28"/>
        </w:rPr>
        <w:tab/>
      </w:r>
      <w:r w:rsidRPr="0091600A">
        <w:rPr>
          <w:rFonts w:ascii="Times New Roman" w:hAnsi="Times New Roman"/>
          <w:sz w:val="28"/>
          <w:szCs w:val="28"/>
        </w:rPr>
        <w:t>1)</w:t>
      </w:r>
      <w:r w:rsidRPr="0091600A">
        <w:rPr>
          <w:rFonts w:ascii="Times New Roman" w:hAnsi="Times New Roman"/>
          <w:sz w:val="28"/>
          <w:szCs w:val="28"/>
        </w:rPr>
        <w:tab/>
        <w:t>участвует в подготовке и рассмотрении Волгодонской городской Думой проектов решений по вопросам:</w:t>
      </w:r>
    </w:p>
    <w:p w14:paraId="55213A6B" w14:textId="77777777" w:rsidR="00DC407F" w:rsidRPr="0091600A" w:rsidRDefault="00DC407F" w:rsidP="00DC407F">
      <w:pPr>
        <w:keepLines/>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а)</w:t>
      </w:r>
      <w:r w:rsidRPr="0091600A">
        <w:rPr>
          <w:rFonts w:ascii="Times New Roman" w:hAnsi="Times New Roman"/>
          <w:sz w:val="28"/>
          <w:szCs w:val="28"/>
        </w:rPr>
        <w:tab/>
        <w:t>жилищного, промышленного и дорожного строительства;</w:t>
      </w:r>
    </w:p>
    <w:p w14:paraId="76CAECD7" w14:textId="77777777" w:rsidR="00DC407F" w:rsidRPr="0091600A" w:rsidRDefault="00DC407F" w:rsidP="00DC407F">
      <w:pPr>
        <w:keepLines/>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б)</w:t>
      </w:r>
      <w:r w:rsidRPr="0091600A">
        <w:rPr>
          <w:rFonts w:ascii="Times New Roman" w:hAnsi="Times New Roman"/>
          <w:sz w:val="28"/>
          <w:szCs w:val="28"/>
        </w:rPr>
        <w:tab/>
        <w:t>землеустройства;</w:t>
      </w:r>
    </w:p>
    <w:p w14:paraId="61ECE95E" w14:textId="77777777" w:rsidR="00DC407F" w:rsidRPr="0091600A" w:rsidRDefault="00DC407F" w:rsidP="00DC407F">
      <w:pPr>
        <w:keepLines/>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в)</w:t>
      </w:r>
      <w:r w:rsidRPr="0091600A">
        <w:rPr>
          <w:rFonts w:ascii="Times New Roman" w:hAnsi="Times New Roman"/>
          <w:sz w:val="28"/>
          <w:szCs w:val="28"/>
        </w:rPr>
        <w:tab/>
        <w:t>архитектуры, размещения наружной рекламы, улучшения эстетического вида города Волгодонска и сохранения единого архитектурно-художественного облика;</w:t>
      </w:r>
    </w:p>
    <w:p w14:paraId="58C19F54" w14:textId="77777777" w:rsidR="00DC407F" w:rsidRPr="0091600A" w:rsidRDefault="00DC407F" w:rsidP="00DC407F">
      <w:pPr>
        <w:keepLines/>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г)</w:t>
      </w:r>
      <w:r w:rsidRPr="0091600A">
        <w:rPr>
          <w:rFonts w:ascii="Times New Roman" w:hAnsi="Times New Roman"/>
          <w:sz w:val="28"/>
          <w:szCs w:val="28"/>
        </w:rPr>
        <w:tab/>
        <w:t>утверждения генерального плана (изменений), принятия правил землепользования и застройки (изменений), ведения информационной системы обеспечения градостроительной деятельности, осуществляемой на</w:t>
      </w:r>
      <w:r>
        <w:rPr>
          <w:rFonts w:ascii="Times New Roman" w:hAnsi="Times New Roman"/>
          <w:sz w:val="28"/>
          <w:szCs w:val="28"/>
        </w:rPr>
        <w:t> </w:t>
      </w:r>
      <w:r w:rsidRPr="0091600A">
        <w:rPr>
          <w:rFonts w:ascii="Times New Roman" w:hAnsi="Times New Roman"/>
          <w:sz w:val="28"/>
          <w:szCs w:val="28"/>
        </w:rPr>
        <w:t>территории города;</w:t>
      </w:r>
    </w:p>
    <w:p w14:paraId="170A2DBD" w14:textId="77777777" w:rsidR="00DC407F" w:rsidRPr="0091600A" w:rsidRDefault="00DC407F" w:rsidP="00DC407F">
      <w:pPr>
        <w:widowControl w:val="0"/>
        <w:autoSpaceDE w:val="0"/>
        <w:autoSpaceDN w:val="0"/>
        <w:spacing w:after="0"/>
        <w:ind w:firstLine="567"/>
        <w:jc w:val="both"/>
        <w:rPr>
          <w:rFonts w:ascii="Times New Roman" w:hAnsi="Times New Roman"/>
          <w:sz w:val="28"/>
          <w:szCs w:val="28"/>
        </w:rPr>
      </w:pPr>
      <w:r w:rsidRPr="0091600A">
        <w:rPr>
          <w:rFonts w:ascii="Times New Roman" w:hAnsi="Times New Roman"/>
          <w:sz w:val="28"/>
          <w:szCs w:val="28"/>
        </w:rPr>
        <w:t>2)</w:t>
      </w:r>
      <w:r w:rsidRPr="0091600A">
        <w:rPr>
          <w:rFonts w:ascii="Times New Roman" w:hAnsi="Times New Roman"/>
          <w:sz w:val="28"/>
          <w:szCs w:val="28"/>
        </w:rPr>
        <w:tab/>
        <w:t>осуществляет контроль за реализацией исполнения решений Волгодонской городской Думы по вопросам, отнесенным к ее ведению.</w:t>
      </w:r>
    </w:p>
    <w:p w14:paraId="7C89656D" w14:textId="77777777" w:rsidR="00DC407F" w:rsidRPr="001C0FBA" w:rsidRDefault="00DC407F" w:rsidP="00DC407F">
      <w:pPr>
        <w:spacing w:after="0"/>
        <w:ind w:firstLine="708"/>
        <w:jc w:val="both"/>
        <w:rPr>
          <w:rFonts w:ascii="Times New Roman" w:hAnsi="Times New Roman"/>
          <w:sz w:val="28"/>
          <w:szCs w:val="28"/>
        </w:rPr>
      </w:pPr>
      <w:r>
        <w:rPr>
          <w:rFonts w:ascii="Times New Roman" w:hAnsi="Times New Roman"/>
          <w:sz w:val="28"/>
          <w:szCs w:val="28"/>
        </w:rPr>
        <w:t>П</w:t>
      </w:r>
      <w:r w:rsidRPr="001C0FBA">
        <w:rPr>
          <w:rFonts w:ascii="Times New Roman" w:hAnsi="Times New Roman"/>
          <w:sz w:val="28"/>
          <w:szCs w:val="28"/>
        </w:rPr>
        <w:t>остоянн</w:t>
      </w:r>
      <w:r>
        <w:rPr>
          <w:rFonts w:ascii="Times New Roman" w:hAnsi="Times New Roman"/>
          <w:sz w:val="28"/>
          <w:szCs w:val="28"/>
        </w:rPr>
        <w:t>ая</w:t>
      </w:r>
      <w:r w:rsidRPr="001C0FBA">
        <w:rPr>
          <w:rFonts w:ascii="Times New Roman" w:hAnsi="Times New Roman"/>
          <w:sz w:val="28"/>
          <w:szCs w:val="28"/>
        </w:rPr>
        <w:t xml:space="preserve"> комисси</w:t>
      </w:r>
      <w:r>
        <w:rPr>
          <w:rFonts w:ascii="Times New Roman" w:hAnsi="Times New Roman"/>
          <w:sz w:val="28"/>
          <w:szCs w:val="28"/>
        </w:rPr>
        <w:t>я</w:t>
      </w:r>
      <w:r w:rsidRPr="001C0FBA">
        <w:rPr>
          <w:rFonts w:ascii="Times New Roman" w:hAnsi="Times New Roman"/>
          <w:sz w:val="28"/>
          <w:szCs w:val="28"/>
        </w:rPr>
        <w:t xml:space="preserve"> по строительству </w:t>
      </w:r>
      <w:r>
        <w:rPr>
          <w:rFonts w:ascii="Times New Roman" w:hAnsi="Times New Roman"/>
          <w:sz w:val="28"/>
          <w:szCs w:val="28"/>
        </w:rPr>
        <w:t xml:space="preserve">в 2024 году работала в составе 10 депутатов.  </w:t>
      </w:r>
    </w:p>
    <w:p w14:paraId="3E050886" w14:textId="77777777" w:rsidR="00DC407F" w:rsidRDefault="00DC407F" w:rsidP="00DC407F">
      <w:pPr>
        <w:spacing w:after="0"/>
        <w:jc w:val="both"/>
        <w:rPr>
          <w:rFonts w:ascii="Times New Roman" w:hAnsi="Times New Roman"/>
          <w:sz w:val="28"/>
          <w:szCs w:val="28"/>
        </w:rPr>
      </w:pPr>
      <w:r w:rsidRPr="0068233E">
        <w:rPr>
          <w:rFonts w:ascii="Times New Roman" w:hAnsi="Times New Roman"/>
          <w:i/>
          <w:iCs/>
          <w:sz w:val="28"/>
          <w:szCs w:val="28"/>
        </w:rPr>
        <w:tab/>
      </w:r>
      <w:r w:rsidRPr="005F6720">
        <w:rPr>
          <w:rFonts w:ascii="Times New Roman" w:hAnsi="Times New Roman"/>
          <w:sz w:val="28"/>
          <w:szCs w:val="28"/>
        </w:rPr>
        <w:t>В 202</w:t>
      </w:r>
      <w:r>
        <w:rPr>
          <w:rFonts w:ascii="Times New Roman" w:hAnsi="Times New Roman"/>
          <w:sz w:val="28"/>
          <w:szCs w:val="28"/>
        </w:rPr>
        <w:t>4</w:t>
      </w:r>
      <w:r w:rsidRPr="005F6720">
        <w:rPr>
          <w:rFonts w:ascii="Times New Roman" w:hAnsi="Times New Roman"/>
          <w:sz w:val="28"/>
          <w:szCs w:val="28"/>
        </w:rPr>
        <w:t xml:space="preserve"> году постоянная комиссия по строительству (Бородин А.В.) провела 1</w:t>
      </w:r>
      <w:r>
        <w:rPr>
          <w:rFonts w:ascii="Times New Roman" w:hAnsi="Times New Roman"/>
          <w:sz w:val="28"/>
          <w:szCs w:val="28"/>
        </w:rPr>
        <w:t>1</w:t>
      </w:r>
      <w:r w:rsidRPr="005F6720">
        <w:rPr>
          <w:rFonts w:ascii="Times New Roman" w:hAnsi="Times New Roman"/>
          <w:sz w:val="28"/>
          <w:szCs w:val="28"/>
        </w:rPr>
        <w:t xml:space="preserve"> заседаний</w:t>
      </w:r>
      <w:r>
        <w:rPr>
          <w:rFonts w:ascii="Times New Roman" w:hAnsi="Times New Roman"/>
          <w:sz w:val="28"/>
          <w:szCs w:val="28"/>
        </w:rPr>
        <w:t xml:space="preserve"> (1 из них - выездное)</w:t>
      </w:r>
      <w:r w:rsidRPr="005F6720">
        <w:rPr>
          <w:rFonts w:ascii="Times New Roman" w:hAnsi="Times New Roman"/>
          <w:sz w:val="28"/>
          <w:szCs w:val="28"/>
        </w:rPr>
        <w:t xml:space="preserve">, рассмотрела </w:t>
      </w:r>
      <w:r>
        <w:rPr>
          <w:rFonts w:ascii="Times New Roman" w:hAnsi="Times New Roman"/>
          <w:sz w:val="28"/>
          <w:szCs w:val="28"/>
        </w:rPr>
        <w:t>28</w:t>
      </w:r>
      <w:r w:rsidRPr="005F6720">
        <w:rPr>
          <w:rFonts w:ascii="Times New Roman" w:hAnsi="Times New Roman"/>
          <w:sz w:val="28"/>
          <w:szCs w:val="28"/>
        </w:rPr>
        <w:t xml:space="preserve"> вопрос</w:t>
      </w:r>
      <w:r>
        <w:rPr>
          <w:rFonts w:ascii="Times New Roman" w:hAnsi="Times New Roman"/>
          <w:sz w:val="28"/>
          <w:szCs w:val="28"/>
        </w:rPr>
        <w:t>ов</w:t>
      </w:r>
      <w:r w:rsidRPr="005F6720">
        <w:rPr>
          <w:rFonts w:ascii="Times New Roman" w:hAnsi="Times New Roman"/>
          <w:sz w:val="28"/>
          <w:szCs w:val="28"/>
        </w:rPr>
        <w:t xml:space="preserve">, из них </w:t>
      </w:r>
      <w:r>
        <w:rPr>
          <w:rFonts w:ascii="Times New Roman" w:hAnsi="Times New Roman"/>
          <w:sz w:val="28"/>
          <w:szCs w:val="28"/>
        </w:rPr>
        <w:t>4 </w:t>
      </w:r>
      <w:r w:rsidRPr="005F6720">
        <w:rPr>
          <w:rFonts w:ascii="Times New Roman" w:hAnsi="Times New Roman"/>
          <w:sz w:val="28"/>
          <w:szCs w:val="28"/>
        </w:rPr>
        <w:t xml:space="preserve">– проекты решений Волгодонской городской Думы, </w:t>
      </w:r>
      <w:r>
        <w:rPr>
          <w:rFonts w:ascii="Times New Roman" w:hAnsi="Times New Roman"/>
          <w:sz w:val="28"/>
          <w:szCs w:val="28"/>
        </w:rPr>
        <w:t>24</w:t>
      </w:r>
      <w:r w:rsidRPr="005F6720">
        <w:rPr>
          <w:rFonts w:ascii="Times New Roman" w:hAnsi="Times New Roman"/>
          <w:sz w:val="28"/>
          <w:szCs w:val="28"/>
        </w:rPr>
        <w:t xml:space="preserve"> - информационные (контрольные). Принято </w:t>
      </w:r>
      <w:r>
        <w:rPr>
          <w:rFonts w:ascii="Times New Roman" w:hAnsi="Times New Roman"/>
          <w:sz w:val="28"/>
          <w:szCs w:val="28"/>
        </w:rPr>
        <w:t>28</w:t>
      </w:r>
      <w:r w:rsidRPr="005F6720">
        <w:rPr>
          <w:rFonts w:ascii="Times New Roman" w:hAnsi="Times New Roman"/>
          <w:sz w:val="28"/>
          <w:szCs w:val="28"/>
        </w:rPr>
        <w:t xml:space="preserve"> решени</w:t>
      </w:r>
      <w:r>
        <w:rPr>
          <w:rFonts w:ascii="Times New Roman" w:hAnsi="Times New Roman"/>
          <w:sz w:val="28"/>
          <w:szCs w:val="28"/>
        </w:rPr>
        <w:t>й</w:t>
      </w:r>
      <w:r w:rsidRPr="005F6720">
        <w:rPr>
          <w:rFonts w:ascii="Times New Roman" w:hAnsi="Times New Roman"/>
          <w:sz w:val="28"/>
          <w:szCs w:val="28"/>
        </w:rPr>
        <w:t xml:space="preserve">, направлено </w:t>
      </w:r>
      <w:r>
        <w:rPr>
          <w:rFonts w:ascii="Times New Roman" w:hAnsi="Times New Roman"/>
          <w:sz w:val="28"/>
          <w:szCs w:val="28"/>
        </w:rPr>
        <w:t>12</w:t>
      </w:r>
      <w:r w:rsidRPr="005F6720">
        <w:rPr>
          <w:rFonts w:ascii="Times New Roman" w:hAnsi="Times New Roman"/>
          <w:sz w:val="28"/>
          <w:szCs w:val="28"/>
        </w:rPr>
        <w:t xml:space="preserve"> рекомендаци</w:t>
      </w:r>
      <w:r>
        <w:rPr>
          <w:rFonts w:ascii="Times New Roman" w:hAnsi="Times New Roman"/>
          <w:sz w:val="28"/>
          <w:szCs w:val="28"/>
        </w:rPr>
        <w:t>й</w:t>
      </w:r>
      <w:r w:rsidRPr="005F6720">
        <w:rPr>
          <w:rFonts w:ascii="Times New Roman" w:hAnsi="Times New Roman"/>
          <w:sz w:val="28"/>
          <w:szCs w:val="28"/>
        </w:rPr>
        <w:t>.</w:t>
      </w:r>
    </w:p>
    <w:p w14:paraId="6224D551" w14:textId="77777777" w:rsidR="00DC407F" w:rsidRDefault="00DC407F" w:rsidP="00DC407F">
      <w:pPr>
        <w:spacing w:after="0"/>
        <w:ind w:firstLine="708"/>
        <w:jc w:val="both"/>
        <w:rPr>
          <w:rFonts w:ascii="Times New Roman" w:hAnsi="Times New Roman"/>
          <w:sz w:val="28"/>
          <w:szCs w:val="28"/>
        </w:rPr>
      </w:pPr>
      <w:r>
        <w:rPr>
          <w:rFonts w:ascii="Times New Roman" w:hAnsi="Times New Roman"/>
          <w:sz w:val="28"/>
          <w:szCs w:val="28"/>
        </w:rPr>
        <w:t>Комиссия контролировала ход строительства, капитального ремонта важных для города объектов:</w:t>
      </w:r>
    </w:p>
    <w:p w14:paraId="3A18800F" w14:textId="77777777" w:rsidR="00DC407F" w:rsidRDefault="00DC407F">
      <w:pPr>
        <w:pStyle w:val="a7"/>
        <w:numPr>
          <w:ilvl w:val="0"/>
          <w:numId w:val="37"/>
        </w:numPr>
        <w:spacing w:after="0"/>
        <w:jc w:val="both"/>
        <w:rPr>
          <w:rFonts w:ascii="Times New Roman" w:hAnsi="Times New Roman"/>
          <w:sz w:val="28"/>
          <w:szCs w:val="28"/>
        </w:rPr>
      </w:pPr>
      <w:r>
        <w:rPr>
          <w:rFonts w:ascii="Times New Roman" w:hAnsi="Times New Roman"/>
          <w:sz w:val="28"/>
          <w:szCs w:val="28"/>
        </w:rPr>
        <w:t>спортивного объекта «Центр единоборств»;</w:t>
      </w:r>
    </w:p>
    <w:p w14:paraId="58F58E0C" w14:textId="77777777" w:rsidR="00DC407F" w:rsidRDefault="00DC407F">
      <w:pPr>
        <w:pStyle w:val="a7"/>
        <w:numPr>
          <w:ilvl w:val="0"/>
          <w:numId w:val="37"/>
        </w:numPr>
        <w:tabs>
          <w:tab w:val="left" w:pos="0"/>
        </w:tabs>
        <w:spacing w:after="0"/>
        <w:jc w:val="both"/>
        <w:rPr>
          <w:rFonts w:ascii="Times New Roman" w:hAnsi="Times New Roman"/>
          <w:sz w:val="28"/>
          <w:szCs w:val="28"/>
        </w:rPr>
      </w:pPr>
      <w:r>
        <w:rPr>
          <w:rFonts w:ascii="Times New Roman" w:hAnsi="Times New Roman"/>
          <w:sz w:val="28"/>
          <w:szCs w:val="28"/>
        </w:rPr>
        <w:t>парка «Молодежный»;</w:t>
      </w:r>
    </w:p>
    <w:p w14:paraId="5F5750F4" w14:textId="77777777" w:rsidR="00DC407F" w:rsidRDefault="00DC407F">
      <w:pPr>
        <w:pStyle w:val="a7"/>
        <w:numPr>
          <w:ilvl w:val="0"/>
          <w:numId w:val="37"/>
        </w:numPr>
        <w:tabs>
          <w:tab w:val="left" w:pos="0"/>
        </w:tabs>
        <w:spacing w:after="0"/>
        <w:jc w:val="both"/>
        <w:rPr>
          <w:rFonts w:ascii="Times New Roman" w:hAnsi="Times New Roman"/>
          <w:sz w:val="28"/>
          <w:szCs w:val="28"/>
        </w:rPr>
      </w:pPr>
      <w:r>
        <w:rPr>
          <w:rFonts w:ascii="Times New Roman" w:hAnsi="Times New Roman"/>
          <w:sz w:val="28"/>
          <w:szCs w:val="28"/>
        </w:rPr>
        <w:t>пешеходного</w:t>
      </w:r>
      <w:r w:rsidRPr="00131399">
        <w:t xml:space="preserve"> </w:t>
      </w:r>
      <w:r w:rsidRPr="00131399">
        <w:rPr>
          <w:rFonts w:ascii="Times New Roman" w:hAnsi="Times New Roman"/>
          <w:sz w:val="28"/>
          <w:szCs w:val="28"/>
        </w:rPr>
        <w:t>бульвар</w:t>
      </w:r>
      <w:r>
        <w:rPr>
          <w:rFonts w:ascii="Times New Roman" w:hAnsi="Times New Roman"/>
          <w:sz w:val="28"/>
          <w:szCs w:val="28"/>
        </w:rPr>
        <w:t>а</w:t>
      </w:r>
      <w:r w:rsidRPr="00131399">
        <w:rPr>
          <w:rFonts w:ascii="Times New Roman" w:hAnsi="Times New Roman"/>
          <w:sz w:val="28"/>
          <w:szCs w:val="28"/>
        </w:rPr>
        <w:t xml:space="preserve"> вдоль сквера «Дружба» от школы №11 до школы №13;</w:t>
      </w:r>
    </w:p>
    <w:p w14:paraId="33C97E61" w14:textId="77777777" w:rsidR="00DC407F" w:rsidRPr="00AA6A31" w:rsidRDefault="00DC407F">
      <w:pPr>
        <w:pStyle w:val="a7"/>
        <w:numPr>
          <w:ilvl w:val="0"/>
          <w:numId w:val="37"/>
        </w:numPr>
        <w:tabs>
          <w:tab w:val="left" w:pos="0"/>
        </w:tabs>
        <w:spacing w:after="0"/>
        <w:jc w:val="both"/>
        <w:rPr>
          <w:rFonts w:ascii="Times New Roman" w:hAnsi="Times New Roman"/>
          <w:sz w:val="28"/>
          <w:szCs w:val="28"/>
        </w:rPr>
      </w:pPr>
      <w:bookmarkStart w:id="7" w:name="_Hlk190091755"/>
      <w:r w:rsidRPr="00AA6A31">
        <w:rPr>
          <w:rFonts w:ascii="Times New Roman" w:eastAsia="Andale Sans UI" w:hAnsi="Times New Roman"/>
          <w:kern w:val="2"/>
          <w:sz w:val="28"/>
          <w:szCs w:val="28"/>
        </w:rPr>
        <w:t xml:space="preserve">здания </w:t>
      </w:r>
      <w:r>
        <w:rPr>
          <w:rFonts w:ascii="Times New Roman" w:eastAsia="Andale Sans UI" w:hAnsi="Times New Roman"/>
          <w:kern w:val="2"/>
          <w:sz w:val="28"/>
          <w:szCs w:val="28"/>
        </w:rPr>
        <w:t xml:space="preserve">ГБУ РО </w:t>
      </w:r>
      <w:r w:rsidRPr="00AA6A31">
        <w:rPr>
          <w:rFonts w:ascii="Times New Roman" w:eastAsia="Andale Sans UI" w:hAnsi="Times New Roman"/>
          <w:kern w:val="2"/>
          <w:sz w:val="28"/>
          <w:szCs w:val="28"/>
        </w:rPr>
        <w:t>«Городск</w:t>
      </w:r>
      <w:r>
        <w:rPr>
          <w:rFonts w:ascii="Times New Roman" w:eastAsia="Andale Sans UI" w:hAnsi="Times New Roman"/>
          <w:kern w:val="2"/>
          <w:sz w:val="28"/>
          <w:szCs w:val="28"/>
        </w:rPr>
        <w:t>ая</w:t>
      </w:r>
      <w:r w:rsidRPr="00AA6A31">
        <w:rPr>
          <w:rFonts w:ascii="Times New Roman" w:eastAsia="Andale Sans UI" w:hAnsi="Times New Roman"/>
          <w:kern w:val="2"/>
          <w:sz w:val="28"/>
          <w:szCs w:val="28"/>
        </w:rPr>
        <w:t xml:space="preserve"> поликлиник</w:t>
      </w:r>
      <w:r>
        <w:rPr>
          <w:rFonts w:ascii="Times New Roman" w:eastAsia="Andale Sans UI" w:hAnsi="Times New Roman"/>
          <w:kern w:val="2"/>
          <w:sz w:val="28"/>
          <w:szCs w:val="28"/>
        </w:rPr>
        <w:t>а</w:t>
      </w:r>
      <w:r w:rsidRPr="00AA6A31">
        <w:rPr>
          <w:rFonts w:ascii="Times New Roman" w:eastAsia="Andale Sans UI" w:hAnsi="Times New Roman"/>
          <w:kern w:val="2"/>
          <w:sz w:val="28"/>
          <w:szCs w:val="28"/>
        </w:rPr>
        <w:t xml:space="preserve"> №3» в г. Волгодонске, (ул.</w:t>
      </w:r>
      <w:r>
        <w:rPr>
          <w:rFonts w:ascii="Times New Roman" w:eastAsia="Andale Sans UI" w:hAnsi="Times New Roman"/>
          <w:kern w:val="2"/>
          <w:sz w:val="28"/>
          <w:szCs w:val="28"/>
        </w:rPr>
        <w:t> </w:t>
      </w:r>
      <w:r w:rsidRPr="00AA6A31">
        <w:rPr>
          <w:rFonts w:ascii="Times New Roman" w:eastAsia="Andale Sans UI" w:hAnsi="Times New Roman"/>
          <w:kern w:val="2"/>
          <w:sz w:val="28"/>
          <w:szCs w:val="28"/>
        </w:rPr>
        <w:t>Энтузиастов, 12)</w:t>
      </w:r>
      <w:bookmarkEnd w:id="7"/>
      <w:r w:rsidRPr="00AA6A31">
        <w:rPr>
          <w:rFonts w:ascii="Times New Roman" w:eastAsia="Andale Sans UI" w:hAnsi="Times New Roman"/>
          <w:kern w:val="2"/>
          <w:sz w:val="28"/>
          <w:szCs w:val="28"/>
        </w:rPr>
        <w:t>;</w:t>
      </w:r>
    </w:p>
    <w:p w14:paraId="54020BA1" w14:textId="77777777" w:rsidR="00DC407F" w:rsidRDefault="00DC407F">
      <w:pPr>
        <w:pStyle w:val="a7"/>
        <w:numPr>
          <w:ilvl w:val="0"/>
          <w:numId w:val="37"/>
        </w:numPr>
        <w:tabs>
          <w:tab w:val="left" w:pos="0"/>
        </w:tabs>
        <w:spacing w:after="0"/>
        <w:jc w:val="both"/>
        <w:rPr>
          <w:rFonts w:ascii="Times New Roman" w:hAnsi="Times New Roman"/>
          <w:sz w:val="28"/>
          <w:szCs w:val="28"/>
        </w:rPr>
      </w:pPr>
      <w:r>
        <w:rPr>
          <w:rFonts w:ascii="Times New Roman" w:hAnsi="Times New Roman"/>
          <w:sz w:val="28"/>
          <w:szCs w:val="28"/>
        </w:rPr>
        <w:t>здания детского сада</w:t>
      </w:r>
      <w:r w:rsidRPr="00334A51">
        <w:rPr>
          <w:rFonts w:ascii="Times New Roman" w:hAnsi="Times New Roman"/>
          <w:sz w:val="28"/>
          <w:szCs w:val="28"/>
        </w:rPr>
        <w:t xml:space="preserve"> </w:t>
      </w:r>
      <w:r>
        <w:rPr>
          <w:rFonts w:ascii="Times New Roman" w:hAnsi="Times New Roman"/>
          <w:sz w:val="28"/>
          <w:szCs w:val="28"/>
        </w:rPr>
        <w:t>«</w:t>
      </w:r>
      <w:r w:rsidRPr="00131399">
        <w:rPr>
          <w:rFonts w:ascii="Times New Roman" w:hAnsi="Times New Roman"/>
          <w:sz w:val="28"/>
          <w:szCs w:val="28"/>
        </w:rPr>
        <w:t>Голубые дорожки»</w:t>
      </w:r>
      <w:r>
        <w:rPr>
          <w:rFonts w:ascii="Times New Roman" w:hAnsi="Times New Roman"/>
          <w:sz w:val="28"/>
          <w:szCs w:val="28"/>
        </w:rPr>
        <w:t xml:space="preserve"> (бывший «Лесовичок»);</w:t>
      </w:r>
    </w:p>
    <w:p w14:paraId="6D8508C3" w14:textId="77777777" w:rsidR="00DC407F" w:rsidRDefault="00DC407F">
      <w:pPr>
        <w:pStyle w:val="a7"/>
        <w:numPr>
          <w:ilvl w:val="0"/>
          <w:numId w:val="37"/>
        </w:numPr>
        <w:spacing w:after="0"/>
        <w:jc w:val="both"/>
        <w:rPr>
          <w:rFonts w:ascii="Times New Roman" w:hAnsi="Times New Roman"/>
          <w:sz w:val="28"/>
          <w:szCs w:val="28"/>
        </w:rPr>
      </w:pPr>
      <w:r>
        <w:rPr>
          <w:rFonts w:ascii="Times New Roman" w:hAnsi="Times New Roman"/>
          <w:sz w:val="28"/>
          <w:szCs w:val="28"/>
        </w:rPr>
        <w:t>медико-санитарной части № 5.</w:t>
      </w:r>
    </w:p>
    <w:p w14:paraId="23AE028C" w14:textId="77777777" w:rsidR="00DC407F" w:rsidRPr="009A1BF7" w:rsidRDefault="00DC407F" w:rsidP="00DC407F">
      <w:pPr>
        <w:spacing w:after="0"/>
        <w:ind w:firstLine="708"/>
        <w:jc w:val="both"/>
        <w:rPr>
          <w:rFonts w:ascii="Times New Roman" w:eastAsiaTheme="minorHAnsi" w:hAnsi="Times New Roman"/>
          <w:kern w:val="2"/>
          <w:sz w:val="28"/>
          <w:szCs w:val="28"/>
          <w:lang w:eastAsia="en-US"/>
          <w14:ligatures w14:val="standardContextual"/>
        </w:rPr>
      </w:pPr>
      <w:r w:rsidRPr="009A1BF7">
        <w:rPr>
          <w:rFonts w:ascii="Times New Roman" w:eastAsiaTheme="minorHAnsi" w:hAnsi="Times New Roman"/>
          <w:kern w:val="2"/>
          <w:sz w:val="28"/>
          <w:szCs w:val="28"/>
          <w:lang w:eastAsia="en-US"/>
          <w14:ligatures w14:val="standardContextual"/>
        </w:rPr>
        <w:t xml:space="preserve">В 2024 году произошло важное событие для города – открытие Центра единоборств. Его строительство началось в 2020 году и </w:t>
      </w:r>
      <w:r>
        <w:rPr>
          <w:rFonts w:ascii="Times New Roman" w:eastAsiaTheme="minorHAnsi" w:hAnsi="Times New Roman"/>
          <w:kern w:val="2"/>
          <w:sz w:val="28"/>
          <w:szCs w:val="28"/>
          <w:lang w:eastAsia="en-US"/>
          <w14:ligatures w14:val="standardContextual"/>
        </w:rPr>
        <w:t xml:space="preserve">все это время </w:t>
      </w:r>
      <w:r w:rsidRPr="009A1BF7">
        <w:rPr>
          <w:rFonts w:ascii="Times New Roman" w:eastAsiaTheme="minorHAnsi" w:hAnsi="Times New Roman"/>
          <w:kern w:val="2"/>
          <w:sz w:val="28"/>
          <w:szCs w:val="28"/>
          <w:lang w:eastAsia="en-US"/>
          <w14:ligatures w14:val="standardContextual"/>
        </w:rPr>
        <w:t>находилось на постоянном контроле комиссии. Неоднократно проводились выездные заседания, встреч</w:t>
      </w:r>
      <w:r>
        <w:rPr>
          <w:rFonts w:ascii="Times New Roman" w:eastAsiaTheme="minorHAnsi" w:hAnsi="Times New Roman"/>
          <w:kern w:val="2"/>
          <w:sz w:val="28"/>
          <w:szCs w:val="28"/>
          <w:lang w:eastAsia="en-US"/>
          <w14:ligatures w14:val="standardContextual"/>
        </w:rPr>
        <w:t>и</w:t>
      </w:r>
      <w:r w:rsidRPr="009A1BF7">
        <w:rPr>
          <w:rFonts w:ascii="Times New Roman" w:eastAsiaTheme="minorHAnsi" w:hAnsi="Times New Roman"/>
          <w:kern w:val="2"/>
          <w:sz w:val="28"/>
          <w:szCs w:val="28"/>
          <w:lang w:eastAsia="en-US"/>
          <w14:ligatures w14:val="standardContextual"/>
        </w:rPr>
        <w:t xml:space="preserve"> с подрядчиками, проектировщиками. В августе Центр единоборств сдан в эксплуатацию</w:t>
      </w:r>
      <w:r>
        <w:rPr>
          <w:rFonts w:ascii="Times New Roman" w:eastAsiaTheme="minorHAnsi" w:hAnsi="Times New Roman"/>
          <w:kern w:val="2"/>
          <w:sz w:val="28"/>
          <w:szCs w:val="28"/>
          <w:lang w:eastAsia="en-US"/>
          <w14:ligatures w14:val="standardContextual"/>
        </w:rPr>
        <w:t xml:space="preserve">. В январе 2025 года получена информация Департамента инвестиционного развития и управления государственным имуществом Минспорта России о внесении сведений </w:t>
      </w:r>
      <w:r>
        <w:rPr>
          <w:rFonts w:ascii="Times New Roman" w:eastAsiaTheme="minorHAnsi" w:hAnsi="Times New Roman"/>
          <w:kern w:val="2"/>
          <w:sz w:val="28"/>
          <w:szCs w:val="28"/>
          <w:lang w:eastAsia="en-US"/>
          <w14:ligatures w14:val="standardContextual"/>
        </w:rPr>
        <w:lastRenderedPageBreak/>
        <w:t>об объекте спорта «Центр единоборств» во Всероссийский реестр объектов спорта, что позволяет проводить на его базе соревнования областного и всероссийского уровней.</w:t>
      </w:r>
    </w:p>
    <w:p w14:paraId="65A4894D" w14:textId="77777777" w:rsidR="00DC407F" w:rsidRPr="009A1BF7" w:rsidRDefault="00DC407F" w:rsidP="00DC407F">
      <w:pPr>
        <w:spacing w:after="0"/>
        <w:ind w:firstLine="708"/>
        <w:jc w:val="both"/>
        <w:rPr>
          <w:rFonts w:ascii="Times New Roman" w:eastAsiaTheme="minorHAnsi" w:hAnsi="Times New Roman"/>
          <w:kern w:val="2"/>
          <w:sz w:val="28"/>
          <w:szCs w:val="28"/>
          <w:lang w:eastAsia="en-US"/>
          <w14:ligatures w14:val="standardContextual"/>
        </w:rPr>
      </w:pPr>
      <w:r>
        <w:rPr>
          <w:rFonts w:ascii="Times New Roman" w:eastAsiaTheme="minorHAnsi" w:hAnsi="Times New Roman"/>
          <w:kern w:val="2"/>
          <w:sz w:val="28"/>
          <w:szCs w:val="28"/>
          <w:lang w:eastAsia="en-US"/>
          <w14:ligatures w14:val="standardContextual"/>
        </w:rPr>
        <w:t xml:space="preserve">Проблемной стала реализация работ по благоустройству </w:t>
      </w:r>
      <w:r w:rsidRPr="009A1BF7">
        <w:rPr>
          <w:rFonts w:ascii="Times New Roman" w:eastAsiaTheme="minorHAnsi" w:hAnsi="Times New Roman"/>
          <w:kern w:val="2"/>
          <w:sz w:val="28"/>
          <w:szCs w:val="28"/>
          <w:lang w:eastAsia="en-US"/>
          <w14:ligatures w14:val="standardContextual"/>
        </w:rPr>
        <w:t>парка «Молодежный» и пешеходного бульвара вдоль сквера «Дружба». Из-за срыва графика работ в начале декабря МКУ «Д</w:t>
      </w:r>
      <w:r>
        <w:rPr>
          <w:rFonts w:ascii="Times New Roman" w:eastAsiaTheme="minorHAnsi" w:hAnsi="Times New Roman"/>
          <w:kern w:val="2"/>
          <w:sz w:val="28"/>
          <w:szCs w:val="28"/>
          <w:lang w:eastAsia="en-US"/>
          <w14:ligatures w14:val="standardContextual"/>
        </w:rPr>
        <w:t>епартамент строительства</w:t>
      </w:r>
      <w:r w:rsidRPr="009A1BF7">
        <w:rPr>
          <w:rFonts w:ascii="Times New Roman" w:eastAsiaTheme="minorHAnsi" w:hAnsi="Times New Roman"/>
          <w:kern w:val="2"/>
          <w:sz w:val="28"/>
          <w:szCs w:val="28"/>
          <w:lang w:eastAsia="en-US"/>
          <w14:ligatures w14:val="standardContextual"/>
        </w:rPr>
        <w:t xml:space="preserve">» </w:t>
      </w:r>
      <w:r>
        <w:rPr>
          <w:rFonts w:ascii="Times New Roman" w:eastAsiaTheme="minorHAnsi" w:hAnsi="Times New Roman"/>
          <w:kern w:val="2"/>
          <w:sz w:val="28"/>
          <w:szCs w:val="28"/>
          <w:lang w:eastAsia="en-US"/>
          <w14:ligatures w14:val="standardContextual"/>
        </w:rPr>
        <w:t xml:space="preserve">расторгнуты контракты </w:t>
      </w:r>
      <w:r w:rsidRPr="009A1BF7">
        <w:rPr>
          <w:rFonts w:ascii="Times New Roman" w:eastAsiaTheme="minorHAnsi" w:hAnsi="Times New Roman"/>
          <w:kern w:val="2"/>
          <w:sz w:val="28"/>
          <w:szCs w:val="28"/>
          <w:lang w:eastAsia="en-US"/>
          <w14:ligatures w14:val="standardContextual"/>
        </w:rPr>
        <w:t>на проведение работ с подрядчиком ООО «Стимул»</w:t>
      </w:r>
      <w:r>
        <w:rPr>
          <w:rFonts w:ascii="Times New Roman" w:eastAsiaTheme="minorHAnsi" w:hAnsi="Times New Roman"/>
          <w:kern w:val="2"/>
          <w:sz w:val="28"/>
          <w:szCs w:val="28"/>
          <w:lang w:eastAsia="en-US"/>
          <w14:ligatures w14:val="standardContextual"/>
        </w:rPr>
        <w:t xml:space="preserve"> (г. </w:t>
      </w:r>
      <w:r w:rsidRPr="009A1BF7">
        <w:rPr>
          <w:rFonts w:ascii="Times New Roman" w:eastAsiaTheme="minorHAnsi" w:hAnsi="Times New Roman"/>
          <w:kern w:val="2"/>
          <w:sz w:val="28"/>
          <w:szCs w:val="28"/>
          <w:lang w:eastAsia="en-US"/>
          <w14:ligatures w14:val="standardContextual"/>
        </w:rPr>
        <w:t>Нальчик</w:t>
      </w:r>
      <w:r>
        <w:rPr>
          <w:rFonts w:ascii="Times New Roman" w:eastAsiaTheme="minorHAnsi" w:hAnsi="Times New Roman"/>
          <w:kern w:val="2"/>
          <w:sz w:val="28"/>
          <w:szCs w:val="28"/>
          <w:lang w:eastAsia="en-US"/>
          <w14:ligatures w14:val="standardContextual"/>
        </w:rPr>
        <w:t>)</w:t>
      </w:r>
      <w:r w:rsidRPr="009A1BF7">
        <w:rPr>
          <w:rFonts w:ascii="Times New Roman" w:eastAsiaTheme="minorHAnsi" w:hAnsi="Times New Roman"/>
          <w:kern w:val="2"/>
          <w:sz w:val="28"/>
          <w:szCs w:val="28"/>
          <w:lang w:eastAsia="en-US"/>
          <w14:ligatures w14:val="standardContextual"/>
        </w:rPr>
        <w:t xml:space="preserve">. </w:t>
      </w:r>
      <w:r>
        <w:rPr>
          <w:rFonts w:ascii="Times New Roman" w:eastAsiaTheme="minorHAnsi" w:hAnsi="Times New Roman"/>
          <w:kern w:val="2"/>
          <w:sz w:val="28"/>
          <w:szCs w:val="28"/>
          <w:lang w:eastAsia="en-US"/>
          <w14:ligatures w14:val="standardContextual"/>
        </w:rPr>
        <w:t>В</w:t>
      </w:r>
      <w:r w:rsidRPr="009A1BF7">
        <w:rPr>
          <w:rFonts w:ascii="Times New Roman" w:eastAsiaTheme="minorHAnsi" w:hAnsi="Times New Roman"/>
          <w:kern w:val="2"/>
          <w:sz w:val="28"/>
          <w:szCs w:val="28"/>
          <w:lang w:eastAsia="en-US"/>
          <w14:ligatures w14:val="standardContextual"/>
        </w:rPr>
        <w:t>едется поиск нового подрядчика, который и будет завершать работы в</w:t>
      </w:r>
      <w:r>
        <w:rPr>
          <w:rFonts w:ascii="Times New Roman" w:eastAsiaTheme="minorHAnsi" w:hAnsi="Times New Roman"/>
          <w:kern w:val="2"/>
          <w:sz w:val="28"/>
          <w:szCs w:val="28"/>
          <w:lang w:eastAsia="en-US"/>
          <w14:ligatures w14:val="standardContextual"/>
        </w:rPr>
        <w:t> </w:t>
      </w:r>
      <w:r w:rsidRPr="009A1BF7">
        <w:rPr>
          <w:rFonts w:ascii="Times New Roman" w:eastAsiaTheme="minorHAnsi" w:hAnsi="Times New Roman"/>
          <w:kern w:val="2"/>
          <w:sz w:val="28"/>
          <w:szCs w:val="28"/>
          <w:lang w:eastAsia="en-US"/>
          <w14:ligatures w14:val="standardContextual"/>
        </w:rPr>
        <w:t>2025</w:t>
      </w:r>
      <w:r>
        <w:rPr>
          <w:rFonts w:ascii="Times New Roman" w:eastAsiaTheme="minorHAnsi" w:hAnsi="Times New Roman"/>
          <w:kern w:val="2"/>
          <w:sz w:val="28"/>
          <w:szCs w:val="28"/>
          <w:lang w:eastAsia="en-US"/>
          <w14:ligatures w14:val="standardContextual"/>
        </w:rPr>
        <w:t> </w:t>
      </w:r>
      <w:r w:rsidRPr="009A1BF7">
        <w:rPr>
          <w:rFonts w:ascii="Times New Roman" w:eastAsiaTheme="minorHAnsi" w:hAnsi="Times New Roman"/>
          <w:kern w:val="2"/>
          <w:sz w:val="28"/>
          <w:szCs w:val="28"/>
          <w:lang w:eastAsia="en-US"/>
          <w14:ligatures w14:val="standardContextual"/>
        </w:rPr>
        <w:t>году. Со старым подрядчиком город будет вести претензионную работу.</w:t>
      </w:r>
    </w:p>
    <w:p w14:paraId="74344402" w14:textId="77777777" w:rsidR="00DC407F" w:rsidRPr="009A1BF7" w:rsidRDefault="00DC407F" w:rsidP="00DC407F">
      <w:pPr>
        <w:spacing w:after="0"/>
        <w:ind w:firstLine="708"/>
        <w:jc w:val="both"/>
        <w:rPr>
          <w:rFonts w:ascii="Times New Roman" w:eastAsiaTheme="minorHAnsi" w:hAnsi="Times New Roman"/>
          <w:kern w:val="2"/>
          <w:sz w:val="28"/>
          <w:szCs w:val="28"/>
          <w:lang w:eastAsia="en-US"/>
          <w14:ligatures w14:val="standardContextual"/>
        </w:rPr>
      </w:pPr>
      <w:r>
        <w:rPr>
          <w:rFonts w:ascii="Times New Roman" w:eastAsiaTheme="minorHAnsi" w:hAnsi="Times New Roman"/>
          <w:kern w:val="2"/>
          <w:sz w:val="28"/>
          <w:szCs w:val="28"/>
          <w:lang w:eastAsia="en-US"/>
          <w14:ligatures w14:val="standardContextual"/>
        </w:rPr>
        <w:t>В</w:t>
      </w:r>
      <w:r w:rsidRPr="009A1BF7">
        <w:rPr>
          <w:rFonts w:ascii="Times New Roman" w:eastAsiaTheme="minorHAnsi" w:hAnsi="Times New Roman"/>
          <w:kern w:val="2"/>
          <w:sz w:val="28"/>
          <w:szCs w:val="28"/>
          <w:lang w:eastAsia="en-US"/>
          <w14:ligatures w14:val="standardContextual"/>
        </w:rPr>
        <w:t xml:space="preserve"> ноябре 2023 года</w:t>
      </w:r>
      <w:r>
        <w:rPr>
          <w:rFonts w:ascii="Times New Roman" w:eastAsiaTheme="minorHAnsi" w:hAnsi="Times New Roman"/>
          <w:kern w:val="2"/>
          <w:sz w:val="28"/>
          <w:szCs w:val="28"/>
          <w:lang w:eastAsia="en-US"/>
          <w14:ligatures w14:val="standardContextual"/>
        </w:rPr>
        <w:t xml:space="preserve"> начаты работы по капитальному ремонту </w:t>
      </w:r>
      <w:r w:rsidRPr="00AA6A31">
        <w:rPr>
          <w:rFonts w:ascii="Times New Roman" w:eastAsia="Andale Sans UI" w:hAnsi="Times New Roman"/>
          <w:kern w:val="2"/>
          <w:sz w:val="28"/>
          <w:szCs w:val="28"/>
        </w:rPr>
        <w:t xml:space="preserve">здания </w:t>
      </w:r>
      <w:r>
        <w:rPr>
          <w:rFonts w:ascii="Times New Roman" w:eastAsia="Andale Sans UI" w:hAnsi="Times New Roman"/>
          <w:kern w:val="2"/>
          <w:sz w:val="28"/>
          <w:szCs w:val="28"/>
        </w:rPr>
        <w:t>г</w:t>
      </w:r>
      <w:r w:rsidRPr="00AA6A31">
        <w:rPr>
          <w:rFonts w:ascii="Times New Roman" w:eastAsia="Andale Sans UI" w:hAnsi="Times New Roman"/>
          <w:kern w:val="2"/>
          <w:sz w:val="28"/>
          <w:szCs w:val="28"/>
        </w:rPr>
        <w:t>ородск</w:t>
      </w:r>
      <w:r>
        <w:rPr>
          <w:rFonts w:ascii="Times New Roman" w:eastAsia="Andale Sans UI" w:hAnsi="Times New Roman"/>
          <w:kern w:val="2"/>
          <w:sz w:val="28"/>
          <w:szCs w:val="28"/>
        </w:rPr>
        <w:t>ой</w:t>
      </w:r>
      <w:r w:rsidRPr="00AA6A31">
        <w:rPr>
          <w:rFonts w:ascii="Times New Roman" w:eastAsia="Andale Sans UI" w:hAnsi="Times New Roman"/>
          <w:kern w:val="2"/>
          <w:sz w:val="28"/>
          <w:szCs w:val="28"/>
        </w:rPr>
        <w:t xml:space="preserve"> поликлиник</w:t>
      </w:r>
      <w:r>
        <w:rPr>
          <w:rFonts w:ascii="Times New Roman" w:eastAsia="Andale Sans UI" w:hAnsi="Times New Roman"/>
          <w:kern w:val="2"/>
          <w:sz w:val="28"/>
          <w:szCs w:val="28"/>
        </w:rPr>
        <w:t>и</w:t>
      </w:r>
      <w:r w:rsidRPr="00AA6A31">
        <w:rPr>
          <w:rFonts w:ascii="Times New Roman" w:eastAsia="Andale Sans UI" w:hAnsi="Times New Roman"/>
          <w:kern w:val="2"/>
          <w:sz w:val="28"/>
          <w:szCs w:val="28"/>
        </w:rPr>
        <w:t xml:space="preserve"> №3</w:t>
      </w:r>
      <w:r>
        <w:rPr>
          <w:rFonts w:ascii="Times New Roman" w:eastAsia="Andale Sans UI" w:hAnsi="Times New Roman"/>
          <w:kern w:val="2"/>
          <w:sz w:val="28"/>
          <w:szCs w:val="28"/>
        </w:rPr>
        <w:t xml:space="preserve"> </w:t>
      </w:r>
      <w:r w:rsidRPr="00AA6A31">
        <w:rPr>
          <w:rFonts w:ascii="Times New Roman" w:eastAsia="Andale Sans UI" w:hAnsi="Times New Roman"/>
          <w:kern w:val="2"/>
          <w:sz w:val="28"/>
          <w:szCs w:val="28"/>
        </w:rPr>
        <w:t>(ул.</w:t>
      </w:r>
      <w:r>
        <w:rPr>
          <w:rFonts w:ascii="Times New Roman" w:eastAsia="Andale Sans UI" w:hAnsi="Times New Roman"/>
          <w:kern w:val="2"/>
          <w:sz w:val="28"/>
          <w:szCs w:val="28"/>
        </w:rPr>
        <w:t> </w:t>
      </w:r>
      <w:r w:rsidRPr="00AA6A31">
        <w:rPr>
          <w:rFonts w:ascii="Times New Roman" w:eastAsia="Andale Sans UI" w:hAnsi="Times New Roman"/>
          <w:kern w:val="2"/>
          <w:sz w:val="28"/>
          <w:szCs w:val="28"/>
        </w:rPr>
        <w:t>Энтузиастов, 12)</w:t>
      </w:r>
      <w:r w:rsidRPr="009A1BF7">
        <w:rPr>
          <w:rFonts w:ascii="Times New Roman" w:eastAsiaTheme="minorHAnsi" w:hAnsi="Times New Roman"/>
          <w:kern w:val="2"/>
          <w:sz w:val="28"/>
          <w:szCs w:val="28"/>
          <w:lang w:eastAsia="en-US"/>
          <w14:ligatures w14:val="standardContextual"/>
        </w:rPr>
        <w:t>. В сентябре прове</w:t>
      </w:r>
      <w:r>
        <w:rPr>
          <w:rFonts w:ascii="Times New Roman" w:eastAsiaTheme="minorHAnsi" w:hAnsi="Times New Roman"/>
          <w:kern w:val="2"/>
          <w:sz w:val="28"/>
          <w:szCs w:val="28"/>
          <w:lang w:eastAsia="en-US"/>
          <w14:ligatures w14:val="standardContextual"/>
        </w:rPr>
        <w:t>дено</w:t>
      </w:r>
      <w:r w:rsidRPr="009A1BF7">
        <w:rPr>
          <w:rFonts w:ascii="Times New Roman" w:eastAsiaTheme="minorHAnsi" w:hAnsi="Times New Roman"/>
          <w:kern w:val="2"/>
          <w:sz w:val="28"/>
          <w:szCs w:val="28"/>
          <w:lang w:eastAsia="en-US"/>
          <w14:ligatures w14:val="standardContextual"/>
        </w:rPr>
        <w:t xml:space="preserve"> выездное заседание на объекте с участием подрядчика. Около 50% выделенных денежных средств освоено. Есть небольшие отставания по</w:t>
      </w:r>
      <w:r>
        <w:rPr>
          <w:rFonts w:ascii="Times New Roman" w:eastAsiaTheme="minorHAnsi" w:hAnsi="Times New Roman"/>
          <w:kern w:val="2"/>
          <w:sz w:val="28"/>
          <w:szCs w:val="28"/>
          <w:lang w:eastAsia="en-US"/>
          <w14:ligatures w14:val="standardContextual"/>
        </w:rPr>
        <w:t> </w:t>
      </w:r>
      <w:r w:rsidRPr="009A1BF7">
        <w:rPr>
          <w:rFonts w:ascii="Times New Roman" w:eastAsiaTheme="minorHAnsi" w:hAnsi="Times New Roman"/>
          <w:kern w:val="2"/>
          <w:sz w:val="28"/>
          <w:szCs w:val="28"/>
          <w:lang w:eastAsia="en-US"/>
          <w14:ligatures w14:val="standardContextual"/>
        </w:rPr>
        <w:t>срокам</w:t>
      </w:r>
      <w:r>
        <w:rPr>
          <w:rFonts w:ascii="Times New Roman" w:eastAsiaTheme="minorHAnsi" w:hAnsi="Times New Roman"/>
          <w:kern w:val="2"/>
          <w:sz w:val="28"/>
          <w:szCs w:val="28"/>
          <w:lang w:eastAsia="en-US"/>
          <w14:ligatures w14:val="standardContextual"/>
        </w:rPr>
        <w:t>, н</w:t>
      </w:r>
      <w:r w:rsidRPr="009A1BF7">
        <w:rPr>
          <w:rFonts w:ascii="Times New Roman" w:eastAsiaTheme="minorHAnsi" w:hAnsi="Times New Roman"/>
          <w:kern w:val="2"/>
          <w:sz w:val="28"/>
          <w:szCs w:val="28"/>
          <w:lang w:eastAsia="en-US"/>
          <w14:ligatures w14:val="standardContextual"/>
        </w:rPr>
        <w:t>о работы ведутся ежедневно. Сдача планируется в 2025 году.</w:t>
      </w:r>
    </w:p>
    <w:p w14:paraId="1421F64B" w14:textId="48F57077" w:rsidR="00DC407F" w:rsidRPr="009A1BF7" w:rsidRDefault="00DC407F" w:rsidP="00DC407F">
      <w:pPr>
        <w:spacing w:after="0"/>
        <w:ind w:right="-3"/>
        <w:jc w:val="both"/>
        <w:rPr>
          <w:rFonts w:ascii="Times New Roman" w:eastAsiaTheme="minorHAnsi" w:hAnsi="Times New Roman"/>
          <w:kern w:val="2"/>
          <w:sz w:val="28"/>
          <w:szCs w:val="28"/>
          <w:lang w:eastAsia="en-US"/>
          <w14:ligatures w14:val="standardContextual"/>
        </w:rPr>
      </w:pPr>
      <w:r w:rsidRPr="005C2DE2">
        <w:rPr>
          <w:rFonts w:ascii="Times New Roman" w:eastAsiaTheme="minorHAnsi" w:hAnsi="Times New Roman"/>
          <w:sz w:val="28"/>
          <w:szCs w:val="28"/>
          <w:lang w:eastAsia="en-US"/>
        </w:rPr>
        <w:tab/>
        <w:t>В</w:t>
      </w:r>
      <w:r>
        <w:rPr>
          <w:rFonts w:ascii="Times New Roman" w:eastAsiaTheme="minorHAnsi" w:hAnsi="Times New Roman"/>
          <w:sz w:val="28"/>
          <w:szCs w:val="28"/>
          <w:lang w:eastAsia="en-US"/>
        </w:rPr>
        <w:t xml:space="preserve"> конце марта </w:t>
      </w:r>
      <w:r w:rsidRPr="005C2DE2">
        <w:rPr>
          <w:rFonts w:ascii="Times New Roman" w:eastAsiaTheme="minorHAnsi" w:hAnsi="Times New Roman"/>
          <w:sz w:val="28"/>
          <w:szCs w:val="28"/>
          <w:lang w:eastAsia="en-US"/>
        </w:rPr>
        <w:t xml:space="preserve">2024 года </w:t>
      </w:r>
      <w:r w:rsidRPr="009A1BF7">
        <w:rPr>
          <w:rFonts w:ascii="Times New Roman" w:eastAsiaTheme="minorHAnsi" w:hAnsi="Times New Roman"/>
          <w:kern w:val="2"/>
          <w:sz w:val="28"/>
          <w:szCs w:val="28"/>
          <w:lang w:eastAsia="en-US"/>
          <w14:ligatures w14:val="standardContextual"/>
        </w:rPr>
        <w:t>детский сад «Голубые дорожки» («Лесовичок»)</w:t>
      </w:r>
      <w:r>
        <w:rPr>
          <w:rFonts w:ascii="Times New Roman" w:eastAsiaTheme="minorHAnsi" w:hAnsi="Times New Roman"/>
          <w:kern w:val="2"/>
          <w:sz w:val="28"/>
          <w:szCs w:val="28"/>
          <w:lang w:eastAsia="en-US"/>
          <w14:ligatures w14:val="standardContextual"/>
        </w:rPr>
        <w:t xml:space="preserve"> сменил подрядчика, </w:t>
      </w:r>
      <w:r w:rsidRPr="005C2DE2">
        <w:rPr>
          <w:rFonts w:ascii="Times New Roman" w:eastAsiaTheme="minorHAnsi" w:hAnsi="Times New Roman"/>
          <w:sz w:val="28"/>
          <w:szCs w:val="28"/>
          <w:lang w:eastAsia="en-US"/>
        </w:rPr>
        <w:t>заключен контракт с ИП Мнацаканян Армен Рубенович на общую сумму 163</w:t>
      </w:r>
      <w:r>
        <w:rPr>
          <w:rFonts w:ascii="Times New Roman" w:eastAsiaTheme="minorHAnsi" w:hAnsi="Times New Roman"/>
          <w:sz w:val="28"/>
          <w:szCs w:val="28"/>
          <w:lang w:eastAsia="en-US"/>
        </w:rPr>
        <w:t> </w:t>
      </w:r>
      <w:r w:rsidRPr="005C2DE2">
        <w:rPr>
          <w:rFonts w:ascii="Times New Roman" w:eastAsiaTheme="minorHAnsi" w:hAnsi="Times New Roman"/>
          <w:sz w:val="28"/>
          <w:szCs w:val="28"/>
          <w:lang w:eastAsia="en-US"/>
        </w:rPr>
        <w:t>156,9 тыс. руб. Подрядчик своевременно приступил к</w:t>
      </w:r>
      <w:r>
        <w:rPr>
          <w:rFonts w:ascii="Times New Roman" w:eastAsiaTheme="minorHAnsi" w:hAnsi="Times New Roman"/>
          <w:sz w:val="28"/>
          <w:szCs w:val="28"/>
          <w:lang w:eastAsia="en-US"/>
        </w:rPr>
        <w:t> </w:t>
      </w:r>
      <w:r w:rsidRPr="005C2DE2">
        <w:rPr>
          <w:rFonts w:ascii="Times New Roman" w:eastAsiaTheme="minorHAnsi" w:hAnsi="Times New Roman"/>
          <w:sz w:val="28"/>
          <w:szCs w:val="28"/>
          <w:lang w:eastAsia="en-US"/>
        </w:rPr>
        <w:t>выполнению работ</w:t>
      </w:r>
      <w:r>
        <w:rPr>
          <w:rFonts w:ascii="Times New Roman" w:eastAsiaTheme="minorHAnsi" w:hAnsi="Times New Roman"/>
          <w:sz w:val="28"/>
          <w:szCs w:val="28"/>
          <w:lang w:eastAsia="en-US"/>
        </w:rPr>
        <w:t>, п</w:t>
      </w:r>
      <w:r w:rsidRPr="009A1BF7">
        <w:rPr>
          <w:rFonts w:ascii="Times New Roman" w:eastAsiaTheme="minorHAnsi" w:hAnsi="Times New Roman"/>
          <w:kern w:val="2"/>
          <w:sz w:val="28"/>
          <w:szCs w:val="28"/>
          <w:lang w:eastAsia="en-US"/>
          <w14:ligatures w14:val="standardContextual"/>
        </w:rPr>
        <w:t>о контракту детский сад должен быть готов к концу мая 2025 года.</w:t>
      </w:r>
      <w:r>
        <w:rPr>
          <w:rFonts w:ascii="Times New Roman" w:eastAsiaTheme="minorHAnsi" w:hAnsi="Times New Roman"/>
          <w:kern w:val="2"/>
          <w:sz w:val="28"/>
          <w:szCs w:val="28"/>
          <w:lang w:eastAsia="en-US"/>
          <w14:ligatures w14:val="standardContextual"/>
        </w:rPr>
        <w:t xml:space="preserve"> </w:t>
      </w:r>
      <w:r w:rsidRPr="009A1BF7">
        <w:rPr>
          <w:rFonts w:ascii="Times New Roman" w:eastAsiaTheme="minorHAnsi" w:hAnsi="Times New Roman"/>
          <w:kern w:val="2"/>
          <w:sz w:val="28"/>
          <w:szCs w:val="28"/>
          <w:lang w:eastAsia="en-US"/>
          <w14:ligatures w14:val="standardContextual"/>
        </w:rPr>
        <w:t>Подрядчик выполняет работы качественно.</w:t>
      </w:r>
    </w:p>
    <w:p w14:paraId="75F24E92" w14:textId="252502B0" w:rsidR="007E7607" w:rsidRDefault="00DC407F" w:rsidP="00DC407F">
      <w:pPr>
        <w:spacing w:after="160"/>
        <w:ind w:firstLine="708"/>
        <w:jc w:val="both"/>
        <w:rPr>
          <w:rFonts w:ascii="Times New Roman" w:eastAsiaTheme="minorHAnsi" w:hAnsi="Times New Roman"/>
          <w:kern w:val="2"/>
          <w:sz w:val="28"/>
          <w:szCs w:val="28"/>
          <w:lang w:eastAsia="en-US"/>
          <w14:ligatures w14:val="standardContextual"/>
        </w:rPr>
      </w:pPr>
      <w:r w:rsidRPr="009A1BF7">
        <w:rPr>
          <w:rFonts w:ascii="Times New Roman" w:eastAsiaTheme="minorHAnsi" w:hAnsi="Times New Roman"/>
          <w:kern w:val="2"/>
          <w:sz w:val="28"/>
          <w:szCs w:val="28"/>
          <w:lang w:eastAsia="en-US"/>
          <w14:ligatures w14:val="standardContextual"/>
        </w:rPr>
        <w:t>Четвертый год комиссия поднимает вопрос о кадровом обеспечении строящейся медико-санитарной части № 5 НКЦ ФМБА России. В этом году планируется ее открытие. Если сейчас весь штат медсанчасти состоит из 133</w:t>
      </w:r>
      <w:r>
        <w:rPr>
          <w:rFonts w:ascii="Times New Roman" w:eastAsiaTheme="minorHAnsi" w:hAnsi="Times New Roman"/>
          <w:kern w:val="2"/>
          <w:sz w:val="28"/>
          <w:szCs w:val="28"/>
          <w:lang w:eastAsia="en-US"/>
          <w14:ligatures w14:val="standardContextual"/>
        </w:rPr>
        <w:t> </w:t>
      </w:r>
      <w:r w:rsidRPr="009A1BF7">
        <w:rPr>
          <w:rFonts w:ascii="Times New Roman" w:eastAsiaTheme="minorHAnsi" w:hAnsi="Times New Roman"/>
          <w:kern w:val="2"/>
          <w:sz w:val="28"/>
          <w:szCs w:val="28"/>
          <w:lang w:eastAsia="en-US"/>
          <w14:ligatures w14:val="standardContextual"/>
        </w:rPr>
        <w:t xml:space="preserve">человек, то в новую необходимо будет 310 человек. </w:t>
      </w:r>
      <w:r>
        <w:rPr>
          <w:rFonts w:ascii="Times New Roman" w:eastAsiaTheme="minorHAnsi" w:hAnsi="Times New Roman"/>
          <w:kern w:val="2"/>
          <w:sz w:val="28"/>
          <w:szCs w:val="28"/>
          <w:lang w:eastAsia="en-US"/>
          <w14:ligatures w14:val="standardContextual"/>
        </w:rPr>
        <w:t>Ч</w:t>
      </w:r>
      <w:r w:rsidRPr="009A1BF7">
        <w:rPr>
          <w:rFonts w:ascii="Times New Roman" w:eastAsiaTheme="minorHAnsi" w:hAnsi="Times New Roman"/>
          <w:kern w:val="2"/>
          <w:sz w:val="28"/>
          <w:szCs w:val="28"/>
          <w:lang w:eastAsia="en-US"/>
          <w14:ligatures w14:val="standardContextual"/>
        </w:rPr>
        <w:t xml:space="preserve">лены комиссии обеспокоены тем, что при открытии медсанчасти врачи городских поликлиник, которых и без того </w:t>
      </w:r>
      <w:r>
        <w:rPr>
          <w:rFonts w:ascii="Times New Roman" w:eastAsiaTheme="minorHAnsi" w:hAnsi="Times New Roman"/>
          <w:kern w:val="2"/>
          <w:sz w:val="28"/>
          <w:szCs w:val="28"/>
          <w:lang w:eastAsia="en-US"/>
          <w14:ligatures w14:val="standardContextual"/>
        </w:rPr>
        <w:t>недостаточно</w:t>
      </w:r>
      <w:r w:rsidRPr="009A1BF7">
        <w:rPr>
          <w:rFonts w:ascii="Times New Roman" w:eastAsiaTheme="minorHAnsi" w:hAnsi="Times New Roman"/>
          <w:kern w:val="2"/>
          <w:sz w:val="28"/>
          <w:szCs w:val="28"/>
          <w:lang w:eastAsia="en-US"/>
          <w14:ligatures w14:val="standardContextual"/>
        </w:rPr>
        <w:t xml:space="preserve">, захотят </w:t>
      </w:r>
      <w:r>
        <w:rPr>
          <w:rFonts w:ascii="Times New Roman" w:eastAsiaTheme="minorHAnsi" w:hAnsi="Times New Roman"/>
          <w:kern w:val="2"/>
          <w:sz w:val="28"/>
          <w:szCs w:val="28"/>
          <w:lang w:eastAsia="en-US"/>
          <w14:ligatures w14:val="standardContextual"/>
        </w:rPr>
        <w:t xml:space="preserve">перейти </w:t>
      </w:r>
      <w:r w:rsidRPr="009A1BF7">
        <w:rPr>
          <w:rFonts w:ascii="Times New Roman" w:eastAsiaTheme="minorHAnsi" w:hAnsi="Times New Roman"/>
          <w:kern w:val="2"/>
          <w:sz w:val="28"/>
          <w:szCs w:val="28"/>
          <w:lang w:eastAsia="en-US"/>
          <w14:ligatures w14:val="standardContextual"/>
        </w:rPr>
        <w:t>работать в нов</w:t>
      </w:r>
      <w:r>
        <w:rPr>
          <w:rFonts w:ascii="Times New Roman" w:eastAsiaTheme="minorHAnsi" w:hAnsi="Times New Roman"/>
          <w:kern w:val="2"/>
          <w:sz w:val="28"/>
          <w:szCs w:val="28"/>
          <w:lang w:eastAsia="en-US"/>
          <w14:ligatures w14:val="standardContextual"/>
        </w:rPr>
        <w:t>ую</w:t>
      </w:r>
      <w:r w:rsidRPr="009A1BF7">
        <w:rPr>
          <w:rFonts w:ascii="Times New Roman" w:eastAsiaTheme="minorHAnsi" w:hAnsi="Times New Roman"/>
          <w:kern w:val="2"/>
          <w:sz w:val="28"/>
          <w:szCs w:val="28"/>
          <w:lang w:eastAsia="en-US"/>
          <w14:ligatures w14:val="standardContextual"/>
        </w:rPr>
        <w:t xml:space="preserve"> медсанчаст</w:t>
      </w:r>
      <w:r>
        <w:rPr>
          <w:rFonts w:ascii="Times New Roman" w:eastAsiaTheme="minorHAnsi" w:hAnsi="Times New Roman"/>
          <w:kern w:val="2"/>
          <w:sz w:val="28"/>
          <w:szCs w:val="28"/>
          <w:lang w:eastAsia="en-US"/>
          <w14:ligatures w14:val="standardContextual"/>
        </w:rPr>
        <w:t>ь</w:t>
      </w:r>
      <w:r w:rsidRPr="009A1BF7">
        <w:rPr>
          <w:rFonts w:ascii="Times New Roman" w:eastAsiaTheme="minorHAnsi" w:hAnsi="Times New Roman"/>
          <w:kern w:val="2"/>
          <w:sz w:val="28"/>
          <w:szCs w:val="28"/>
          <w:lang w:eastAsia="en-US"/>
          <w14:ligatures w14:val="standardContextual"/>
        </w:rPr>
        <w:t xml:space="preserve">. </w:t>
      </w:r>
      <w:r>
        <w:rPr>
          <w:rFonts w:ascii="Times New Roman" w:eastAsiaTheme="minorHAnsi" w:hAnsi="Times New Roman"/>
          <w:kern w:val="2"/>
          <w:sz w:val="28"/>
          <w:szCs w:val="28"/>
          <w:lang w:eastAsia="en-US"/>
          <w14:ligatures w14:val="standardContextual"/>
        </w:rPr>
        <w:t>П</w:t>
      </w:r>
      <w:r w:rsidRPr="009A1BF7">
        <w:rPr>
          <w:rFonts w:ascii="Times New Roman" w:eastAsiaTheme="minorHAnsi" w:hAnsi="Times New Roman"/>
          <w:kern w:val="2"/>
          <w:sz w:val="28"/>
          <w:szCs w:val="28"/>
          <w:lang w:eastAsia="en-US"/>
          <w14:ligatures w14:val="standardContextual"/>
        </w:rPr>
        <w:t>о информации начальника МСЧ № 5 Михайловой Н.П., на этапе формирования постоянного штата сотрудников будет использоваться опыт ФМБА по формированию выездных врачебно-сестринских бригад. Этот вид работы сейчас практикуется и на освобожденных территориях, и там, где идет строительство объектов ФМБА. Депутаты также настаивают на том, что данное учреждение после открытия должно обслуживать хотя бы часть населения Волгодонска, не имеющего отношения к атомной отрасли, бесплатно в рамках программы государственного медицинского страхования. Но вопрос территориального прикрепления пока остается открытым.</w:t>
      </w:r>
    </w:p>
    <w:p w14:paraId="17E4E28C" w14:textId="77777777" w:rsidR="007E7607" w:rsidRDefault="007E7607">
      <w:pPr>
        <w:spacing w:after="160" w:line="259" w:lineRule="auto"/>
        <w:rPr>
          <w:rFonts w:ascii="Times New Roman" w:eastAsiaTheme="minorHAnsi" w:hAnsi="Times New Roman"/>
          <w:kern w:val="2"/>
          <w:sz w:val="28"/>
          <w:szCs w:val="28"/>
          <w:lang w:eastAsia="en-US"/>
          <w14:ligatures w14:val="standardContextual"/>
        </w:rPr>
      </w:pPr>
      <w:r>
        <w:rPr>
          <w:rFonts w:ascii="Times New Roman" w:eastAsiaTheme="minorHAnsi" w:hAnsi="Times New Roman"/>
          <w:kern w:val="2"/>
          <w:sz w:val="28"/>
          <w:szCs w:val="28"/>
          <w:lang w:eastAsia="en-US"/>
          <w14:ligatures w14:val="standardContextual"/>
        </w:rPr>
        <w:br w:type="page"/>
      </w:r>
    </w:p>
    <w:p w14:paraId="002B6DB5" w14:textId="11E56000" w:rsidR="00086CEE" w:rsidRDefault="00086CEE" w:rsidP="00086CEE">
      <w:pPr>
        <w:tabs>
          <w:tab w:val="left" w:pos="567"/>
        </w:tabs>
        <w:snapToGrid w:val="0"/>
        <w:spacing w:after="0"/>
        <w:ind w:firstLine="567"/>
        <w:jc w:val="center"/>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lastRenderedPageBreak/>
        <w:t>РАБОТА ФРАКЦИЙ В ВОЛГОДОНСКОЙ ГОРОДСКОЙ ДУМЕ</w:t>
      </w:r>
    </w:p>
    <w:p w14:paraId="1B829F2B" w14:textId="025FB7C4" w:rsidR="00F82236" w:rsidRPr="00F82236" w:rsidRDefault="00F82236" w:rsidP="00F82236">
      <w:pPr>
        <w:spacing w:after="0"/>
        <w:ind w:firstLine="708"/>
        <w:jc w:val="both"/>
        <w:rPr>
          <w:rFonts w:ascii="Times New Roman" w:hAnsi="Times New Roman"/>
          <w:sz w:val="28"/>
          <w:szCs w:val="28"/>
        </w:rPr>
      </w:pPr>
      <w:bookmarkStart w:id="8" w:name="_Hlk95216613"/>
      <w:r w:rsidRPr="00F82236">
        <w:rPr>
          <w:rFonts w:ascii="Times New Roman" w:hAnsi="Times New Roman"/>
          <w:sz w:val="28"/>
          <w:szCs w:val="28"/>
        </w:rPr>
        <w:t>В соответствии со ст</w:t>
      </w:r>
      <w:r w:rsidR="00E66975">
        <w:rPr>
          <w:rFonts w:ascii="Times New Roman" w:hAnsi="Times New Roman"/>
          <w:sz w:val="28"/>
          <w:szCs w:val="28"/>
        </w:rPr>
        <w:t>атьей</w:t>
      </w:r>
      <w:r w:rsidR="00263DAC">
        <w:rPr>
          <w:rFonts w:ascii="Times New Roman" w:hAnsi="Times New Roman"/>
          <w:sz w:val="28"/>
          <w:szCs w:val="28"/>
        </w:rPr>
        <w:t xml:space="preserve"> </w:t>
      </w:r>
      <w:r w:rsidRPr="00F82236">
        <w:rPr>
          <w:rFonts w:ascii="Times New Roman" w:hAnsi="Times New Roman"/>
          <w:sz w:val="28"/>
          <w:szCs w:val="28"/>
        </w:rPr>
        <w:t>18 Регламента Волгодонской городской Думы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14:paraId="7D20FD86" w14:textId="77777777" w:rsidR="00F82236" w:rsidRPr="00F82236" w:rsidRDefault="00F82236" w:rsidP="00F82236">
      <w:pPr>
        <w:spacing w:after="0"/>
        <w:ind w:firstLine="708"/>
        <w:jc w:val="both"/>
        <w:rPr>
          <w:rFonts w:ascii="Times New Roman" w:hAnsi="Times New Roman"/>
          <w:sz w:val="28"/>
          <w:szCs w:val="28"/>
        </w:rPr>
      </w:pPr>
      <w:r w:rsidRPr="00F82236">
        <w:rPr>
          <w:rFonts w:ascii="Times New Roman" w:hAnsi="Times New Roman"/>
          <w:sz w:val="28"/>
          <w:szCs w:val="28"/>
        </w:rPr>
        <w:t xml:space="preserve">Депутатские фракции образуются по партийной принадлежности и политическим убеждениям депутатов. В Волгодонской городской Думе работает 3 депутатских фракции: </w:t>
      </w:r>
    </w:p>
    <w:p w14:paraId="75AAF3C4" w14:textId="77777777" w:rsidR="00F82236" w:rsidRPr="00F82236" w:rsidRDefault="00F82236">
      <w:pPr>
        <w:numPr>
          <w:ilvl w:val="0"/>
          <w:numId w:val="20"/>
        </w:numPr>
        <w:spacing w:after="0"/>
        <w:contextualSpacing/>
        <w:jc w:val="both"/>
        <w:rPr>
          <w:rFonts w:ascii="Times New Roman" w:hAnsi="Times New Roman"/>
          <w:sz w:val="28"/>
          <w:szCs w:val="28"/>
        </w:rPr>
      </w:pPr>
      <w:r w:rsidRPr="00F82236">
        <w:rPr>
          <w:rFonts w:ascii="Times New Roman" w:hAnsi="Times New Roman"/>
          <w:sz w:val="28"/>
          <w:szCs w:val="28"/>
        </w:rPr>
        <w:t xml:space="preserve">фракция </w:t>
      </w:r>
      <w:r w:rsidRPr="00F82236">
        <w:rPr>
          <w:rFonts w:ascii="Times New Roman" w:hAnsi="Times New Roman"/>
          <w:b/>
          <w:sz w:val="28"/>
          <w:szCs w:val="28"/>
        </w:rPr>
        <w:t xml:space="preserve">«ЕДИНАЯ РОССИЯ» </w:t>
      </w:r>
      <w:r w:rsidRPr="00F82236">
        <w:rPr>
          <w:rFonts w:ascii="Times New Roman" w:hAnsi="Times New Roman"/>
          <w:bCs/>
          <w:sz w:val="28"/>
          <w:szCs w:val="28"/>
        </w:rPr>
        <w:t>в составе 19 депутатов</w:t>
      </w:r>
      <w:bookmarkStart w:id="9" w:name="_Hlk124350427"/>
      <w:r w:rsidRPr="00F82236">
        <w:rPr>
          <w:rFonts w:ascii="Times New Roman" w:hAnsi="Times New Roman"/>
          <w:bCs/>
          <w:sz w:val="28"/>
          <w:szCs w:val="28"/>
        </w:rPr>
        <w:t>;</w:t>
      </w:r>
    </w:p>
    <w:bookmarkEnd w:id="9"/>
    <w:p w14:paraId="3A568A3C" w14:textId="77777777" w:rsidR="00F82236" w:rsidRPr="00F82236" w:rsidRDefault="00F82236">
      <w:pPr>
        <w:numPr>
          <w:ilvl w:val="0"/>
          <w:numId w:val="20"/>
        </w:numPr>
        <w:spacing w:after="0"/>
        <w:contextualSpacing/>
        <w:jc w:val="both"/>
        <w:rPr>
          <w:rFonts w:ascii="Times New Roman" w:hAnsi="Times New Roman"/>
          <w:sz w:val="28"/>
          <w:szCs w:val="28"/>
        </w:rPr>
      </w:pPr>
      <w:r w:rsidRPr="00F82236">
        <w:rPr>
          <w:rFonts w:ascii="Times New Roman" w:hAnsi="Times New Roman"/>
          <w:sz w:val="28"/>
          <w:szCs w:val="28"/>
        </w:rPr>
        <w:t>фракция ЛДПР в составе 2 депутатов;</w:t>
      </w:r>
    </w:p>
    <w:p w14:paraId="2501E628" w14:textId="77777777" w:rsidR="00F82236" w:rsidRPr="00F82236" w:rsidRDefault="00F82236">
      <w:pPr>
        <w:numPr>
          <w:ilvl w:val="0"/>
          <w:numId w:val="20"/>
        </w:numPr>
        <w:spacing w:after="0"/>
        <w:contextualSpacing/>
        <w:jc w:val="both"/>
        <w:rPr>
          <w:rFonts w:ascii="Times New Roman" w:hAnsi="Times New Roman"/>
          <w:sz w:val="28"/>
          <w:szCs w:val="28"/>
        </w:rPr>
      </w:pPr>
      <w:r w:rsidRPr="00F82236">
        <w:rPr>
          <w:rFonts w:ascii="Times New Roman" w:hAnsi="Times New Roman"/>
          <w:sz w:val="28"/>
          <w:szCs w:val="28"/>
        </w:rPr>
        <w:t xml:space="preserve">фракция КПРФ </w:t>
      </w:r>
      <w:r w:rsidRPr="00F82236">
        <w:rPr>
          <w:rFonts w:ascii="Times New Roman" w:hAnsi="Times New Roman"/>
          <w:bCs/>
          <w:sz w:val="28"/>
          <w:szCs w:val="28"/>
        </w:rPr>
        <w:t xml:space="preserve">в составе </w:t>
      </w:r>
      <w:r w:rsidRPr="00F82236">
        <w:rPr>
          <w:rFonts w:ascii="Times New Roman" w:hAnsi="Times New Roman"/>
          <w:sz w:val="28"/>
          <w:szCs w:val="28"/>
        </w:rPr>
        <w:t xml:space="preserve">1 депутата. </w:t>
      </w:r>
    </w:p>
    <w:p w14:paraId="54E75583" w14:textId="77777777" w:rsidR="00F82236" w:rsidRPr="00F82236" w:rsidRDefault="00F82236" w:rsidP="00F82236">
      <w:pPr>
        <w:spacing w:after="0"/>
        <w:ind w:firstLine="708"/>
        <w:jc w:val="both"/>
        <w:rPr>
          <w:rFonts w:ascii="Times New Roman" w:hAnsi="Times New Roman"/>
          <w:sz w:val="28"/>
          <w:szCs w:val="28"/>
        </w:rPr>
      </w:pPr>
      <w:r w:rsidRPr="00F82236">
        <w:rPr>
          <w:rFonts w:ascii="Times New Roman" w:hAnsi="Times New Roman"/>
          <w:sz w:val="28"/>
          <w:szCs w:val="28"/>
        </w:rPr>
        <w:t xml:space="preserve">Фракция </w:t>
      </w:r>
      <w:r w:rsidRPr="00F82236">
        <w:rPr>
          <w:rFonts w:ascii="Times New Roman" w:hAnsi="Times New Roman"/>
          <w:b/>
          <w:sz w:val="28"/>
          <w:szCs w:val="28"/>
        </w:rPr>
        <w:t xml:space="preserve">«ЕДИНАЯ РОССИЯ» </w:t>
      </w:r>
      <w:r w:rsidRPr="00F82236">
        <w:rPr>
          <w:rFonts w:ascii="Times New Roman" w:hAnsi="Times New Roman"/>
          <w:sz w:val="28"/>
          <w:szCs w:val="28"/>
        </w:rPr>
        <w:t>в целях обеспечения консолидированного голосования в представительном органе при принятии решений по правовым актам, кадровым вопросам на заседаниях фракции обсуждает проект повестки дня предстоящего заседания Волгодонской городской Думы, решения постоянных комиссий по вопросам, выносимым на заседание Думы, а также иные вопросы, требующие партийного участия.</w:t>
      </w:r>
      <w:r w:rsidRPr="00F82236">
        <w:rPr>
          <w:szCs w:val="28"/>
        </w:rPr>
        <w:t xml:space="preserve"> </w:t>
      </w:r>
      <w:r w:rsidRPr="00F82236">
        <w:rPr>
          <w:rFonts w:ascii="Times New Roman" w:hAnsi="Times New Roman"/>
          <w:sz w:val="28"/>
          <w:szCs w:val="28"/>
        </w:rPr>
        <w:t xml:space="preserve">Фракция </w:t>
      </w:r>
      <w:r w:rsidRPr="00F82236">
        <w:rPr>
          <w:rFonts w:ascii="Times New Roman" w:hAnsi="Times New Roman"/>
          <w:b/>
          <w:sz w:val="28"/>
          <w:szCs w:val="28"/>
        </w:rPr>
        <w:t xml:space="preserve">«ЕДИНАЯ РОССИЯ» </w:t>
      </w:r>
      <w:r w:rsidRPr="00F82236">
        <w:rPr>
          <w:rFonts w:ascii="Times New Roman" w:hAnsi="Times New Roman"/>
          <w:sz w:val="28"/>
          <w:szCs w:val="28"/>
        </w:rPr>
        <w:t xml:space="preserve">провела 10 Собраний, 1 совещание, всего рассмотрено 35 вопросов. </w:t>
      </w:r>
    </w:p>
    <w:p w14:paraId="49C85948" w14:textId="77777777" w:rsidR="00F82236" w:rsidRPr="00F82236" w:rsidRDefault="00F82236" w:rsidP="00F82236">
      <w:pPr>
        <w:spacing w:after="0"/>
        <w:ind w:firstLine="708"/>
        <w:jc w:val="both"/>
        <w:rPr>
          <w:rFonts w:ascii="Times New Roman" w:hAnsi="Times New Roman"/>
          <w:sz w:val="28"/>
          <w:szCs w:val="28"/>
        </w:rPr>
      </w:pPr>
      <w:r w:rsidRPr="00F82236">
        <w:rPr>
          <w:rFonts w:ascii="Times New Roman" w:hAnsi="Times New Roman"/>
          <w:sz w:val="28"/>
          <w:szCs w:val="28"/>
        </w:rPr>
        <w:t xml:space="preserve">В рамках </w:t>
      </w:r>
      <w:r w:rsidRPr="00F82236">
        <w:rPr>
          <w:rFonts w:ascii="Times New Roman" w:hAnsi="Times New Roman"/>
          <w:sz w:val="28"/>
          <w:szCs w:val="28"/>
          <w:shd w:val="clear" w:color="auto" w:fill="FFFFFF"/>
        </w:rPr>
        <w:t xml:space="preserve">избирательной кампании по выбору Президента Российской Федерации единороссы </w:t>
      </w:r>
      <w:r w:rsidRPr="00F82236">
        <w:rPr>
          <w:rFonts w:ascii="Times New Roman" w:hAnsi="Times New Roman"/>
          <w:sz w:val="28"/>
          <w:szCs w:val="28"/>
        </w:rPr>
        <w:t xml:space="preserve">обеспечивали участия в выборах всех членов и сторонников партии, активных граждан нашего города. Общение с жителями избирательных округов проходило в очном, в дистанционном форматах и через социальные сети. Ключевой темой данного общения стала реализация 12 национальных проектов, которые стартовали в 2019 году по инициативе Президента России В.В. Путина. Также в округах проведен мобилизационный проект «Всей семьей!». </w:t>
      </w:r>
    </w:p>
    <w:p w14:paraId="2615FF11" w14:textId="77777777" w:rsidR="00F82236" w:rsidRPr="00F82236" w:rsidRDefault="00F82236" w:rsidP="00F82236">
      <w:pPr>
        <w:spacing w:after="0"/>
        <w:ind w:firstLine="720"/>
        <w:jc w:val="both"/>
        <w:rPr>
          <w:rFonts w:ascii="Times New Roman" w:hAnsi="Times New Roman"/>
          <w:sz w:val="28"/>
          <w:szCs w:val="28"/>
        </w:rPr>
      </w:pPr>
      <w:bookmarkStart w:id="10" w:name="_Hlk190937038"/>
      <w:r w:rsidRPr="00F82236">
        <w:rPr>
          <w:rFonts w:ascii="Times New Roman" w:eastAsia="Calibri" w:hAnsi="Times New Roman"/>
          <w:sz w:val="28"/>
          <w:szCs w:val="28"/>
          <w:lang w:eastAsia="en-US" w:bidi="ru-RU"/>
        </w:rPr>
        <w:t xml:space="preserve">На протяжении отчетного периода члены фракции </w:t>
      </w:r>
      <w:r w:rsidRPr="00F82236">
        <w:rPr>
          <w:rFonts w:ascii="Times New Roman" w:hAnsi="Times New Roman"/>
          <w:b/>
          <w:sz w:val="28"/>
          <w:szCs w:val="28"/>
        </w:rPr>
        <w:t xml:space="preserve">«ЕДИНАЯ РОССИЯ» </w:t>
      </w:r>
      <w:r w:rsidRPr="00F82236">
        <w:rPr>
          <w:rFonts w:ascii="Times New Roman" w:eastAsia="Calibri" w:hAnsi="Times New Roman"/>
          <w:sz w:val="28"/>
          <w:szCs w:val="28"/>
          <w:lang w:eastAsia="en-US" w:bidi="ru-RU"/>
        </w:rPr>
        <w:t>в составе выездных рабочих групп проводили мониторинг 13 </w:t>
      </w:r>
      <w:r w:rsidRPr="00F82236">
        <w:rPr>
          <w:rFonts w:ascii="Times New Roman" w:hAnsi="Times New Roman"/>
          <w:sz w:val="28"/>
          <w:szCs w:val="28"/>
        </w:rPr>
        <w:t xml:space="preserve">объектов, в том числе входящих в Народную программу </w:t>
      </w:r>
      <w:r w:rsidRPr="00F82236">
        <w:rPr>
          <w:rFonts w:ascii="Times New Roman" w:hAnsi="Times New Roman"/>
          <w:b/>
          <w:bCs/>
          <w:sz w:val="28"/>
          <w:szCs w:val="28"/>
        </w:rPr>
        <w:t xml:space="preserve">«ЕДИНОЙ РОССИИ», </w:t>
      </w:r>
      <w:r w:rsidRPr="00F82236">
        <w:rPr>
          <w:rFonts w:ascii="Times New Roman" w:hAnsi="Times New Roman"/>
          <w:sz w:val="28"/>
          <w:szCs w:val="28"/>
        </w:rPr>
        <w:t xml:space="preserve">являющихся социально значимыми, на которых проводятся работы по строительству, благоустройству и капитальному ремонту. </w:t>
      </w:r>
    </w:p>
    <w:p w14:paraId="34E6F5D6" w14:textId="77777777" w:rsidR="00F82236" w:rsidRPr="00F82236" w:rsidRDefault="00F82236" w:rsidP="00F82236">
      <w:pPr>
        <w:spacing w:after="0"/>
        <w:ind w:firstLine="709"/>
        <w:jc w:val="both"/>
        <w:rPr>
          <w:rFonts w:ascii="Times New Roman" w:hAnsi="Times New Roman"/>
          <w:sz w:val="28"/>
          <w:szCs w:val="28"/>
          <w:shd w:val="clear" w:color="auto" w:fill="FFFFFF"/>
        </w:rPr>
      </w:pPr>
      <w:r w:rsidRPr="00F82236">
        <w:rPr>
          <w:rFonts w:ascii="Times New Roman" w:hAnsi="Times New Roman"/>
          <w:sz w:val="28"/>
          <w:szCs w:val="28"/>
          <w:shd w:val="clear" w:color="auto" w:fill="FFFFFF"/>
        </w:rPr>
        <w:t xml:space="preserve">Депутаты побывали в Волгодонской школе–интернате «Восхождение» (ул. Волгодонская, 2), строящемся здании МСЧ №5 ФМБА (ул. Гагарина, 34), в парке «Молодежный», где велись работы по благоустройству, в Центре Единоборств - на этапе завершения строительства и ввода объекта в эксплуатацию. Проинспектирован ход работ в поликлиническом отделении №1 Детской городской больницы, в детском саду «Лесовичок», который в 2025 году после ремонта вернется систему дошкольного образования города, </w:t>
      </w:r>
      <w:r w:rsidRPr="00F82236">
        <w:rPr>
          <w:rFonts w:ascii="Times New Roman" w:hAnsi="Times New Roman"/>
          <w:sz w:val="28"/>
          <w:szCs w:val="28"/>
          <w:shd w:val="clear" w:color="auto" w:fill="FFFFFF"/>
        </w:rPr>
        <w:lastRenderedPageBreak/>
        <w:t>а также в Городской поликлинике №3 (ул. Ленина, 106, ул. Энтузиастов, 12) и двух лицеях - №16 и «Политэк».</w:t>
      </w:r>
    </w:p>
    <w:p w14:paraId="1B71D13C" w14:textId="77777777" w:rsidR="00F82236" w:rsidRPr="00F82236" w:rsidRDefault="00F82236" w:rsidP="00F82236">
      <w:pPr>
        <w:spacing w:after="0"/>
        <w:ind w:firstLine="709"/>
        <w:jc w:val="both"/>
        <w:rPr>
          <w:rFonts w:ascii="Times New Roman" w:hAnsi="Times New Roman"/>
          <w:sz w:val="28"/>
          <w:szCs w:val="28"/>
        </w:rPr>
      </w:pPr>
      <w:r w:rsidRPr="00F82236">
        <w:rPr>
          <w:rFonts w:ascii="Times New Roman" w:hAnsi="Times New Roman"/>
          <w:sz w:val="28"/>
          <w:szCs w:val="28"/>
        </w:rPr>
        <w:t>Визиты на социальные объекты проходили с обязательным участием представителей заказчика и подрядчика, что позволило в режиме диалога обсудить многие важные вопросы – качество и сроки выполнения работ, их своевременное финансирование, а также недочеты проектно-сметной документации и необходимость возмещения дополнительных расходов подрядных организаций из-за неучтенного объема работ.</w:t>
      </w:r>
    </w:p>
    <w:p w14:paraId="7874B100" w14:textId="77777777" w:rsidR="00F82236" w:rsidRPr="00F82236" w:rsidRDefault="00F82236" w:rsidP="00F82236">
      <w:pPr>
        <w:spacing w:after="0"/>
        <w:ind w:firstLine="720"/>
        <w:jc w:val="both"/>
        <w:rPr>
          <w:rFonts w:ascii="Times New Roman" w:hAnsi="Times New Roman"/>
          <w:color w:val="000000"/>
          <w:sz w:val="28"/>
          <w:szCs w:val="28"/>
        </w:rPr>
      </w:pPr>
      <w:r w:rsidRPr="00F82236">
        <w:rPr>
          <w:rFonts w:ascii="Times New Roman" w:hAnsi="Times New Roman"/>
          <w:sz w:val="28"/>
          <w:szCs w:val="28"/>
        </w:rPr>
        <w:t>Работы на четырех объектах завершены, контроль за проведением работ на девяти оставшихся продолжается.</w:t>
      </w:r>
      <w:r w:rsidRPr="00F82236">
        <w:rPr>
          <w:rFonts w:ascii="Times New Roman" w:hAnsi="Times New Roman"/>
          <w:color w:val="000000"/>
          <w:sz w:val="28"/>
          <w:szCs w:val="28"/>
        </w:rPr>
        <w:t xml:space="preserve"> </w:t>
      </w:r>
    </w:p>
    <w:p w14:paraId="2FB754C5" w14:textId="77777777" w:rsidR="00F82236" w:rsidRPr="00F82236" w:rsidRDefault="00F82236" w:rsidP="00F82236">
      <w:pPr>
        <w:spacing w:after="0"/>
        <w:ind w:firstLine="709"/>
        <w:jc w:val="both"/>
        <w:rPr>
          <w:rFonts w:ascii="Times New Roman" w:hAnsi="Times New Roman"/>
          <w:sz w:val="28"/>
          <w:szCs w:val="28"/>
          <w:shd w:val="clear" w:color="auto" w:fill="FFFFFF"/>
        </w:rPr>
      </w:pPr>
      <w:r w:rsidRPr="00F82236">
        <w:rPr>
          <w:rFonts w:ascii="Times New Roman" w:hAnsi="Times New Roman"/>
          <w:sz w:val="28"/>
          <w:szCs w:val="28"/>
        </w:rPr>
        <w:t>Выездные рабочие группы также осуществляли к</w:t>
      </w:r>
      <w:r w:rsidRPr="00F82236">
        <w:rPr>
          <w:rFonts w:ascii="Times New Roman" w:hAnsi="Times New Roman"/>
          <w:sz w:val="28"/>
          <w:szCs w:val="28"/>
          <w:lang w:eastAsia="en-US"/>
        </w:rPr>
        <w:t>онтроль за реализацией 5 инициативных проектов, которые</w:t>
      </w:r>
      <w:r w:rsidRPr="00F82236">
        <w:rPr>
          <w:rFonts w:ascii="Times New Roman" w:hAnsi="Times New Roman"/>
          <w:sz w:val="28"/>
          <w:szCs w:val="28"/>
          <w:shd w:val="clear" w:color="auto" w:fill="FFFFFF"/>
        </w:rPr>
        <w:t xml:space="preserve"> благодаря победе в губернаторском проекте поддержки местных инициатив «Сделаем вместе!» получили финансирование на выполнение необходимых работ</w:t>
      </w:r>
      <w:r w:rsidRPr="00F82236">
        <w:rPr>
          <w:rFonts w:ascii="Times New Roman" w:hAnsi="Times New Roman"/>
          <w:sz w:val="28"/>
          <w:szCs w:val="28"/>
          <w:lang w:eastAsia="en-US"/>
        </w:rPr>
        <w:t>.</w:t>
      </w:r>
      <w:r w:rsidRPr="00F82236">
        <w:rPr>
          <w:rFonts w:ascii="Times New Roman" w:hAnsi="Times New Roman"/>
          <w:sz w:val="28"/>
          <w:szCs w:val="28"/>
          <w:shd w:val="clear" w:color="auto" w:fill="FFFFFF"/>
        </w:rPr>
        <w:t xml:space="preserve"> В том числе проинспектирован ход капитального ремонта кровли </w:t>
      </w:r>
      <w:r w:rsidRPr="00F82236">
        <w:rPr>
          <w:rFonts w:ascii="Times New Roman" w:hAnsi="Times New Roman"/>
          <w:color w:val="000000"/>
          <w:sz w:val="28"/>
          <w:szCs w:val="28"/>
        </w:rPr>
        <w:t>учебно-тренировочного комплекса МБУДО «Станция юных техников» (ул. Весенняя, 1), проведен м</w:t>
      </w:r>
      <w:r w:rsidRPr="00F82236">
        <w:rPr>
          <w:rFonts w:ascii="Times New Roman" w:hAnsi="Times New Roman"/>
          <w:sz w:val="28"/>
          <w:szCs w:val="28"/>
          <w:shd w:val="clear" w:color="auto" w:fill="FFFFFF"/>
        </w:rPr>
        <w:t xml:space="preserve">ониторинг капитального ремонта в структурном подразделении «Миф» МБУДО «Центр детского творчества» </w:t>
      </w:r>
      <w:r w:rsidRPr="00F82236">
        <w:rPr>
          <w:rFonts w:ascii="Times New Roman" w:hAnsi="Times New Roman"/>
          <w:color w:val="000000"/>
          <w:sz w:val="28"/>
          <w:szCs w:val="28"/>
        </w:rPr>
        <w:t>(пр. Строителей, 37а)</w:t>
      </w:r>
      <w:r w:rsidRPr="00F82236">
        <w:rPr>
          <w:rFonts w:ascii="Times New Roman" w:hAnsi="Times New Roman"/>
          <w:sz w:val="28"/>
          <w:szCs w:val="28"/>
          <w:shd w:val="clear" w:color="auto" w:fill="FFFFFF"/>
        </w:rPr>
        <w:t>, где позже был открыт городской центр детских инициатив муниципального отделения Российского движения детей и молодёжи «Движение Первых».</w:t>
      </w:r>
    </w:p>
    <w:p w14:paraId="273BE881" w14:textId="77777777" w:rsidR="00F82236" w:rsidRPr="00F82236" w:rsidRDefault="00F82236" w:rsidP="00F82236">
      <w:pPr>
        <w:spacing w:after="0"/>
        <w:ind w:firstLine="720"/>
        <w:jc w:val="both"/>
        <w:rPr>
          <w:rFonts w:ascii="Times New Roman" w:hAnsi="Times New Roman"/>
          <w:color w:val="000000"/>
          <w:sz w:val="28"/>
          <w:szCs w:val="28"/>
        </w:rPr>
      </w:pPr>
      <w:r w:rsidRPr="00F82236">
        <w:rPr>
          <w:rFonts w:ascii="Times New Roman" w:hAnsi="Times New Roman"/>
          <w:sz w:val="28"/>
          <w:szCs w:val="28"/>
          <w:lang w:eastAsia="en-US"/>
        </w:rPr>
        <w:t xml:space="preserve">Все инициативные проекты реализованы до конца 2024 года. </w:t>
      </w:r>
    </w:p>
    <w:p w14:paraId="405355A9" w14:textId="77777777" w:rsidR="00F82236" w:rsidRPr="00F82236" w:rsidRDefault="00F82236" w:rsidP="00F82236">
      <w:pPr>
        <w:spacing w:after="0"/>
        <w:ind w:firstLine="720"/>
        <w:jc w:val="both"/>
        <w:rPr>
          <w:rFonts w:ascii="Times New Roman" w:hAnsi="Times New Roman"/>
          <w:sz w:val="28"/>
          <w:szCs w:val="28"/>
          <w:shd w:val="clear" w:color="auto" w:fill="FFFFFF"/>
        </w:rPr>
      </w:pPr>
      <w:r w:rsidRPr="00F82236">
        <w:rPr>
          <w:rFonts w:ascii="Times New Roman" w:hAnsi="Times New Roman"/>
          <w:color w:val="000000"/>
          <w:sz w:val="28"/>
          <w:szCs w:val="28"/>
        </w:rPr>
        <w:t xml:space="preserve">Также </w:t>
      </w:r>
      <w:r w:rsidRPr="00F82236">
        <w:rPr>
          <w:rFonts w:ascii="Times New Roman" w:hAnsi="Times New Roman"/>
          <w:sz w:val="28"/>
          <w:szCs w:val="28"/>
          <w:shd w:val="clear" w:color="auto" w:fill="FFFFFF"/>
        </w:rPr>
        <w:t>члены фракции побывали в МУП «ГПТ», где ознакомились с новым для города Волгодонска видом общественного транспорта – электробусами, проверили подготовку помещений Центральной детской библиотеки к модернизации. Эта библиотека стала в 2024 году третьей современной модельной библиотекой нашего города.</w:t>
      </w:r>
    </w:p>
    <w:p w14:paraId="580A0218" w14:textId="77777777" w:rsidR="00F82236" w:rsidRPr="00F82236" w:rsidRDefault="00F82236" w:rsidP="00F82236">
      <w:pPr>
        <w:spacing w:after="0"/>
        <w:ind w:firstLine="708"/>
        <w:jc w:val="both"/>
      </w:pPr>
      <w:r w:rsidRPr="00F82236">
        <w:rPr>
          <w:rFonts w:ascii="Times New Roman" w:hAnsi="Times New Roman"/>
          <w:sz w:val="28"/>
          <w:szCs w:val="28"/>
        </w:rPr>
        <w:t xml:space="preserve">Мониторинг социальных объектов, проводимый членами фракции </w:t>
      </w:r>
      <w:r w:rsidRPr="00F82236">
        <w:rPr>
          <w:rFonts w:ascii="Times New Roman" w:hAnsi="Times New Roman"/>
          <w:b/>
          <w:bCs/>
          <w:sz w:val="28"/>
          <w:szCs w:val="28"/>
        </w:rPr>
        <w:t>«ЕДИНАЯ РОССИЯ»</w:t>
      </w:r>
      <w:r w:rsidRPr="00F82236">
        <w:rPr>
          <w:rFonts w:ascii="Times New Roman" w:hAnsi="Times New Roman"/>
          <w:sz w:val="28"/>
          <w:szCs w:val="28"/>
        </w:rPr>
        <w:t>, широко освещался в городских СМИ.</w:t>
      </w:r>
    </w:p>
    <w:bookmarkEnd w:id="10"/>
    <w:p w14:paraId="12FF3A6C" w14:textId="4B9220EA" w:rsidR="00F82236" w:rsidRPr="00F82236" w:rsidRDefault="00F82236" w:rsidP="00F82236">
      <w:pPr>
        <w:autoSpaceDE w:val="0"/>
        <w:autoSpaceDN w:val="0"/>
        <w:adjustRightInd w:val="0"/>
        <w:spacing w:after="0"/>
        <w:ind w:firstLine="708"/>
        <w:jc w:val="both"/>
        <w:rPr>
          <w:rFonts w:ascii="Times New Roman" w:hAnsi="Times New Roman"/>
          <w:sz w:val="28"/>
          <w:szCs w:val="28"/>
        </w:rPr>
      </w:pPr>
      <w:r w:rsidRPr="00F82236">
        <w:rPr>
          <w:rFonts w:ascii="Times New Roman" w:hAnsi="Times New Roman"/>
          <w:sz w:val="28"/>
          <w:szCs w:val="28"/>
        </w:rPr>
        <w:t xml:space="preserve">Все три фракции в Волгодонской городской Думе – </w:t>
      </w:r>
      <w:r w:rsidRPr="00F82236">
        <w:rPr>
          <w:rFonts w:ascii="Times New Roman" w:hAnsi="Times New Roman"/>
          <w:b/>
          <w:bCs/>
          <w:sz w:val="28"/>
          <w:szCs w:val="28"/>
        </w:rPr>
        <w:t>«ЕДИНАЯ РОССИЯ»</w:t>
      </w:r>
      <w:r w:rsidRPr="00F82236">
        <w:rPr>
          <w:rFonts w:ascii="Times New Roman" w:hAnsi="Times New Roman"/>
          <w:sz w:val="28"/>
          <w:szCs w:val="28"/>
        </w:rPr>
        <w:t xml:space="preserve">, </w:t>
      </w:r>
      <w:r w:rsidRPr="00F82236">
        <w:rPr>
          <w:rFonts w:ascii="Times New Roman" w:hAnsi="Times New Roman"/>
          <w:b/>
          <w:bCs/>
          <w:sz w:val="28"/>
          <w:szCs w:val="28"/>
        </w:rPr>
        <w:t>ЛДПР, КПРФ</w:t>
      </w:r>
      <w:r w:rsidRPr="00F82236">
        <w:rPr>
          <w:rFonts w:ascii="Times New Roman" w:hAnsi="Times New Roman"/>
          <w:sz w:val="28"/>
          <w:szCs w:val="28"/>
        </w:rPr>
        <w:t xml:space="preserve"> – в соответствии со ст</w:t>
      </w:r>
      <w:r w:rsidR="00E66975">
        <w:rPr>
          <w:rFonts w:ascii="Times New Roman" w:hAnsi="Times New Roman"/>
          <w:sz w:val="28"/>
          <w:szCs w:val="28"/>
        </w:rPr>
        <w:t xml:space="preserve">атьей </w:t>
      </w:r>
      <w:r w:rsidRPr="00F82236">
        <w:rPr>
          <w:rFonts w:ascii="Times New Roman" w:hAnsi="Times New Roman"/>
          <w:sz w:val="28"/>
          <w:szCs w:val="28"/>
        </w:rPr>
        <w:t>21 Регламента Волгодонской городской Думы использовали своё право предварительно обсуждать проекты решений и других документов, выносимых на рассмотрение Думы, а также выдвигать своего представителя для выступлений на заседании Думы от имени депутатского объединения.</w:t>
      </w:r>
    </w:p>
    <w:bookmarkEnd w:id="8"/>
    <w:p w14:paraId="647103B2" w14:textId="77777777" w:rsidR="00F82236" w:rsidRPr="00F82236" w:rsidRDefault="00F82236" w:rsidP="00F82236">
      <w:pPr>
        <w:ind w:firstLine="709"/>
        <w:jc w:val="both"/>
        <w:rPr>
          <w:rFonts w:ascii="Times New Roman" w:eastAsia="Calibri" w:hAnsi="Times New Roman"/>
          <w:sz w:val="28"/>
          <w:szCs w:val="28"/>
        </w:rPr>
      </w:pPr>
      <w:r w:rsidRPr="00F82236">
        <w:rPr>
          <w:rFonts w:ascii="Times New Roman" w:eastAsia="Calibri" w:hAnsi="Times New Roman"/>
          <w:sz w:val="28"/>
          <w:szCs w:val="28"/>
        </w:rPr>
        <w:t xml:space="preserve">Фракции вырабатывают позицию по проектам решений, дают оценку ежегодным отчетам о деятельности председателя Волгодонской городской Думы – главы города Волгодонска, главы Администрации города Волгодонска, участвуют в формировании плана работы Думы и постоянных комиссий. </w:t>
      </w:r>
    </w:p>
    <w:p w14:paraId="0D332D9E" w14:textId="77777777" w:rsidR="00A3127D" w:rsidRDefault="00A3127D" w:rsidP="00A3127D">
      <w:pPr>
        <w:widowControl w:val="0"/>
        <w:autoSpaceDE w:val="0"/>
        <w:autoSpaceDN w:val="0"/>
        <w:adjustRightInd w:val="0"/>
        <w:spacing w:after="0" w:line="240" w:lineRule="auto"/>
        <w:jc w:val="center"/>
        <w:rPr>
          <w:rFonts w:ascii="Times New Roman" w:hAnsi="Times New Roman"/>
          <w:bCs/>
          <w:color w:val="FF0000"/>
          <w:sz w:val="28"/>
          <w:szCs w:val="28"/>
        </w:rPr>
      </w:pPr>
      <w:r>
        <w:rPr>
          <w:rFonts w:ascii="Times New Roman" w:hAnsi="Times New Roman"/>
          <w:bCs/>
          <w:color w:val="FF0000"/>
          <w:sz w:val="28"/>
          <w:szCs w:val="28"/>
        </w:rPr>
        <w:lastRenderedPageBreak/>
        <w:t xml:space="preserve">ПУБЛИЧНЫЕ СЛУШАНИЯ </w:t>
      </w:r>
    </w:p>
    <w:p w14:paraId="7F69C2A3" w14:textId="77777777" w:rsidR="00A3127D" w:rsidRDefault="00A3127D" w:rsidP="00A3127D">
      <w:pPr>
        <w:widowControl w:val="0"/>
        <w:autoSpaceDE w:val="0"/>
        <w:autoSpaceDN w:val="0"/>
        <w:adjustRightInd w:val="0"/>
        <w:spacing w:after="0" w:line="240" w:lineRule="auto"/>
        <w:jc w:val="center"/>
        <w:rPr>
          <w:rFonts w:ascii="Times New Roman" w:hAnsi="Times New Roman"/>
          <w:bCs/>
          <w:color w:val="FF0000"/>
          <w:sz w:val="28"/>
          <w:szCs w:val="28"/>
        </w:rPr>
      </w:pPr>
      <w:r>
        <w:rPr>
          <w:rFonts w:ascii="Times New Roman" w:hAnsi="Times New Roman"/>
          <w:bCs/>
          <w:color w:val="FF0000"/>
          <w:sz w:val="28"/>
          <w:szCs w:val="28"/>
        </w:rPr>
        <w:t xml:space="preserve">И ОБЩЕСТВЕННЫЕ ОБСУЖДЕНИЯ </w:t>
      </w:r>
    </w:p>
    <w:p w14:paraId="419C1AF7" w14:textId="77777777" w:rsidR="000F7A55" w:rsidRDefault="000F7A55" w:rsidP="005044BE">
      <w:pPr>
        <w:widowControl w:val="0"/>
        <w:autoSpaceDE w:val="0"/>
        <w:autoSpaceDN w:val="0"/>
        <w:adjustRightInd w:val="0"/>
        <w:spacing w:after="0"/>
        <w:ind w:firstLine="567"/>
        <w:jc w:val="both"/>
        <w:rPr>
          <w:rFonts w:ascii="Times New Roman" w:eastAsiaTheme="minorEastAsia" w:hAnsi="Times New Roman"/>
          <w:sz w:val="28"/>
          <w:szCs w:val="28"/>
        </w:rPr>
      </w:pPr>
      <w:r w:rsidRPr="000F7A55">
        <w:rPr>
          <w:rFonts w:ascii="Times New Roman" w:hAnsi="Times New Roman"/>
          <w:sz w:val="28"/>
          <w:szCs w:val="28"/>
        </w:rPr>
        <w:t>В соответствии со статьей 14 Устава города Волгодонска участие в</w:t>
      </w:r>
      <w:r>
        <w:rPr>
          <w:rFonts w:ascii="Times New Roman" w:hAnsi="Times New Roman"/>
          <w:sz w:val="28"/>
          <w:szCs w:val="28"/>
        </w:rPr>
        <w:t> </w:t>
      </w:r>
      <w:r w:rsidRPr="000F7A55">
        <w:rPr>
          <w:rFonts w:ascii="Times New Roman" w:hAnsi="Times New Roman"/>
          <w:sz w:val="28"/>
          <w:szCs w:val="28"/>
        </w:rPr>
        <w:t>публичных слушаниях является одной из форм осуществления гражданами местного самоуправления.</w:t>
      </w:r>
      <w:r w:rsidRPr="000F7A55">
        <w:rPr>
          <w:rFonts w:ascii="Times New Roman" w:eastAsiaTheme="minorEastAsia" w:hAnsi="Times New Roman"/>
          <w:sz w:val="28"/>
          <w:szCs w:val="28"/>
        </w:rPr>
        <w:t xml:space="preserve"> </w:t>
      </w:r>
    </w:p>
    <w:p w14:paraId="7906CFE8" w14:textId="06A16B12" w:rsidR="000F7A55" w:rsidRPr="000F7A55" w:rsidRDefault="000F7A55" w:rsidP="005044BE">
      <w:pPr>
        <w:widowControl w:val="0"/>
        <w:autoSpaceDE w:val="0"/>
        <w:autoSpaceDN w:val="0"/>
        <w:adjustRightInd w:val="0"/>
        <w:spacing w:after="0"/>
        <w:ind w:firstLine="567"/>
        <w:jc w:val="both"/>
        <w:rPr>
          <w:rFonts w:ascii="Times New Roman" w:eastAsiaTheme="minorEastAsia" w:hAnsi="Times New Roman"/>
          <w:sz w:val="28"/>
          <w:szCs w:val="28"/>
        </w:rPr>
      </w:pPr>
      <w:r w:rsidRPr="000F7A55">
        <w:rPr>
          <w:rFonts w:ascii="Times New Roman" w:eastAsiaTheme="minorEastAsia" w:hAnsi="Times New Roman"/>
          <w:sz w:val="28"/>
          <w:szCs w:val="28"/>
        </w:rPr>
        <w:t xml:space="preserve">Согласно статье 1 Положения о порядке организации и проведения общественных обсуждений и публичных слушаний на территории муниципального образования </w:t>
      </w:r>
      <w:r w:rsidR="005044BE">
        <w:rPr>
          <w:rFonts w:ascii="Times New Roman" w:eastAsiaTheme="minorEastAsia" w:hAnsi="Times New Roman"/>
          <w:sz w:val="28"/>
          <w:szCs w:val="28"/>
        </w:rPr>
        <w:t>«</w:t>
      </w:r>
      <w:r w:rsidRPr="000F7A55">
        <w:rPr>
          <w:rFonts w:ascii="Times New Roman" w:eastAsiaTheme="minorEastAsia" w:hAnsi="Times New Roman"/>
          <w:sz w:val="28"/>
          <w:szCs w:val="28"/>
        </w:rPr>
        <w:t>Город Волгодонск</w:t>
      </w:r>
      <w:r w:rsidR="005044BE">
        <w:rPr>
          <w:rFonts w:ascii="Times New Roman" w:eastAsiaTheme="minorEastAsia" w:hAnsi="Times New Roman"/>
          <w:sz w:val="28"/>
          <w:szCs w:val="28"/>
        </w:rPr>
        <w:t>»</w:t>
      </w:r>
      <w:r w:rsidRPr="000F7A55">
        <w:rPr>
          <w:rFonts w:ascii="Times New Roman" w:eastAsiaTheme="minorEastAsia" w:hAnsi="Times New Roman"/>
          <w:sz w:val="28"/>
          <w:szCs w:val="28"/>
        </w:rPr>
        <w:t>, утвержденного решением Волгодонской городской Думы от 24.05.2018 № 33</w:t>
      </w:r>
      <w:r w:rsidR="005044BE">
        <w:rPr>
          <w:rFonts w:ascii="Times New Roman" w:eastAsiaTheme="minorEastAsia" w:hAnsi="Times New Roman"/>
          <w:sz w:val="28"/>
          <w:szCs w:val="28"/>
        </w:rPr>
        <w:t>,</w:t>
      </w:r>
      <w:r w:rsidRPr="000F7A55">
        <w:rPr>
          <w:rFonts w:ascii="Times New Roman" w:eastAsiaTheme="minorEastAsia" w:hAnsi="Times New Roman"/>
          <w:sz w:val="28"/>
          <w:szCs w:val="28"/>
        </w:rPr>
        <w:t xml:space="preserve"> общественные обсуждения и публичные слушания проводятся в целях:</w:t>
      </w:r>
    </w:p>
    <w:p w14:paraId="1562F6D0" w14:textId="77777777" w:rsidR="000F7A55" w:rsidRPr="000F7A55" w:rsidRDefault="000F7A55">
      <w:pPr>
        <w:widowControl w:val="0"/>
        <w:numPr>
          <w:ilvl w:val="0"/>
          <w:numId w:val="22"/>
        </w:numPr>
        <w:autoSpaceDE w:val="0"/>
        <w:autoSpaceDN w:val="0"/>
        <w:adjustRightInd w:val="0"/>
        <w:spacing w:after="0"/>
        <w:ind w:left="567" w:hanging="567"/>
        <w:contextualSpacing/>
        <w:jc w:val="both"/>
        <w:rPr>
          <w:rFonts w:ascii="Times New Roman" w:eastAsiaTheme="minorEastAsia" w:hAnsi="Times New Roman"/>
          <w:sz w:val="28"/>
          <w:szCs w:val="28"/>
        </w:rPr>
      </w:pPr>
      <w:r w:rsidRPr="000F7A55">
        <w:rPr>
          <w:rFonts w:ascii="Times New Roman" w:eastAsiaTheme="minorEastAsia" w:hAnsi="Times New Roman"/>
          <w:sz w:val="28"/>
          <w:szCs w:val="28"/>
        </w:rPr>
        <w:t>обсуждения проектов муниципальных правовых актов по вопросам местного значения с участием жителей города Волгодонска;</w:t>
      </w:r>
    </w:p>
    <w:p w14:paraId="10A34309" w14:textId="77777777" w:rsidR="000F7A55" w:rsidRPr="000F7A55" w:rsidRDefault="000F7A55">
      <w:pPr>
        <w:widowControl w:val="0"/>
        <w:numPr>
          <w:ilvl w:val="0"/>
          <w:numId w:val="22"/>
        </w:numPr>
        <w:autoSpaceDE w:val="0"/>
        <w:autoSpaceDN w:val="0"/>
        <w:adjustRightInd w:val="0"/>
        <w:spacing w:after="0"/>
        <w:ind w:left="567" w:hanging="567"/>
        <w:contextualSpacing/>
        <w:jc w:val="both"/>
        <w:rPr>
          <w:rFonts w:ascii="Times New Roman" w:eastAsiaTheme="minorEastAsia" w:hAnsi="Times New Roman"/>
          <w:sz w:val="28"/>
          <w:szCs w:val="28"/>
        </w:rPr>
      </w:pPr>
      <w:r w:rsidRPr="000F7A55">
        <w:rPr>
          <w:rFonts w:ascii="Times New Roman" w:eastAsiaTheme="minorEastAsia" w:hAnsi="Times New Roman"/>
          <w:sz w:val="28"/>
          <w:szCs w:val="28"/>
        </w:rPr>
        <w:t>выявления общественного мнения по проекту муниципального правового акта, выносимого на общественные обсуждения или публичные слушания;</w:t>
      </w:r>
    </w:p>
    <w:p w14:paraId="624F6FF5" w14:textId="6E407F3A" w:rsidR="000F7A55" w:rsidRPr="000F7A55" w:rsidRDefault="000F7A55">
      <w:pPr>
        <w:widowControl w:val="0"/>
        <w:numPr>
          <w:ilvl w:val="0"/>
          <w:numId w:val="22"/>
        </w:numPr>
        <w:autoSpaceDE w:val="0"/>
        <w:autoSpaceDN w:val="0"/>
        <w:adjustRightInd w:val="0"/>
        <w:spacing w:after="0"/>
        <w:ind w:left="567" w:hanging="567"/>
        <w:contextualSpacing/>
        <w:jc w:val="both"/>
        <w:rPr>
          <w:rFonts w:ascii="Times New Roman" w:eastAsiaTheme="minorEastAsia" w:hAnsi="Times New Roman"/>
          <w:sz w:val="28"/>
          <w:szCs w:val="28"/>
        </w:rPr>
      </w:pPr>
      <w:r w:rsidRPr="000F7A55">
        <w:rPr>
          <w:rFonts w:ascii="Times New Roman" w:eastAsiaTheme="minorEastAsia" w:hAnsi="Times New Roman"/>
          <w:sz w:val="28"/>
          <w:szCs w:val="28"/>
        </w:rPr>
        <w:t>осуществления взаимосвязи органов местного самоуправления с</w:t>
      </w:r>
      <w:r w:rsidR="005044BE">
        <w:rPr>
          <w:rFonts w:ascii="Times New Roman" w:eastAsiaTheme="minorEastAsia" w:hAnsi="Times New Roman"/>
          <w:sz w:val="28"/>
          <w:szCs w:val="28"/>
        </w:rPr>
        <w:t> </w:t>
      </w:r>
      <w:r w:rsidRPr="000F7A55">
        <w:rPr>
          <w:rFonts w:ascii="Times New Roman" w:eastAsiaTheme="minorEastAsia" w:hAnsi="Times New Roman"/>
          <w:sz w:val="28"/>
          <w:szCs w:val="28"/>
        </w:rPr>
        <w:t>населением, проживающим на территории города Волгодонска;</w:t>
      </w:r>
    </w:p>
    <w:p w14:paraId="1C86F2FB" w14:textId="77777777" w:rsidR="000F7A55" w:rsidRPr="000F7A55" w:rsidRDefault="000F7A55">
      <w:pPr>
        <w:widowControl w:val="0"/>
        <w:numPr>
          <w:ilvl w:val="0"/>
          <w:numId w:val="22"/>
        </w:numPr>
        <w:autoSpaceDE w:val="0"/>
        <w:autoSpaceDN w:val="0"/>
        <w:adjustRightInd w:val="0"/>
        <w:spacing w:after="0"/>
        <w:ind w:left="567" w:hanging="567"/>
        <w:contextualSpacing/>
        <w:jc w:val="both"/>
        <w:rPr>
          <w:rFonts w:ascii="Times New Roman" w:eastAsiaTheme="minorEastAsia" w:hAnsi="Times New Roman"/>
          <w:sz w:val="28"/>
          <w:szCs w:val="28"/>
        </w:rPr>
      </w:pPr>
      <w:r w:rsidRPr="000F7A55">
        <w:rPr>
          <w:rFonts w:ascii="Times New Roman" w:eastAsiaTheme="minorEastAsia" w:hAnsi="Times New Roman"/>
          <w:sz w:val="28"/>
          <w:szCs w:val="28"/>
        </w:rPr>
        <w:t>оказания влияния жителей города Волгодонска на принятие решений органами местного самоуправления;</w:t>
      </w:r>
    </w:p>
    <w:p w14:paraId="00244D05" w14:textId="77777777" w:rsidR="000F7A55" w:rsidRPr="000F7A55" w:rsidRDefault="000F7A55">
      <w:pPr>
        <w:widowControl w:val="0"/>
        <w:numPr>
          <w:ilvl w:val="0"/>
          <w:numId w:val="22"/>
        </w:numPr>
        <w:autoSpaceDE w:val="0"/>
        <w:autoSpaceDN w:val="0"/>
        <w:adjustRightInd w:val="0"/>
        <w:spacing w:after="0"/>
        <w:ind w:left="567" w:hanging="567"/>
        <w:contextualSpacing/>
        <w:jc w:val="both"/>
        <w:rPr>
          <w:rFonts w:ascii="Times New Roman" w:eastAsiaTheme="minorEastAsia" w:hAnsi="Times New Roman"/>
          <w:sz w:val="28"/>
          <w:szCs w:val="28"/>
        </w:rPr>
      </w:pPr>
      <w:r w:rsidRPr="000F7A55">
        <w:rPr>
          <w:rFonts w:ascii="Times New Roman" w:eastAsiaTheme="minorEastAsia" w:hAnsi="Times New Roman"/>
          <w:sz w:val="28"/>
          <w:szCs w:val="28"/>
        </w:rPr>
        <w:t>выработки предложений и рекомендаций по обсуждаемым вопросам;</w:t>
      </w:r>
    </w:p>
    <w:p w14:paraId="0BAB7763" w14:textId="77777777" w:rsidR="000F7A55" w:rsidRPr="000F7A55" w:rsidRDefault="000F7A55">
      <w:pPr>
        <w:widowControl w:val="0"/>
        <w:numPr>
          <w:ilvl w:val="0"/>
          <w:numId w:val="22"/>
        </w:numPr>
        <w:autoSpaceDE w:val="0"/>
        <w:autoSpaceDN w:val="0"/>
        <w:adjustRightInd w:val="0"/>
        <w:spacing w:after="0"/>
        <w:ind w:left="567" w:hanging="567"/>
        <w:contextualSpacing/>
        <w:jc w:val="both"/>
        <w:rPr>
          <w:rFonts w:ascii="Times New Roman" w:eastAsiaTheme="minorEastAsia" w:hAnsi="Times New Roman"/>
          <w:sz w:val="28"/>
          <w:szCs w:val="28"/>
        </w:rPr>
      </w:pPr>
      <w:r w:rsidRPr="000F7A55">
        <w:rPr>
          <w:rFonts w:ascii="Times New Roman" w:eastAsiaTheme="minorEastAsia" w:hAnsi="Times New Roman"/>
          <w:sz w:val="28"/>
          <w:szCs w:val="28"/>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4C0FB7C7" w14:textId="77777777" w:rsidR="000F7A55" w:rsidRDefault="000F7A55" w:rsidP="005044BE">
      <w:pPr>
        <w:widowControl w:val="0"/>
        <w:autoSpaceDE w:val="0"/>
        <w:autoSpaceDN w:val="0"/>
        <w:adjustRightInd w:val="0"/>
        <w:spacing w:after="0"/>
        <w:ind w:firstLine="567"/>
        <w:jc w:val="both"/>
        <w:rPr>
          <w:rFonts w:ascii="Times New Roman" w:hAnsi="Times New Roman"/>
          <w:sz w:val="28"/>
          <w:szCs w:val="28"/>
        </w:rPr>
      </w:pPr>
      <w:r w:rsidRPr="000F7A55">
        <w:rPr>
          <w:rFonts w:ascii="Times New Roman" w:hAnsi="Times New Roman"/>
          <w:sz w:val="28"/>
          <w:szCs w:val="28"/>
        </w:rPr>
        <w:t>Решения, принимаемые на публичных слушаниях (общественных обсуждениях), носят рекомендательный характер для органов местного самоуправления.</w:t>
      </w:r>
    </w:p>
    <w:p w14:paraId="607EC22A" w14:textId="77777777" w:rsidR="00891453" w:rsidRPr="00891453" w:rsidRDefault="00891453" w:rsidP="00891453">
      <w:pPr>
        <w:widowControl w:val="0"/>
        <w:autoSpaceDE w:val="0"/>
        <w:autoSpaceDN w:val="0"/>
        <w:adjustRightInd w:val="0"/>
        <w:spacing w:after="0"/>
        <w:ind w:firstLine="567"/>
        <w:jc w:val="both"/>
        <w:rPr>
          <w:rFonts w:ascii="Times New Roman" w:hAnsi="Times New Roman"/>
          <w:sz w:val="28"/>
          <w:szCs w:val="28"/>
        </w:rPr>
      </w:pPr>
      <w:r w:rsidRPr="00891453">
        <w:rPr>
          <w:rFonts w:ascii="Times New Roman" w:hAnsi="Times New Roman"/>
          <w:sz w:val="28"/>
          <w:szCs w:val="28"/>
        </w:rPr>
        <w:t>Отличием института общественного обсуждения от публичных слушаний является то, что он предполагает преимущественно заочный формат обсуждения (направление своего мнения посредством информационно-коммуникационной сети Интернет), в то время как институт публичных слушаний предполагает непосредственное присутствие лиц, желающих принять участие в обсуждении, в определенном месте и представляет форму очного участия населения.</w:t>
      </w:r>
    </w:p>
    <w:p w14:paraId="338D6F85" w14:textId="7D42B04C" w:rsidR="00891453" w:rsidRDefault="00891453" w:rsidP="00891453">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В статье 22 Устава города Волгодонска закреплены вопросы, по которым возможно проведение только публичных слушаний, а какие вопросы могут быть вынесены на общественные обсуждения или публичные слушания. Форму обсуждения вопроса выбирает инициатор проведения.</w:t>
      </w:r>
    </w:p>
    <w:p w14:paraId="53FC0234" w14:textId="77777777"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На публичные слушания должны выноситься:</w:t>
      </w:r>
    </w:p>
    <w:p w14:paraId="05ED6A46" w14:textId="3B3B9743" w:rsidR="00891453" w:rsidRDefault="00891453">
      <w:pPr>
        <w:pStyle w:val="a7"/>
        <w:widowControl w:val="0"/>
        <w:numPr>
          <w:ilvl w:val="0"/>
          <w:numId w:val="31"/>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проект Устава города Волгодонска, а также проект муниципального </w:t>
      </w:r>
      <w:r>
        <w:rPr>
          <w:rFonts w:ascii="Times New Roman" w:hAnsi="Times New Roman"/>
          <w:sz w:val="28"/>
          <w:szCs w:val="28"/>
        </w:rPr>
        <w:lastRenderedPageBreak/>
        <w:t>нормативного правового акта о внесении изменений и дополнений в Устав города Волгодонска, кроме случаев, когда в Устав города Волгодонска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Ростовской области в целях приведения Устава города Волгодонска в соответствие с этими нормативными правовыми актами;</w:t>
      </w:r>
    </w:p>
    <w:p w14:paraId="0012A9B2" w14:textId="77777777" w:rsidR="00891453" w:rsidRDefault="00891453">
      <w:pPr>
        <w:pStyle w:val="a7"/>
        <w:widowControl w:val="0"/>
        <w:numPr>
          <w:ilvl w:val="0"/>
          <w:numId w:val="3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проект бюджета города Волгодонска и отчет о его исполнении;</w:t>
      </w:r>
    </w:p>
    <w:p w14:paraId="30942414" w14:textId="77777777" w:rsidR="00891453" w:rsidRPr="000573DD" w:rsidRDefault="00891453">
      <w:pPr>
        <w:pStyle w:val="a7"/>
        <w:widowControl w:val="0"/>
        <w:numPr>
          <w:ilvl w:val="0"/>
          <w:numId w:val="32"/>
        </w:numPr>
        <w:autoSpaceDE w:val="0"/>
        <w:autoSpaceDN w:val="0"/>
        <w:adjustRightInd w:val="0"/>
        <w:spacing w:after="0" w:line="240" w:lineRule="auto"/>
        <w:jc w:val="both"/>
        <w:rPr>
          <w:rFonts w:ascii="Times New Roman" w:hAnsi="Times New Roman"/>
          <w:sz w:val="28"/>
          <w:szCs w:val="28"/>
        </w:rPr>
      </w:pPr>
      <w:r w:rsidRPr="000573DD">
        <w:rPr>
          <w:rFonts w:ascii="Times New Roman" w:hAnsi="Times New Roman"/>
          <w:sz w:val="28"/>
          <w:szCs w:val="28"/>
        </w:rPr>
        <w:t>проект стратегии социально-экономического развития Волгодонска;</w:t>
      </w:r>
    </w:p>
    <w:p w14:paraId="6704AFDC" w14:textId="77777777" w:rsidR="00891453" w:rsidRDefault="00891453">
      <w:pPr>
        <w:pStyle w:val="a7"/>
        <w:widowControl w:val="0"/>
        <w:numPr>
          <w:ilvl w:val="0"/>
          <w:numId w:val="3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вопросы о преобразовании города Волгодонска,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требуется получение согласия населения Волгодонска, выраженного путем голосования.</w:t>
      </w:r>
    </w:p>
    <w:p w14:paraId="39DB6C7B" w14:textId="77777777"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На публичные слушания могут выноситься проекты муниципальных правовых актов по иным вопросам местного значения, а также иные общественно значимые вопросы.</w:t>
      </w:r>
    </w:p>
    <w:p w14:paraId="31DD7ED4" w14:textId="152164BC"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Публичные слушания или общественные обсуждения</w:t>
      </w:r>
      <w:r w:rsidRPr="00891453">
        <w:rPr>
          <w:rFonts w:ascii="Times New Roman" w:hAnsi="Times New Roman"/>
          <w:sz w:val="28"/>
          <w:szCs w:val="28"/>
        </w:rPr>
        <w:t xml:space="preserve"> </w:t>
      </w:r>
      <w:r>
        <w:rPr>
          <w:rFonts w:ascii="Times New Roman" w:hAnsi="Times New Roman"/>
          <w:sz w:val="28"/>
          <w:szCs w:val="28"/>
        </w:rPr>
        <w:t>в соответствии с законодательством о градостроительной деятельности проводятся по:</w:t>
      </w:r>
    </w:p>
    <w:p w14:paraId="1957642F" w14:textId="77777777" w:rsidR="00891453" w:rsidRDefault="00891453">
      <w:pPr>
        <w:pStyle w:val="a7"/>
        <w:widowControl w:val="0"/>
        <w:numPr>
          <w:ilvl w:val="0"/>
          <w:numId w:val="3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проектам генеральных планов, проектам о внесении изменений в генеральный план;</w:t>
      </w:r>
    </w:p>
    <w:p w14:paraId="48AB1865" w14:textId="77777777" w:rsidR="00891453" w:rsidRDefault="00891453">
      <w:pPr>
        <w:pStyle w:val="a7"/>
        <w:widowControl w:val="0"/>
        <w:numPr>
          <w:ilvl w:val="0"/>
          <w:numId w:val="3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проектам правил землепользования и застройки, проектам о внесении изменений в правила землепользования и застройки;</w:t>
      </w:r>
    </w:p>
    <w:p w14:paraId="66D3B2CE" w14:textId="77777777" w:rsidR="00891453" w:rsidRDefault="00891453">
      <w:pPr>
        <w:pStyle w:val="a7"/>
        <w:widowControl w:val="0"/>
        <w:numPr>
          <w:ilvl w:val="0"/>
          <w:numId w:val="3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проектам планировки территории, проектам межевания территории, проектам о внесении изменений в данные документы;</w:t>
      </w:r>
    </w:p>
    <w:p w14:paraId="627F7A0D" w14:textId="77777777" w:rsidR="00891453" w:rsidRDefault="00891453">
      <w:pPr>
        <w:pStyle w:val="a7"/>
        <w:widowControl w:val="0"/>
        <w:numPr>
          <w:ilvl w:val="0"/>
          <w:numId w:val="3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проектам правил благоустройства территорий, проектам о внесении изменений в правила благоустройства территорий;</w:t>
      </w:r>
    </w:p>
    <w:p w14:paraId="4F7A302B" w14:textId="77777777" w:rsidR="00891453" w:rsidRDefault="00891453">
      <w:pPr>
        <w:pStyle w:val="a7"/>
        <w:widowControl w:val="0"/>
        <w:numPr>
          <w:ilvl w:val="0"/>
          <w:numId w:val="3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1D96CD98" w14:textId="77777777" w:rsidR="00891453" w:rsidRDefault="00891453">
      <w:pPr>
        <w:pStyle w:val="a7"/>
        <w:widowControl w:val="0"/>
        <w:numPr>
          <w:ilvl w:val="0"/>
          <w:numId w:val="3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3D5A103E" w14:textId="77777777"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Порядок организации и проведения общественных обсуждений </w:t>
      </w:r>
      <w:r>
        <w:rPr>
          <w:rFonts w:ascii="Times New Roman" w:hAnsi="Times New Roman"/>
          <w:sz w:val="28"/>
          <w:szCs w:val="28"/>
        </w:rPr>
        <w:lastRenderedPageBreak/>
        <w:t>и публичных слушаний на территории муниципального образования «Город Волгодонск» утвержден решением Волгодонской городской Думы от 24.05.2018 № 33.</w:t>
      </w:r>
    </w:p>
    <w:p w14:paraId="432DF410" w14:textId="77777777"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Отдельные вопросы проведения публичных слушаний и общественных регулируются следующими решениями Волгодонской городской Думы:</w:t>
      </w:r>
    </w:p>
    <w:p w14:paraId="54F8E5F9" w14:textId="77777777"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от 21.07.2016 № 55 «Об утверждении Положения о публичных слушаниях по проектам решений Волгодонской городской Думы о бюджете города Волгодонска и об отчете об исполнении бюджета города Волгодонска»;</w:t>
      </w:r>
    </w:p>
    <w:p w14:paraId="6B9B6B54" w14:textId="77777777"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от 09.09.2021 № 66 «Об утверждении Положения о порядке организации и проведения общественных обсуждений объекта государственной экологической экспертизы, включая предварительные материалы оценки воздействия на окружающую среду планируемой (намечаемой) хозяйственной и иной деятельности на территории муниципального образования «Город Волгодонск».</w:t>
      </w:r>
    </w:p>
    <w:p w14:paraId="4471689B" w14:textId="64F23B8C" w:rsidR="00891453" w:rsidRDefault="00891453" w:rsidP="00891453">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Согласно Порядку организации и проведения общественных обсуждений и публичных слушаний на территории муниципального образования «Город Волгодонск» общественные обсуждения и публичные слушания могут проводиться по инициативе:</w:t>
      </w:r>
    </w:p>
    <w:p w14:paraId="4DC6DC26" w14:textId="77777777" w:rsidR="00891453" w:rsidRDefault="00891453">
      <w:pPr>
        <w:pStyle w:val="a7"/>
        <w:widowControl w:val="0"/>
        <w:numPr>
          <w:ilvl w:val="0"/>
          <w:numId w:val="3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населения – с инициативой проведения публичных слушаний может выступить инициативная группа в составе не менее 10 жителей Волгодонска, обладающих активным избирательным правом. В поддержку инициативы проведения публичных слушаний инициативная группа представляет в Волгодонскую городскую Думу подписи не менее 100 жителей Волгодонска, обладающих активным избирательным правом.</w:t>
      </w:r>
    </w:p>
    <w:p w14:paraId="60F86F7A" w14:textId="77777777" w:rsidR="00891453" w:rsidRDefault="00891453">
      <w:pPr>
        <w:pStyle w:val="a7"/>
        <w:widowControl w:val="0"/>
        <w:numPr>
          <w:ilvl w:val="0"/>
          <w:numId w:val="3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Волгодонской городской Думы;</w:t>
      </w:r>
    </w:p>
    <w:p w14:paraId="35D974B6" w14:textId="77777777" w:rsidR="00891453" w:rsidRDefault="00891453">
      <w:pPr>
        <w:pStyle w:val="a7"/>
        <w:widowControl w:val="0"/>
        <w:numPr>
          <w:ilvl w:val="0"/>
          <w:numId w:val="3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председателя Волгодонской городской Думы - главы города Волгодонска;</w:t>
      </w:r>
    </w:p>
    <w:p w14:paraId="725F3857" w14:textId="77777777" w:rsidR="00891453" w:rsidRDefault="00891453">
      <w:pPr>
        <w:pStyle w:val="a7"/>
        <w:widowControl w:val="0"/>
        <w:numPr>
          <w:ilvl w:val="0"/>
          <w:numId w:val="3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главы Администрации города Волгодонска.</w:t>
      </w:r>
    </w:p>
    <w:p w14:paraId="261BE1F2" w14:textId="77777777" w:rsidR="00891453" w:rsidRPr="0087225E" w:rsidRDefault="00891453" w:rsidP="00891453">
      <w:pPr>
        <w:widowControl w:val="0"/>
        <w:autoSpaceDE w:val="0"/>
        <w:autoSpaceDN w:val="0"/>
        <w:adjustRightInd w:val="0"/>
        <w:spacing w:after="0"/>
        <w:ind w:firstLine="567"/>
        <w:jc w:val="both"/>
        <w:rPr>
          <w:rFonts w:ascii="Times New Roman" w:hAnsi="Times New Roman"/>
          <w:sz w:val="28"/>
          <w:szCs w:val="28"/>
        </w:rPr>
      </w:pPr>
      <w:r w:rsidRPr="0087225E">
        <w:rPr>
          <w:rFonts w:ascii="Times New Roman" w:hAnsi="Times New Roman"/>
          <w:sz w:val="28"/>
          <w:szCs w:val="28"/>
        </w:rPr>
        <w:t xml:space="preserve">В 2024 году публичные слушания и общественные обсуждения проводились как по инициативе Волгодонской городской Думы, так и </w:t>
      </w:r>
      <w:r>
        <w:rPr>
          <w:rFonts w:ascii="Times New Roman" w:hAnsi="Times New Roman"/>
          <w:sz w:val="28"/>
          <w:szCs w:val="28"/>
        </w:rPr>
        <w:t xml:space="preserve">по </w:t>
      </w:r>
      <w:r w:rsidRPr="0087225E">
        <w:rPr>
          <w:rFonts w:ascii="Times New Roman" w:hAnsi="Times New Roman"/>
          <w:sz w:val="28"/>
          <w:szCs w:val="28"/>
        </w:rPr>
        <w:t xml:space="preserve">инициативе председателя Волгодонской городской Думы - главы города Волгодонска и главы Администрации города Волгодонска. </w:t>
      </w:r>
    </w:p>
    <w:p w14:paraId="16B7CB9F" w14:textId="77777777" w:rsidR="00891453" w:rsidRPr="0087225E" w:rsidRDefault="00891453" w:rsidP="00891453">
      <w:pPr>
        <w:widowControl w:val="0"/>
        <w:autoSpaceDE w:val="0"/>
        <w:autoSpaceDN w:val="0"/>
        <w:adjustRightInd w:val="0"/>
        <w:spacing w:after="0"/>
        <w:ind w:firstLine="567"/>
        <w:jc w:val="both"/>
        <w:rPr>
          <w:rFonts w:ascii="Times New Roman" w:hAnsi="Times New Roman"/>
          <w:sz w:val="28"/>
          <w:szCs w:val="28"/>
        </w:rPr>
      </w:pPr>
      <w:r w:rsidRPr="0087225E">
        <w:rPr>
          <w:rFonts w:ascii="Times New Roman" w:hAnsi="Times New Roman"/>
          <w:sz w:val="28"/>
          <w:szCs w:val="28"/>
        </w:rPr>
        <w:t>Общественные обсуждения, публичные слушания, проводимые по инициативе населения или Волгодонской городской Думы, назначаются решением Волгодонской городской Думы.</w:t>
      </w:r>
    </w:p>
    <w:p w14:paraId="601F3D7E" w14:textId="77777777" w:rsidR="00891453" w:rsidRPr="002C1937" w:rsidRDefault="00891453" w:rsidP="00891453">
      <w:pPr>
        <w:widowControl w:val="0"/>
        <w:autoSpaceDE w:val="0"/>
        <w:autoSpaceDN w:val="0"/>
        <w:adjustRightInd w:val="0"/>
        <w:spacing w:after="0" w:line="240" w:lineRule="auto"/>
        <w:ind w:firstLine="567"/>
        <w:jc w:val="both"/>
        <w:rPr>
          <w:rFonts w:ascii="Times New Roman" w:hAnsi="Times New Roman"/>
          <w:sz w:val="28"/>
          <w:szCs w:val="28"/>
        </w:rPr>
      </w:pPr>
      <w:r w:rsidRPr="002C1937">
        <w:rPr>
          <w:rFonts w:ascii="Times New Roman" w:hAnsi="Times New Roman"/>
          <w:sz w:val="28"/>
          <w:szCs w:val="28"/>
        </w:rPr>
        <w:t xml:space="preserve">Общественные обсуждения, публичные слушания, проводимые по инициативе председателя Волгодонской городской Думы - главы города Волгодонска или главы Администрации города Волгодонска, назначаются </w:t>
      </w:r>
      <w:r w:rsidRPr="002C1937">
        <w:rPr>
          <w:rFonts w:ascii="Times New Roman" w:hAnsi="Times New Roman"/>
          <w:sz w:val="28"/>
          <w:szCs w:val="28"/>
        </w:rPr>
        <w:lastRenderedPageBreak/>
        <w:t>постановлением председателя Волгодонской городской Думы - главы города Волгодонска.</w:t>
      </w:r>
    </w:p>
    <w:p w14:paraId="2987006A" w14:textId="77777777" w:rsidR="00891453" w:rsidRPr="002C1937" w:rsidRDefault="00891453" w:rsidP="00891453">
      <w:pPr>
        <w:widowControl w:val="0"/>
        <w:autoSpaceDE w:val="0"/>
        <w:autoSpaceDN w:val="0"/>
        <w:adjustRightInd w:val="0"/>
        <w:spacing w:after="0" w:line="240" w:lineRule="auto"/>
        <w:ind w:firstLine="567"/>
        <w:jc w:val="both"/>
        <w:rPr>
          <w:rFonts w:ascii="Times New Roman" w:hAnsi="Times New Roman"/>
          <w:sz w:val="28"/>
          <w:szCs w:val="28"/>
        </w:rPr>
      </w:pPr>
      <w:r w:rsidRPr="002C1937">
        <w:rPr>
          <w:rFonts w:ascii="Times New Roman" w:hAnsi="Times New Roman"/>
          <w:sz w:val="28"/>
          <w:szCs w:val="28"/>
        </w:rPr>
        <w:t>В отчетном периоде было принято 26 постановлений председателя Волгодонской городской Думы - главы города Волгодонска</w:t>
      </w:r>
      <w:r>
        <w:rPr>
          <w:rFonts w:ascii="Times New Roman" w:hAnsi="Times New Roman"/>
          <w:sz w:val="28"/>
          <w:szCs w:val="28"/>
        </w:rPr>
        <w:t xml:space="preserve"> </w:t>
      </w:r>
      <w:r w:rsidRPr="002C1937">
        <w:rPr>
          <w:rFonts w:ascii="Times New Roman" w:hAnsi="Times New Roman"/>
          <w:sz w:val="28"/>
          <w:szCs w:val="28"/>
        </w:rPr>
        <w:t xml:space="preserve">о назначении публичных слушаний. </w:t>
      </w:r>
    </w:p>
    <w:p w14:paraId="3B279CBA" w14:textId="77777777" w:rsidR="00891453" w:rsidRPr="002C1937" w:rsidRDefault="00891453" w:rsidP="00891453">
      <w:pPr>
        <w:autoSpaceDE w:val="0"/>
        <w:autoSpaceDN w:val="0"/>
        <w:adjustRightInd w:val="0"/>
        <w:spacing w:after="0" w:line="240" w:lineRule="auto"/>
        <w:ind w:firstLine="539"/>
        <w:jc w:val="both"/>
        <w:rPr>
          <w:rFonts w:ascii="Times New Roman" w:hAnsi="Times New Roman"/>
          <w:sz w:val="28"/>
          <w:szCs w:val="28"/>
        </w:rPr>
      </w:pPr>
    </w:p>
    <w:tbl>
      <w:tblPr>
        <w:tblStyle w:val="23"/>
        <w:tblW w:w="0" w:type="auto"/>
        <w:jc w:val="center"/>
        <w:tblLook w:val="04A0" w:firstRow="1" w:lastRow="0" w:firstColumn="1" w:lastColumn="0" w:noHBand="0" w:noVBand="1"/>
      </w:tblPr>
      <w:tblGrid>
        <w:gridCol w:w="1101"/>
        <w:gridCol w:w="7087"/>
        <w:gridCol w:w="1100"/>
      </w:tblGrid>
      <w:tr w:rsidR="00891453" w:rsidRPr="002C1937" w14:paraId="0B0CBC84" w14:textId="77777777" w:rsidTr="00A45E3C">
        <w:trPr>
          <w:cantSplit/>
          <w:trHeight w:val="545"/>
          <w:tblHeader/>
          <w:jc w:val="center"/>
        </w:trPr>
        <w:tc>
          <w:tcPr>
            <w:tcW w:w="11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9B46A94"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96995E5"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Содержание постановления</w:t>
            </w:r>
          </w:p>
        </w:tc>
        <w:tc>
          <w:tcPr>
            <w:tcW w:w="11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2A83BDA"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Кол-во</w:t>
            </w:r>
          </w:p>
        </w:tc>
      </w:tr>
      <w:tr w:rsidR="00891453" w:rsidRPr="002C1937" w14:paraId="3AD00AD4"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02A8CEC7"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14:paraId="211162F4" w14:textId="7F9B4ADF" w:rsidR="00891453" w:rsidRPr="00891453" w:rsidRDefault="00891453" w:rsidP="00891453">
            <w:pPr>
              <w:spacing w:line="240" w:lineRule="auto"/>
              <w:jc w:val="both"/>
              <w:rPr>
                <w:rFonts w:ascii="Times New Roman" w:hAnsi="Times New Roman"/>
                <w:b/>
                <w:sz w:val="24"/>
                <w:szCs w:val="24"/>
              </w:rPr>
            </w:pPr>
            <w:r w:rsidRPr="00891453">
              <w:rPr>
                <w:rFonts w:ascii="Times New Roman" w:hAnsi="Times New Roman"/>
                <w:b/>
                <w:sz w:val="24"/>
                <w:szCs w:val="24"/>
              </w:rPr>
              <w:t>О назначении публичных слушаний на основании решения Волгодонской городской Думы от 24.05.2018 №33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tc>
        <w:tc>
          <w:tcPr>
            <w:tcW w:w="1100" w:type="dxa"/>
            <w:tcBorders>
              <w:top w:val="single" w:sz="4" w:space="0" w:color="auto"/>
              <w:left w:val="single" w:sz="4" w:space="0" w:color="auto"/>
              <w:bottom w:val="single" w:sz="4" w:space="0" w:color="auto"/>
              <w:right w:val="single" w:sz="4" w:space="0" w:color="auto"/>
            </w:tcBorders>
            <w:hideMark/>
          </w:tcPr>
          <w:p w14:paraId="330DFDD8"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24</w:t>
            </w:r>
          </w:p>
        </w:tc>
      </w:tr>
      <w:tr w:rsidR="00891453" w:rsidRPr="002C1937" w14:paraId="5689E67F"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5A3C4C2B"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1.1.</w:t>
            </w:r>
          </w:p>
        </w:tc>
        <w:tc>
          <w:tcPr>
            <w:tcW w:w="7087" w:type="dxa"/>
            <w:tcBorders>
              <w:top w:val="single" w:sz="4" w:space="0" w:color="auto"/>
              <w:left w:val="single" w:sz="4" w:space="0" w:color="auto"/>
              <w:bottom w:val="single" w:sz="4" w:space="0" w:color="auto"/>
              <w:right w:val="single" w:sz="4" w:space="0" w:color="auto"/>
            </w:tcBorders>
            <w:hideMark/>
          </w:tcPr>
          <w:p w14:paraId="5642EFB4" w14:textId="77777777" w:rsidR="00891453" w:rsidRPr="00891453" w:rsidRDefault="00891453" w:rsidP="00891453">
            <w:pPr>
              <w:spacing w:line="240" w:lineRule="auto"/>
              <w:jc w:val="both"/>
              <w:rPr>
                <w:rFonts w:ascii="Times New Roman" w:hAnsi="Times New Roman"/>
                <w:b/>
                <w:sz w:val="24"/>
                <w:szCs w:val="24"/>
              </w:rPr>
            </w:pPr>
            <w:r w:rsidRPr="00891453">
              <w:rPr>
                <w:rFonts w:ascii="Times New Roman" w:hAnsi="Times New Roman"/>
                <w:b/>
                <w:sz w:val="24"/>
                <w:szCs w:val="24"/>
              </w:rPr>
              <w:t>по проектам решений Волгодонской городской Думы</w:t>
            </w:r>
          </w:p>
        </w:tc>
        <w:tc>
          <w:tcPr>
            <w:tcW w:w="1100" w:type="dxa"/>
            <w:tcBorders>
              <w:top w:val="single" w:sz="4" w:space="0" w:color="auto"/>
              <w:left w:val="single" w:sz="4" w:space="0" w:color="auto"/>
              <w:bottom w:val="single" w:sz="4" w:space="0" w:color="auto"/>
              <w:right w:val="single" w:sz="4" w:space="0" w:color="auto"/>
            </w:tcBorders>
            <w:hideMark/>
          </w:tcPr>
          <w:p w14:paraId="60F29D50"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7</w:t>
            </w:r>
          </w:p>
        </w:tc>
      </w:tr>
      <w:tr w:rsidR="00891453" w:rsidRPr="002C1937" w14:paraId="1FA413C3"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035C6737"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1.1.1</w:t>
            </w:r>
          </w:p>
        </w:tc>
        <w:tc>
          <w:tcPr>
            <w:tcW w:w="7087" w:type="dxa"/>
            <w:tcBorders>
              <w:top w:val="single" w:sz="4" w:space="0" w:color="auto"/>
              <w:left w:val="single" w:sz="4" w:space="0" w:color="auto"/>
              <w:bottom w:val="single" w:sz="4" w:space="0" w:color="auto"/>
              <w:right w:val="single" w:sz="4" w:space="0" w:color="auto"/>
            </w:tcBorders>
            <w:hideMark/>
          </w:tcPr>
          <w:p w14:paraId="0AF04AA0"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О внесении изменений в решение Волгодонской городской Думы от 23.04.2008 № 76 «Об утверждении генерального плана муниципального образования «Город Волгодонск»</w:t>
            </w:r>
          </w:p>
        </w:tc>
        <w:tc>
          <w:tcPr>
            <w:tcW w:w="1100" w:type="dxa"/>
            <w:tcBorders>
              <w:top w:val="single" w:sz="4" w:space="0" w:color="auto"/>
              <w:left w:val="single" w:sz="4" w:space="0" w:color="auto"/>
              <w:bottom w:val="single" w:sz="4" w:space="0" w:color="auto"/>
              <w:right w:val="single" w:sz="4" w:space="0" w:color="auto"/>
            </w:tcBorders>
            <w:hideMark/>
          </w:tcPr>
          <w:p w14:paraId="3F6BA4F5"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2</w:t>
            </w:r>
          </w:p>
        </w:tc>
      </w:tr>
      <w:tr w:rsidR="00891453" w:rsidRPr="002C1937" w14:paraId="5FEC5AC8"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7496E1A0"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1.1.2</w:t>
            </w:r>
          </w:p>
        </w:tc>
        <w:tc>
          <w:tcPr>
            <w:tcW w:w="7087" w:type="dxa"/>
            <w:tcBorders>
              <w:top w:val="single" w:sz="4" w:space="0" w:color="auto"/>
              <w:left w:val="single" w:sz="4" w:space="0" w:color="auto"/>
              <w:bottom w:val="single" w:sz="4" w:space="0" w:color="auto"/>
              <w:right w:val="single" w:sz="4" w:space="0" w:color="auto"/>
            </w:tcBorders>
            <w:hideMark/>
          </w:tcPr>
          <w:p w14:paraId="5B5AA365"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О внесении изменений в решение Волгодонской городской Думы от 12.09.2019 № 58 «Об утверждении Правил благоустройства территории муниципального образования «Город Волгодонск» в новой редакции»</w:t>
            </w:r>
          </w:p>
        </w:tc>
        <w:tc>
          <w:tcPr>
            <w:tcW w:w="1100" w:type="dxa"/>
            <w:tcBorders>
              <w:top w:val="single" w:sz="4" w:space="0" w:color="auto"/>
              <w:left w:val="single" w:sz="4" w:space="0" w:color="auto"/>
              <w:bottom w:val="single" w:sz="4" w:space="0" w:color="auto"/>
              <w:right w:val="single" w:sz="4" w:space="0" w:color="auto"/>
            </w:tcBorders>
            <w:hideMark/>
          </w:tcPr>
          <w:p w14:paraId="3F3B45AA"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2</w:t>
            </w:r>
          </w:p>
        </w:tc>
      </w:tr>
      <w:tr w:rsidR="00891453" w:rsidRPr="002C1937" w14:paraId="601DC945"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09638433"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1.1.3</w:t>
            </w:r>
          </w:p>
        </w:tc>
        <w:tc>
          <w:tcPr>
            <w:tcW w:w="7087" w:type="dxa"/>
            <w:tcBorders>
              <w:top w:val="single" w:sz="4" w:space="0" w:color="auto"/>
              <w:left w:val="single" w:sz="4" w:space="0" w:color="auto"/>
              <w:bottom w:val="single" w:sz="4" w:space="0" w:color="auto"/>
              <w:right w:val="single" w:sz="4" w:space="0" w:color="auto"/>
            </w:tcBorders>
            <w:hideMark/>
          </w:tcPr>
          <w:p w14:paraId="49D34E53"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О внесении изменений в решение Волгодонской городской Думы от 19.12.2008 № 190 «Об утверждении Правил землепользования и застройки муниципального образования городского округа «Город Волгодонск»</w:t>
            </w:r>
          </w:p>
        </w:tc>
        <w:tc>
          <w:tcPr>
            <w:tcW w:w="1100" w:type="dxa"/>
            <w:tcBorders>
              <w:top w:val="single" w:sz="4" w:space="0" w:color="auto"/>
              <w:left w:val="single" w:sz="4" w:space="0" w:color="auto"/>
              <w:bottom w:val="single" w:sz="4" w:space="0" w:color="auto"/>
              <w:right w:val="single" w:sz="4" w:space="0" w:color="auto"/>
            </w:tcBorders>
            <w:hideMark/>
          </w:tcPr>
          <w:p w14:paraId="4A70B007"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2</w:t>
            </w:r>
          </w:p>
        </w:tc>
      </w:tr>
      <w:tr w:rsidR="00891453" w:rsidRPr="002C1937" w14:paraId="3F4448E0"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71BF35E7"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1.1.4</w:t>
            </w:r>
          </w:p>
        </w:tc>
        <w:tc>
          <w:tcPr>
            <w:tcW w:w="7087" w:type="dxa"/>
            <w:tcBorders>
              <w:top w:val="single" w:sz="4" w:space="0" w:color="auto"/>
              <w:left w:val="single" w:sz="4" w:space="0" w:color="auto"/>
              <w:bottom w:val="single" w:sz="4" w:space="0" w:color="auto"/>
              <w:right w:val="single" w:sz="4" w:space="0" w:color="auto"/>
            </w:tcBorders>
            <w:hideMark/>
          </w:tcPr>
          <w:p w14:paraId="4F83D6F4"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О признании утратившими силу решений Волгодонской городской Думы</w:t>
            </w:r>
          </w:p>
        </w:tc>
        <w:tc>
          <w:tcPr>
            <w:tcW w:w="1100" w:type="dxa"/>
            <w:tcBorders>
              <w:top w:val="single" w:sz="4" w:space="0" w:color="auto"/>
              <w:left w:val="single" w:sz="4" w:space="0" w:color="auto"/>
              <w:bottom w:val="single" w:sz="4" w:space="0" w:color="auto"/>
              <w:right w:val="single" w:sz="4" w:space="0" w:color="auto"/>
            </w:tcBorders>
            <w:hideMark/>
          </w:tcPr>
          <w:p w14:paraId="0FDA282F"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w:t>
            </w:r>
          </w:p>
        </w:tc>
      </w:tr>
      <w:tr w:rsidR="00891453" w:rsidRPr="002C1937" w14:paraId="5D0EB740"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39AC7CE3"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1.2.</w:t>
            </w:r>
          </w:p>
        </w:tc>
        <w:tc>
          <w:tcPr>
            <w:tcW w:w="7087" w:type="dxa"/>
            <w:tcBorders>
              <w:top w:val="single" w:sz="4" w:space="0" w:color="auto"/>
              <w:left w:val="single" w:sz="4" w:space="0" w:color="auto"/>
              <w:bottom w:val="single" w:sz="4" w:space="0" w:color="auto"/>
              <w:right w:val="single" w:sz="4" w:space="0" w:color="auto"/>
            </w:tcBorders>
            <w:hideMark/>
          </w:tcPr>
          <w:p w14:paraId="293FDD31" w14:textId="77777777" w:rsidR="00891453" w:rsidRPr="00891453" w:rsidRDefault="00891453" w:rsidP="00891453">
            <w:pPr>
              <w:spacing w:line="240" w:lineRule="auto"/>
              <w:jc w:val="both"/>
              <w:rPr>
                <w:rFonts w:ascii="Times New Roman" w:hAnsi="Times New Roman"/>
                <w:b/>
                <w:sz w:val="24"/>
                <w:szCs w:val="24"/>
              </w:rPr>
            </w:pPr>
            <w:r w:rsidRPr="00891453">
              <w:rPr>
                <w:rFonts w:ascii="Times New Roman" w:hAnsi="Times New Roman"/>
                <w:b/>
                <w:sz w:val="24"/>
                <w:szCs w:val="24"/>
              </w:rPr>
              <w:t>по градостроительным вопросам</w:t>
            </w:r>
          </w:p>
        </w:tc>
        <w:tc>
          <w:tcPr>
            <w:tcW w:w="1100" w:type="dxa"/>
            <w:tcBorders>
              <w:top w:val="single" w:sz="4" w:space="0" w:color="auto"/>
              <w:left w:val="single" w:sz="4" w:space="0" w:color="auto"/>
              <w:bottom w:val="single" w:sz="4" w:space="0" w:color="auto"/>
              <w:right w:val="single" w:sz="4" w:space="0" w:color="auto"/>
            </w:tcBorders>
            <w:hideMark/>
          </w:tcPr>
          <w:p w14:paraId="12157AA5"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16</w:t>
            </w:r>
          </w:p>
        </w:tc>
      </w:tr>
      <w:tr w:rsidR="00891453" w:rsidRPr="002C1937" w14:paraId="60C6EED5"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1898EBA4"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1.2.1</w:t>
            </w:r>
          </w:p>
        </w:tc>
        <w:tc>
          <w:tcPr>
            <w:tcW w:w="7087" w:type="dxa"/>
            <w:tcBorders>
              <w:top w:val="single" w:sz="4" w:space="0" w:color="auto"/>
              <w:left w:val="single" w:sz="4" w:space="0" w:color="auto"/>
              <w:bottom w:val="single" w:sz="4" w:space="0" w:color="auto"/>
              <w:right w:val="single" w:sz="4" w:space="0" w:color="auto"/>
            </w:tcBorders>
            <w:hideMark/>
          </w:tcPr>
          <w:p w14:paraId="3D94C0CE"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по проектам планировки и межевания</w:t>
            </w:r>
          </w:p>
        </w:tc>
        <w:tc>
          <w:tcPr>
            <w:tcW w:w="1100" w:type="dxa"/>
            <w:tcBorders>
              <w:top w:val="single" w:sz="4" w:space="0" w:color="auto"/>
              <w:left w:val="single" w:sz="4" w:space="0" w:color="auto"/>
              <w:bottom w:val="single" w:sz="4" w:space="0" w:color="auto"/>
              <w:right w:val="single" w:sz="4" w:space="0" w:color="auto"/>
            </w:tcBorders>
            <w:hideMark/>
          </w:tcPr>
          <w:p w14:paraId="0EB56A97"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8</w:t>
            </w:r>
          </w:p>
        </w:tc>
      </w:tr>
      <w:tr w:rsidR="00891453" w:rsidRPr="002C1937" w14:paraId="077896C2"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4AC54243"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1.2.2</w:t>
            </w:r>
          </w:p>
        </w:tc>
        <w:tc>
          <w:tcPr>
            <w:tcW w:w="7087" w:type="dxa"/>
            <w:tcBorders>
              <w:top w:val="single" w:sz="4" w:space="0" w:color="auto"/>
              <w:left w:val="single" w:sz="4" w:space="0" w:color="auto"/>
              <w:bottom w:val="single" w:sz="4" w:space="0" w:color="auto"/>
              <w:right w:val="single" w:sz="4" w:space="0" w:color="auto"/>
            </w:tcBorders>
            <w:hideMark/>
          </w:tcPr>
          <w:p w14:paraId="0C8BD8DD"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tc>
        <w:tc>
          <w:tcPr>
            <w:tcW w:w="1100" w:type="dxa"/>
            <w:tcBorders>
              <w:top w:val="single" w:sz="4" w:space="0" w:color="auto"/>
              <w:left w:val="single" w:sz="4" w:space="0" w:color="auto"/>
              <w:bottom w:val="single" w:sz="4" w:space="0" w:color="auto"/>
              <w:right w:val="single" w:sz="4" w:space="0" w:color="auto"/>
            </w:tcBorders>
            <w:hideMark/>
          </w:tcPr>
          <w:p w14:paraId="6C0B4590"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4</w:t>
            </w:r>
          </w:p>
        </w:tc>
      </w:tr>
      <w:tr w:rsidR="00891453" w:rsidRPr="002C1937" w14:paraId="03BE7041"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383C4441"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1.2.3</w:t>
            </w:r>
          </w:p>
        </w:tc>
        <w:tc>
          <w:tcPr>
            <w:tcW w:w="7087" w:type="dxa"/>
            <w:tcBorders>
              <w:top w:val="single" w:sz="4" w:space="0" w:color="auto"/>
              <w:left w:val="single" w:sz="4" w:space="0" w:color="auto"/>
              <w:bottom w:val="single" w:sz="4" w:space="0" w:color="auto"/>
              <w:right w:val="single" w:sz="4" w:space="0" w:color="auto"/>
            </w:tcBorders>
            <w:hideMark/>
          </w:tcPr>
          <w:p w14:paraId="7B1338CB"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по вопросу о предоставлении разрешения на изменение основного вида разрешенного использования земельного участка на условно разрешенный вид</w:t>
            </w:r>
          </w:p>
        </w:tc>
        <w:tc>
          <w:tcPr>
            <w:tcW w:w="1100" w:type="dxa"/>
            <w:tcBorders>
              <w:top w:val="single" w:sz="4" w:space="0" w:color="auto"/>
              <w:left w:val="single" w:sz="4" w:space="0" w:color="auto"/>
              <w:bottom w:val="single" w:sz="4" w:space="0" w:color="auto"/>
              <w:right w:val="single" w:sz="4" w:space="0" w:color="auto"/>
            </w:tcBorders>
            <w:hideMark/>
          </w:tcPr>
          <w:p w14:paraId="2B76B304"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4</w:t>
            </w:r>
          </w:p>
        </w:tc>
      </w:tr>
      <w:tr w:rsidR="00891453" w:rsidRPr="002C1937" w14:paraId="50B9977B"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3BE53240"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1.3.</w:t>
            </w:r>
          </w:p>
        </w:tc>
        <w:tc>
          <w:tcPr>
            <w:tcW w:w="7087" w:type="dxa"/>
            <w:tcBorders>
              <w:top w:val="single" w:sz="4" w:space="0" w:color="auto"/>
              <w:left w:val="single" w:sz="4" w:space="0" w:color="auto"/>
              <w:bottom w:val="single" w:sz="4" w:space="0" w:color="auto"/>
              <w:right w:val="single" w:sz="4" w:space="0" w:color="auto"/>
            </w:tcBorders>
            <w:hideMark/>
          </w:tcPr>
          <w:p w14:paraId="62C58369" w14:textId="77777777" w:rsidR="00891453" w:rsidRPr="00891453" w:rsidRDefault="00891453" w:rsidP="00891453">
            <w:pPr>
              <w:spacing w:line="240" w:lineRule="auto"/>
              <w:jc w:val="both"/>
              <w:rPr>
                <w:rFonts w:ascii="Times New Roman" w:hAnsi="Times New Roman"/>
                <w:b/>
                <w:sz w:val="24"/>
                <w:szCs w:val="24"/>
              </w:rPr>
            </w:pPr>
            <w:r w:rsidRPr="00891453">
              <w:rPr>
                <w:rFonts w:ascii="Times New Roman" w:hAnsi="Times New Roman"/>
                <w:b/>
                <w:sz w:val="24"/>
                <w:szCs w:val="24"/>
              </w:rPr>
              <w:t>по иным вопросам</w:t>
            </w:r>
          </w:p>
        </w:tc>
        <w:tc>
          <w:tcPr>
            <w:tcW w:w="1100" w:type="dxa"/>
            <w:tcBorders>
              <w:top w:val="single" w:sz="4" w:space="0" w:color="auto"/>
              <w:left w:val="single" w:sz="4" w:space="0" w:color="auto"/>
              <w:bottom w:val="single" w:sz="4" w:space="0" w:color="auto"/>
              <w:right w:val="single" w:sz="4" w:space="0" w:color="auto"/>
            </w:tcBorders>
            <w:hideMark/>
          </w:tcPr>
          <w:p w14:paraId="4E4F3BE5"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1</w:t>
            </w:r>
          </w:p>
        </w:tc>
      </w:tr>
      <w:tr w:rsidR="00891453" w:rsidRPr="002C1937" w14:paraId="587A8C8D"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7AF53AF9"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1.3.1</w:t>
            </w:r>
          </w:p>
        </w:tc>
        <w:tc>
          <w:tcPr>
            <w:tcW w:w="7087" w:type="dxa"/>
            <w:tcBorders>
              <w:top w:val="single" w:sz="4" w:space="0" w:color="auto"/>
              <w:left w:val="single" w:sz="4" w:space="0" w:color="auto"/>
              <w:bottom w:val="single" w:sz="4" w:space="0" w:color="auto"/>
              <w:right w:val="single" w:sz="4" w:space="0" w:color="auto"/>
            </w:tcBorders>
            <w:hideMark/>
          </w:tcPr>
          <w:p w14:paraId="2CE454E0"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по проекту актуализации схемы теплоснабжения города Волгодонска</w:t>
            </w:r>
          </w:p>
        </w:tc>
        <w:tc>
          <w:tcPr>
            <w:tcW w:w="1100" w:type="dxa"/>
            <w:tcBorders>
              <w:top w:val="single" w:sz="4" w:space="0" w:color="auto"/>
              <w:left w:val="single" w:sz="4" w:space="0" w:color="auto"/>
              <w:bottom w:val="single" w:sz="4" w:space="0" w:color="auto"/>
              <w:right w:val="single" w:sz="4" w:space="0" w:color="auto"/>
            </w:tcBorders>
            <w:hideMark/>
          </w:tcPr>
          <w:p w14:paraId="4E98D6F0"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w:t>
            </w:r>
          </w:p>
        </w:tc>
      </w:tr>
      <w:tr w:rsidR="00891453" w:rsidRPr="002C1937" w14:paraId="5D93214F" w14:textId="77777777" w:rsidTr="00A45E3C">
        <w:trPr>
          <w:cantSplit/>
          <w:trHeight w:val="336"/>
          <w:jc w:val="center"/>
        </w:trPr>
        <w:tc>
          <w:tcPr>
            <w:tcW w:w="1101" w:type="dxa"/>
            <w:tcBorders>
              <w:top w:val="single" w:sz="4" w:space="0" w:color="auto"/>
              <w:left w:val="single" w:sz="4" w:space="0" w:color="auto"/>
              <w:bottom w:val="single" w:sz="4" w:space="0" w:color="auto"/>
              <w:right w:val="single" w:sz="4" w:space="0" w:color="auto"/>
            </w:tcBorders>
            <w:hideMark/>
          </w:tcPr>
          <w:p w14:paraId="706EF57B"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lastRenderedPageBreak/>
              <w:t xml:space="preserve">2. </w:t>
            </w:r>
          </w:p>
        </w:tc>
        <w:tc>
          <w:tcPr>
            <w:tcW w:w="7087" w:type="dxa"/>
            <w:tcBorders>
              <w:top w:val="single" w:sz="4" w:space="0" w:color="auto"/>
              <w:left w:val="single" w:sz="4" w:space="0" w:color="auto"/>
              <w:bottom w:val="single" w:sz="4" w:space="0" w:color="auto"/>
              <w:right w:val="single" w:sz="4" w:space="0" w:color="auto"/>
            </w:tcBorders>
            <w:hideMark/>
          </w:tcPr>
          <w:p w14:paraId="6BCC5DFA" w14:textId="77777777" w:rsidR="00891453" w:rsidRPr="00891453" w:rsidRDefault="00891453" w:rsidP="00891453">
            <w:pPr>
              <w:spacing w:line="240" w:lineRule="auto"/>
              <w:jc w:val="both"/>
              <w:rPr>
                <w:rFonts w:ascii="Times New Roman" w:hAnsi="Times New Roman"/>
                <w:b/>
                <w:i/>
                <w:sz w:val="24"/>
                <w:szCs w:val="24"/>
              </w:rPr>
            </w:pPr>
            <w:r w:rsidRPr="00891453">
              <w:rPr>
                <w:rFonts w:ascii="Times New Roman" w:hAnsi="Times New Roman"/>
                <w:b/>
                <w:sz w:val="24"/>
                <w:szCs w:val="24"/>
              </w:rPr>
              <w:t>О назначении публичных слушаний на основании решения Волгодонской городской Думы от 21.07.2016 №55 «Об утверждении Положения о публичных слушаниях по проектам решений Волгодонской городской Думы о бюджете города Волгодонска и об отчете об исполнении бюджета города Волгодонска»</w:t>
            </w:r>
          </w:p>
        </w:tc>
        <w:tc>
          <w:tcPr>
            <w:tcW w:w="1100" w:type="dxa"/>
            <w:tcBorders>
              <w:top w:val="single" w:sz="4" w:space="0" w:color="auto"/>
              <w:left w:val="single" w:sz="4" w:space="0" w:color="auto"/>
              <w:bottom w:val="single" w:sz="4" w:space="0" w:color="auto"/>
              <w:right w:val="single" w:sz="4" w:space="0" w:color="auto"/>
            </w:tcBorders>
            <w:hideMark/>
          </w:tcPr>
          <w:p w14:paraId="1A3E280C" w14:textId="77777777" w:rsidR="00891453" w:rsidRPr="00891453" w:rsidRDefault="00891453" w:rsidP="00891453">
            <w:pPr>
              <w:spacing w:line="240" w:lineRule="auto"/>
              <w:jc w:val="center"/>
              <w:rPr>
                <w:rFonts w:ascii="Times New Roman" w:hAnsi="Times New Roman"/>
                <w:b/>
                <w:sz w:val="24"/>
                <w:szCs w:val="24"/>
              </w:rPr>
            </w:pPr>
            <w:r w:rsidRPr="00891453">
              <w:rPr>
                <w:rFonts w:ascii="Times New Roman" w:hAnsi="Times New Roman"/>
                <w:b/>
                <w:sz w:val="24"/>
                <w:szCs w:val="24"/>
              </w:rPr>
              <w:t>2</w:t>
            </w:r>
          </w:p>
        </w:tc>
      </w:tr>
      <w:tr w:rsidR="00891453" w:rsidRPr="002C1937" w14:paraId="70E5B7BC" w14:textId="77777777" w:rsidTr="00A45E3C">
        <w:trPr>
          <w:cantSplit/>
          <w:trHeight w:val="335"/>
          <w:jc w:val="center"/>
        </w:trPr>
        <w:tc>
          <w:tcPr>
            <w:tcW w:w="1101" w:type="dxa"/>
            <w:tcBorders>
              <w:top w:val="single" w:sz="4" w:space="0" w:color="auto"/>
              <w:left w:val="single" w:sz="4" w:space="0" w:color="auto"/>
              <w:bottom w:val="single" w:sz="4" w:space="0" w:color="auto"/>
              <w:right w:val="single" w:sz="4" w:space="0" w:color="auto"/>
            </w:tcBorders>
            <w:hideMark/>
          </w:tcPr>
          <w:p w14:paraId="7071C271"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2.1</w:t>
            </w:r>
          </w:p>
        </w:tc>
        <w:tc>
          <w:tcPr>
            <w:tcW w:w="7087" w:type="dxa"/>
            <w:tcBorders>
              <w:top w:val="single" w:sz="4" w:space="0" w:color="auto"/>
              <w:left w:val="single" w:sz="4" w:space="0" w:color="auto"/>
              <w:bottom w:val="single" w:sz="4" w:space="0" w:color="auto"/>
              <w:right w:val="single" w:sz="4" w:space="0" w:color="auto"/>
            </w:tcBorders>
            <w:hideMark/>
          </w:tcPr>
          <w:p w14:paraId="573D54B9"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по обсуждению проекта решения Волгодонской городской Думы «Об отчёте об исполнении бюджета города Волгодонска за 2023 год»</w:t>
            </w:r>
          </w:p>
        </w:tc>
        <w:tc>
          <w:tcPr>
            <w:tcW w:w="1100" w:type="dxa"/>
            <w:tcBorders>
              <w:top w:val="single" w:sz="4" w:space="0" w:color="auto"/>
              <w:left w:val="single" w:sz="4" w:space="0" w:color="auto"/>
              <w:bottom w:val="single" w:sz="4" w:space="0" w:color="auto"/>
              <w:right w:val="single" w:sz="4" w:space="0" w:color="auto"/>
            </w:tcBorders>
            <w:hideMark/>
          </w:tcPr>
          <w:p w14:paraId="66E817CB"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w:t>
            </w:r>
          </w:p>
        </w:tc>
      </w:tr>
      <w:tr w:rsidR="00891453" w:rsidRPr="002C1937" w14:paraId="0B932213" w14:textId="77777777" w:rsidTr="00A45E3C">
        <w:trPr>
          <w:cantSplit/>
          <w:jc w:val="center"/>
        </w:trPr>
        <w:tc>
          <w:tcPr>
            <w:tcW w:w="1101" w:type="dxa"/>
            <w:tcBorders>
              <w:top w:val="single" w:sz="4" w:space="0" w:color="auto"/>
              <w:left w:val="single" w:sz="4" w:space="0" w:color="auto"/>
              <w:bottom w:val="single" w:sz="4" w:space="0" w:color="auto"/>
              <w:right w:val="single" w:sz="4" w:space="0" w:color="auto"/>
            </w:tcBorders>
            <w:hideMark/>
          </w:tcPr>
          <w:p w14:paraId="37C6A434"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 xml:space="preserve">2.2 </w:t>
            </w:r>
          </w:p>
        </w:tc>
        <w:tc>
          <w:tcPr>
            <w:tcW w:w="7087" w:type="dxa"/>
            <w:tcBorders>
              <w:top w:val="single" w:sz="4" w:space="0" w:color="auto"/>
              <w:left w:val="single" w:sz="4" w:space="0" w:color="auto"/>
              <w:bottom w:val="single" w:sz="4" w:space="0" w:color="auto"/>
              <w:right w:val="single" w:sz="4" w:space="0" w:color="auto"/>
            </w:tcBorders>
            <w:hideMark/>
          </w:tcPr>
          <w:p w14:paraId="5A9630F0" w14:textId="77777777" w:rsidR="00891453" w:rsidRPr="00891453" w:rsidRDefault="00891453" w:rsidP="00891453">
            <w:pPr>
              <w:spacing w:line="240" w:lineRule="auto"/>
              <w:jc w:val="both"/>
              <w:rPr>
                <w:rFonts w:ascii="Times New Roman" w:hAnsi="Times New Roman"/>
                <w:sz w:val="24"/>
                <w:szCs w:val="24"/>
              </w:rPr>
            </w:pPr>
            <w:r w:rsidRPr="00891453">
              <w:rPr>
                <w:rFonts w:ascii="Times New Roman" w:hAnsi="Times New Roman"/>
                <w:sz w:val="24"/>
                <w:szCs w:val="24"/>
              </w:rPr>
              <w:t>по обсуждению проекта решения Волгодонской городской Думы «О бюджете города Волгодонска на 2025 год и на плановый период 2026 и 2027 годов»</w:t>
            </w:r>
          </w:p>
        </w:tc>
        <w:tc>
          <w:tcPr>
            <w:tcW w:w="1100" w:type="dxa"/>
            <w:tcBorders>
              <w:top w:val="single" w:sz="4" w:space="0" w:color="auto"/>
              <w:left w:val="single" w:sz="4" w:space="0" w:color="auto"/>
              <w:bottom w:val="single" w:sz="4" w:space="0" w:color="auto"/>
              <w:right w:val="single" w:sz="4" w:space="0" w:color="auto"/>
            </w:tcBorders>
            <w:hideMark/>
          </w:tcPr>
          <w:p w14:paraId="4EE03D0E" w14:textId="77777777" w:rsidR="00891453" w:rsidRPr="00891453" w:rsidRDefault="00891453" w:rsidP="00891453">
            <w:pPr>
              <w:spacing w:line="240" w:lineRule="auto"/>
              <w:jc w:val="center"/>
              <w:rPr>
                <w:rFonts w:ascii="Times New Roman" w:hAnsi="Times New Roman"/>
                <w:sz w:val="24"/>
                <w:szCs w:val="24"/>
              </w:rPr>
            </w:pPr>
            <w:r w:rsidRPr="00891453">
              <w:rPr>
                <w:rFonts w:ascii="Times New Roman" w:hAnsi="Times New Roman"/>
                <w:sz w:val="24"/>
                <w:szCs w:val="24"/>
              </w:rPr>
              <w:t>1</w:t>
            </w:r>
          </w:p>
        </w:tc>
      </w:tr>
    </w:tbl>
    <w:p w14:paraId="2CA69FDB" w14:textId="77777777" w:rsidR="00891453" w:rsidRDefault="00891453" w:rsidP="00891453">
      <w:pPr>
        <w:autoSpaceDE w:val="0"/>
        <w:autoSpaceDN w:val="0"/>
        <w:adjustRightInd w:val="0"/>
        <w:spacing w:after="0"/>
        <w:ind w:firstLine="567"/>
        <w:jc w:val="both"/>
        <w:rPr>
          <w:rFonts w:ascii="Times New Roman" w:hAnsi="Times New Roman"/>
          <w:sz w:val="28"/>
          <w:szCs w:val="28"/>
        </w:rPr>
      </w:pPr>
      <w:r w:rsidRPr="0087225E">
        <w:rPr>
          <w:rFonts w:ascii="Times New Roman" w:hAnsi="Times New Roman"/>
          <w:sz w:val="28"/>
          <w:szCs w:val="28"/>
        </w:rPr>
        <w:t>В соответствии с частью</w:t>
      </w:r>
      <w:r w:rsidRPr="001C3497">
        <w:rPr>
          <w:rFonts w:ascii="Times New Roman" w:hAnsi="Times New Roman"/>
          <w:sz w:val="28"/>
          <w:szCs w:val="28"/>
        </w:rPr>
        <w:t xml:space="preserve"> 8 </w:t>
      </w:r>
      <w:r w:rsidRPr="0087225E">
        <w:rPr>
          <w:rFonts w:ascii="Times New Roman" w:hAnsi="Times New Roman"/>
          <w:sz w:val="28"/>
          <w:szCs w:val="28"/>
        </w:rPr>
        <w:t xml:space="preserve">статьи 5 Положения о порядке организации и проведения общественных обсуждений и публичных слушаний на территории муниципального образования «Город Волгодонск» информация о проведении публичных слушаний доводилась письменно до депутата </w:t>
      </w:r>
      <w:r>
        <w:rPr>
          <w:rFonts w:ascii="Times New Roman" w:hAnsi="Times New Roman"/>
          <w:sz w:val="28"/>
          <w:szCs w:val="28"/>
        </w:rPr>
        <w:t>избирательного</w:t>
      </w:r>
      <w:r w:rsidRPr="001C3497">
        <w:rPr>
          <w:rFonts w:ascii="Times New Roman" w:hAnsi="Times New Roman"/>
          <w:sz w:val="28"/>
          <w:szCs w:val="28"/>
        </w:rPr>
        <w:t xml:space="preserve"> округа</w:t>
      </w:r>
      <w:r>
        <w:rPr>
          <w:rFonts w:ascii="Times New Roman" w:hAnsi="Times New Roman"/>
          <w:sz w:val="28"/>
          <w:szCs w:val="28"/>
        </w:rPr>
        <w:t>, на территории которого расположен объект, в отношении которого проводились слушания</w:t>
      </w:r>
      <w:r w:rsidRPr="001C3497">
        <w:rPr>
          <w:rFonts w:ascii="Times New Roman" w:hAnsi="Times New Roman"/>
          <w:sz w:val="28"/>
          <w:szCs w:val="28"/>
        </w:rPr>
        <w:t>.</w:t>
      </w:r>
    </w:p>
    <w:p w14:paraId="0F4F7272" w14:textId="07C61A29" w:rsidR="00891453" w:rsidRPr="0011341A" w:rsidRDefault="00891453" w:rsidP="00891453">
      <w:pPr>
        <w:autoSpaceDE w:val="0"/>
        <w:autoSpaceDN w:val="0"/>
        <w:adjustRightInd w:val="0"/>
        <w:spacing w:after="0"/>
        <w:ind w:firstLine="567"/>
        <w:jc w:val="both"/>
        <w:rPr>
          <w:rFonts w:ascii="Times New Roman" w:hAnsi="Times New Roman"/>
          <w:sz w:val="28"/>
          <w:szCs w:val="28"/>
        </w:rPr>
      </w:pPr>
      <w:r w:rsidRPr="002417EC">
        <w:rPr>
          <w:rFonts w:ascii="Times New Roman" w:hAnsi="Times New Roman"/>
          <w:sz w:val="28"/>
          <w:szCs w:val="28"/>
        </w:rPr>
        <w:t>О проведении публичных слушаний или общественных обсуждений по проект</w:t>
      </w:r>
      <w:r>
        <w:rPr>
          <w:rFonts w:ascii="Times New Roman" w:hAnsi="Times New Roman"/>
          <w:sz w:val="28"/>
          <w:szCs w:val="28"/>
        </w:rPr>
        <w:t>ам</w:t>
      </w:r>
      <w:r w:rsidRPr="002417EC">
        <w:rPr>
          <w:rFonts w:ascii="Times New Roman" w:hAnsi="Times New Roman"/>
          <w:sz w:val="28"/>
          <w:szCs w:val="28"/>
        </w:rPr>
        <w:t xml:space="preserve"> решения Волгодонской городской Думы</w:t>
      </w:r>
      <w:r>
        <w:rPr>
          <w:rFonts w:ascii="Times New Roman" w:hAnsi="Times New Roman"/>
          <w:sz w:val="28"/>
          <w:szCs w:val="28"/>
        </w:rPr>
        <w:t xml:space="preserve"> «</w:t>
      </w:r>
      <w:r w:rsidRPr="002417EC">
        <w:rPr>
          <w:rFonts w:ascii="Times New Roman" w:hAnsi="Times New Roman"/>
          <w:sz w:val="28"/>
          <w:szCs w:val="28"/>
        </w:rPr>
        <w:t>О внесении изменений в решение Волгодонской городской Думы от 23.04.2008 № 76 «Об утверждении генерального плана муниципального образования «Город Волгодонск»</w:t>
      </w:r>
      <w:r>
        <w:rPr>
          <w:rFonts w:ascii="Times New Roman" w:hAnsi="Times New Roman"/>
          <w:sz w:val="28"/>
          <w:szCs w:val="28"/>
        </w:rPr>
        <w:t>,</w:t>
      </w:r>
      <w:r w:rsidRPr="002417EC">
        <w:rPr>
          <w:rFonts w:ascii="Times New Roman" w:hAnsi="Times New Roman"/>
          <w:sz w:val="28"/>
          <w:szCs w:val="28"/>
        </w:rPr>
        <w:t xml:space="preserve"> «О внесении изменений в</w:t>
      </w:r>
      <w:r w:rsidR="007110EC">
        <w:rPr>
          <w:rFonts w:ascii="Times New Roman" w:hAnsi="Times New Roman"/>
          <w:sz w:val="28"/>
          <w:szCs w:val="28"/>
        </w:rPr>
        <w:t xml:space="preserve"> </w:t>
      </w:r>
      <w:r w:rsidRPr="002417EC">
        <w:rPr>
          <w:rFonts w:ascii="Times New Roman" w:hAnsi="Times New Roman"/>
          <w:sz w:val="28"/>
          <w:szCs w:val="28"/>
        </w:rPr>
        <w:t>решени</w:t>
      </w:r>
      <w:r w:rsidR="007110EC">
        <w:rPr>
          <w:rFonts w:ascii="Times New Roman" w:hAnsi="Times New Roman"/>
          <w:sz w:val="28"/>
          <w:szCs w:val="28"/>
        </w:rPr>
        <w:t>е</w:t>
      </w:r>
      <w:r w:rsidRPr="002417EC">
        <w:rPr>
          <w:rFonts w:ascii="Times New Roman" w:hAnsi="Times New Roman"/>
          <w:sz w:val="28"/>
          <w:szCs w:val="28"/>
        </w:rPr>
        <w:t xml:space="preserve"> Волгодонской городской Думы от 19.12.2008 № 190 «Об утверждении Правил землепользования и застройки </w:t>
      </w:r>
      <w:r w:rsidRPr="0011341A">
        <w:rPr>
          <w:rFonts w:ascii="Times New Roman" w:hAnsi="Times New Roman"/>
          <w:sz w:val="28"/>
          <w:szCs w:val="28"/>
        </w:rPr>
        <w:t xml:space="preserve">муниципального образования городского округа «Город Волгодонск», «О внесении изменений в решение Волгодонской городской Думы от 12.09.2019 №58 «Об утверждении Правил благоустройства территории муниципального образования «Город Волгодонск» в новой редакции» уведомлялись все депутаты. </w:t>
      </w:r>
    </w:p>
    <w:p w14:paraId="75E649BD" w14:textId="7F0AACD1" w:rsidR="00891453" w:rsidRPr="0011341A" w:rsidRDefault="00891453" w:rsidP="00891453">
      <w:pPr>
        <w:autoSpaceDE w:val="0"/>
        <w:autoSpaceDN w:val="0"/>
        <w:adjustRightInd w:val="0"/>
        <w:spacing w:after="0"/>
        <w:ind w:firstLine="567"/>
        <w:jc w:val="both"/>
        <w:rPr>
          <w:rFonts w:ascii="Times New Roman" w:hAnsi="Times New Roman"/>
          <w:sz w:val="28"/>
          <w:szCs w:val="28"/>
        </w:rPr>
      </w:pPr>
      <w:r w:rsidRPr="0011341A">
        <w:rPr>
          <w:rFonts w:ascii="Times New Roman" w:hAnsi="Times New Roman"/>
          <w:sz w:val="28"/>
          <w:szCs w:val="28"/>
        </w:rPr>
        <w:t xml:space="preserve">Наибольшее количество публичных слушаний проводилось по вопросам, затрагивающих жителей избирательного округа №10 – 4 слушания, на втором месте - избирательные округа №11 и №22 </w:t>
      </w:r>
      <w:r w:rsidR="007110EC">
        <w:rPr>
          <w:rFonts w:ascii="Times New Roman" w:hAnsi="Times New Roman"/>
          <w:sz w:val="28"/>
          <w:szCs w:val="28"/>
        </w:rPr>
        <w:t xml:space="preserve">- </w:t>
      </w:r>
      <w:r w:rsidRPr="0011341A">
        <w:rPr>
          <w:rFonts w:ascii="Times New Roman" w:hAnsi="Times New Roman"/>
          <w:sz w:val="28"/>
          <w:szCs w:val="28"/>
        </w:rPr>
        <w:t>по 3 публичных слушания.</w:t>
      </w:r>
    </w:p>
    <w:p w14:paraId="1EA7DF0F" w14:textId="7667C869" w:rsidR="00891453" w:rsidRPr="0011341A" w:rsidRDefault="00891453" w:rsidP="00891453">
      <w:pPr>
        <w:autoSpaceDE w:val="0"/>
        <w:autoSpaceDN w:val="0"/>
        <w:adjustRightInd w:val="0"/>
        <w:spacing w:after="0"/>
        <w:ind w:firstLine="567"/>
        <w:jc w:val="both"/>
        <w:rPr>
          <w:rFonts w:ascii="Times New Roman" w:hAnsi="Times New Roman"/>
          <w:sz w:val="28"/>
          <w:szCs w:val="28"/>
        </w:rPr>
      </w:pPr>
      <w:r w:rsidRPr="0011341A">
        <w:rPr>
          <w:rFonts w:ascii="Times New Roman" w:hAnsi="Times New Roman"/>
          <w:sz w:val="28"/>
          <w:szCs w:val="28"/>
        </w:rPr>
        <w:t xml:space="preserve">Председатель Волгодонской городской Думы – глава города Волгодонска был определен </w:t>
      </w:r>
      <w:r w:rsidR="007110EC" w:rsidRPr="0011341A">
        <w:rPr>
          <w:rFonts w:ascii="Times New Roman" w:hAnsi="Times New Roman"/>
          <w:sz w:val="28"/>
          <w:szCs w:val="28"/>
        </w:rPr>
        <w:t>ведущим при</w:t>
      </w:r>
      <w:r w:rsidRPr="0011341A">
        <w:rPr>
          <w:rFonts w:ascii="Times New Roman" w:hAnsi="Times New Roman"/>
          <w:sz w:val="28"/>
          <w:szCs w:val="28"/>
        </w:rPr>
        <w:t xml:space="preserve"> проведении 2 мероприятий: </w:t>
      </w:r>
    </w:p>
    <w:p w14:paraId="2924FE9E" w14:textId="77777777" w:rsidR="00891453" w:rsidRPr="0011341A" w:rsidRDefault="00891453">
      <w:pPr>
        <w:pStyle w:val="a7"/>
        <w:numPr>
          <w:ilvl w:val="0"/>
          <w:numId w:val="35"/>
        </w:numPr>
        <w:autoSpaceDE w:val="0"/>
        <w:autoSpaceDN w:val="0"/>
        <w:adjustRightInd w:val="0"/>
        <w:spacing w:after="0"/>
        <w:ind w:left="567" w:hanging="567"/>
        <w:jc w:val="both"/>
        <w:rPr>
          <w:rFonts w:ascii="Times New Roman" w:hAnsi="Times New Roman"/>
          <w:sz w:val="28"/>
          <w:szCs w:val="28"/>
        </w:rPr>
      </w:pPr>
      <w:r w:rsidRPr="0011341A">
        <w:rPr>
          <w:rFonts w:ascii="Times New Roman" w:hAnsi="Times New Roman"/>
          <w:sz w:val="28"/>
          <w:szCs w:val="28"/>
        </w:rPr>
        <w:t>публичных слушаний по обсуждению проекта решения Волгодонской городской Думы «Об отчёте об исполнении бюджета города Волгодонска за 2023 год»;</w:t>
      </w:r>
    </w:p>
    <w:p w14:paraId="0B48C7C5" w14:textId="77777777" w:rsidR="00891453" w:rsidRPr="0011341A" w:rsidRDefault="00891453">
      <w:pPr>
        <w:pStyle w:val="a7"/>
        <w:numPr>
          <w:ilvl w:val="0"/>
          <w:numId w:val="35"/>
        </w:numPr>
        <w:autoSpaceDE w:val="0"/>
        <w:autoSpaceDN w:val="0"/>
        <w:adjustRightInd w:val="0"/>
        <w:spacing w:after="0"/>
        <w:ind w:left="567" w:hanging="567"/>
        <w:jc w:val="both"/>
        <w:rPr>
          <w:rFonts w:ascii="Times New Roman" w:hAnsi="Times New Roman"/>
          <w:sz w:val="28"/>
          <w:szCs w:val="28"/>
        </w:rPr>
      </w:pPr>
      <w:r w:rsidRPr="0011341A">
        <w:rPr>
          <w:rFonts w:ascii="Times New Roman" w:hAnsi="Times New Roman"/>
          <w:sz w:val="28"/>
          <w:szCs w:val="28"/>
        </w:rPr>
        <w:lastRenderedPageBreak/>
        <w:t>публичных слушаний по обсуждению проекта решения Волгодонской городской Думы «О бюджете города Волгодонска на 2025 год и на плановый период 2026 и 2027 годов».</w:t>
      </w:r>
    </w:p>
    <w:p w14:paraId="02249847" w14:textId="77777777" w:rsidR="00891453" w:rsidRDefault="00891453" w:rsidP="00891453">
      <w:pPr>
        <w:autoSpaceDE w:val="0"/>
        <w:autoSpaceDN w:val="0"/>
        <w:adjustRightInd w:val="0"/>
        <w:spacing w:after="0"/>
        <w:ind w:firstLine="567"/>
        <w:jc w:val="both"/>
        <w:rPr>
          <w:rFonts w:ascii="Times New Roman" w:hAnsi="Times New Roman"/>
          <w:sz w:val="28"/>
          <w:szCs w:val="28"/>
        </w:rPr>
      </w:pPr>
      <w:r w:rsidRPr="0011341A">
        <w:rPr>
          <w:rFonts w:ascii="Times New Roman" w:hAnsi="Times New Roman"/>
          <w:sz w:val="28"/>
          <w:szCs w:val="28"/>
        </w:rPr>
        <w:t xml:space="preserve">В 2024 году в </w:t>
      </w:r>
      <w:r>
        <w:rPr>
          <w:rFonts w:ascii="Times New Roman" w:hAnsi="Times New Roman"/>
          <w:sz w:val="28"/>
          <w:szCs w:val="28"/>
        </w:rPr>
        <w:t xml:space="preserve">26 </w:t>
      </w:r>
      <w:r w:rsidRPr="0011341A">
        <w:rPr>
          <w:rFonts w:ascii="Times New Roman" w:hAnsi="Times New Roman"/>
          <w:sz w:val="28"/>
          <w:szCs w:val="28"/>
        </w:rPr>
        <w:t>собраниях публичных слушаний приняли участие более 920 человек.</w:t>
      </w:r>
    </w:p>
    <w:p w14:paraId="50F288C0" w14:textId="77777777" w:rsidR="00891453" w:rsidRDefault="00891453" w:rsidP="00891453">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В таблице 1 представлен пофамильный список депутатов и количество собраний публичных слушаний, в которых каждый из депутатов принял участие. В таблице 2 можно увидеть наименование </w:t>
      </w:r>
      <w:r w:rsidRPr="00860A16">
        <w:rPr>
          <w:rFonts w:ascii="Times New Roman" w:hAnsi="Times New Roman"/>
          <w:sz w:val="28"/>
          <w:szCs w:val="28"/>
        </w:rPr>
        <w:t>вопроса, по которому проводились публичные слушания</w:t>
      </w:r>
      <w:r>
        <w:rPr>
          <w:rFonts w:ascii="Times New Roman" w:hAnsi="Times New Roman"/>
          <w:sz w:val="28"/>
          <w:szCs w:val="28"/>
        </w:rPr>
        <w:t>, и количество депутатов, принявших участие в собрании публичных слушаний по каждому вопросу.</w:t>
      </w:r>
    </w:p>
    <w:p w14:paraId="037506FF" w14:textId="77777777" w:rsidR="00891453" w:rsidRDefault="00891453" w:rsidP="00891453">
      <w:pPr>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Таб. 1</w:t>
      </w:r>
    </w:p>
    <w:tbl>
      <w:tblPr>
        <w:tblStyle w:val="31"/>
        <w:tblW w:w="0" w:type="auto"/>
        <w:tblLook w:val="04A0" w:firstRow="1" w:lastRow="0" w:firstColumn="1" w:lastColumn="0" w:noHBand="0" w:noVBand="1"/>
      </w:tblPr>
      <w:tblGrid>
        <w:gridCol w:w="591"/>
        <w:gridCol w:w="5778"/>
        <w:gridCol w:w="2976"/>
      </w:tblGrid>
      <w:tr w:rsidR="00891453" w:rsidRPr="007110EC" w14:paraId="31990ED4" w14:textId="77777777" w:rsidTr="002140E6">
        <w:tc>
          <w:tcPr>
            <w:tcW w:w="594" w:type="dxa"/>
            <w:shd w:val="clear" w:color="auto" w:fill="D5DCE4" w:themeFill="text2" w:themeFillTint="33"/>
          </w:tcPr>
          <w:p w14:paraId="3B9A1591"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w:t>
            </w:r>
          </w:p>
          <w:p w14:paraId="213A269B"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п/п</w:t>
            </w:r>
          </w:p>
        </w:tc>
        <w:tc>
          <w:tcPr>
            <w:tcW w:w="5937" w:type="dxa"/>
            <w:shd w:val="clear" w:color="auto" w:fill="D5DCE4" w:themeFill="text2" w:themeFillTint="33"/>
          </w:tcPr>
          <w:p w14:paraId="4EE7D45C"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Фамилия имя Отчество депутат</w:t>
            </w:r>
          </w:p>
        </w:tc>
        <w:tc>
          <w:tcPr>
            <w:tcW w:w="3040" w:type="dxa"/>
            <w:shd w:val="clear" w:color="auto" w:fill="D5DCE4" w:themeFill="text2" w:themeFillTint="33"/>
          </w:tcPr>
          <w:p w14:paraId="2ECAB546"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Кол-во собраний публичных слушаний, в которых депутат принимал участие</w:t>
            </w:r>
          </w:p>
        </w:tc>
      </w:tr>
      <w:tr w:rsidR="00891453" w:rsidRPr="007110EC" w14:paraId="170AE1B0" w14:textId="77777777" w:rsidTr="002140E6">
        <w:trPr>
          <w:trHeight w:val="368"/>
        </w:trPr>
        <w:tc>
          <w:tcPr>
            <w:tcW w:w="594" w:type="dxa"/>
          </w:tcPr>
          <w:p w14:paraId="57DAB108"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1</w:t>
            </w:r>
          </w:p>
        </w:tc>
        <w:tc>
          <w:tcPr>
            <w:tcW w:w="5937" w:type="dxa"/>
          </w:tcPr>
          <w:p w14:paraId="7BC66DD3"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Ладанов Сергей Николаевич</w:t>
            </w:r>
          </w:p>
        </w:tc>
        <w:tc>
          <w:tcPr>
            <w:tcW w:w="3040" w:type="dxa"/>
          </w:tcPr>
          <w:p w14:paraId="06702367"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6</w:t>
            </w:r>
          </w:p>
        </w:tc>
      </w:tr>
      <w:tr w:rsidR="00891453" w:rsidRPr="007110EC" w14:paraId="2652D408" w14:textId="77777777" w:rsidTr="002140E6">
        <w:trPr>
          <w:trHeight w:val="368"/>
        </w:trPr>
        <w:tc>
          <w:tcPr>
            <w:tcW w:w="594" w:type="dxa"/>
          </w:tcPr>
          <w:p w14:paraId="1780EA6B"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2.</w:t>
            </w:r>
          </w:p>
        </w:tc>
        <w:tc>
          <w:tcPr>
            <w:tcW w:w="5937" w:type="dxa"/>
          </w:tcPr>
          <w:p w14:paraId="47ADB74E"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Батлуков Игорь Владимирович</w:t>
            </w:r>
          </w:p>
        </w:tc>
        <w:tc>
          <w:tcPr>
            <w:tcW w:w="3040" w:type="dxa"/>
          </w:tcPr>
          <w:p w14:paraId="6E5DFA28"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5</w:t>
            </w:r>
          </w:p>
        </w:tc>
      </w:tr>
      <w:tr w:rsidR="00891453" w:rsidRPr="007110EC" w14:paraId="785DB0B1" w14:textId="77777777" w:rsidTr="002140E6">
        <w:trPr>
          <w:trHeight w:val="368"/>
        </w:trPr>
        <w:tc>
          <w:tcPr>
            <w:tcW w:w="594" w:type="dxa"/>
          </w:tcPr>
          <w:p w14:paraId="529D085A"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3.</w:t>
            </w:r>
          </w:p>
        </w:tc>
        <w:tc>
          <w:tcPr>
            <w:tcW w:w="5937" w:type="dxa"/>
          </w:tcPr>
          <w:p w14:paraId="6D564F8A"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Антонов Евгений Александрович</w:t>
            </w:r>
          </w:p>
        </w:tc>
        <w:tc>
          <w:tcPr>
            <w:tcW w:w="3040" w:type="dxa"/>
          </w:tcPr>
          <w:p w14:paraId="23366216"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4</w:t>
            </w:r>
          </w:p>
        </w:tc>
      </w:tr>
      <w:tr w:rsidR="00891453" w:rsidRPr="007110EC" w14:paraId="3F42AE0E" w14:textId="77777777" w:rsidTr="002140E6">
        <w:trPr>
          <w:trHeight w:val="368"/>
        </w:trPr>
        <w:tc>
          <w:tcPr>
            <w:tcW w:w="594" w:type="dxa"/>
          </w:tcPr>
          <w:p w14:paraId="3D507A2D"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4.</w:t>
            </w:r>
          </w:p>
        </w:tc>
        <w:tc>
          <w:tcPr>
            <w:tcW w:w="5937" w:type="dxa"/>
          </w:tcPr>
          <w:p w14:paraId="536BDE33"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Кудрявцев Геннадий Геннадьевич </w:t>
            </w:r>
          </w:p>
        </w:tc>
        <w:tc>
          <w:tcPr>
            <w:tcW w:w="3040" w:type="dxa"/>
          </w:tcPr>
          <w:p w14:paraId="6C3819CD"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4</w:t>
            </w:r>
          </w:p>
        </w:tc>
      </w:tr>
      <w:tr w:rsidR="00891453" w:rsidRPr="007110EC" w14:paraId="00E81E6D" w14:textId="77777777" w:rsidTr="002140E6">
        <w:trPr>
          <w:trHeight w:val="368"/>
        </w:trPr>
        <w:tc>
          <w:tcPr>
            <w:tcW w:w="594" w:type="dxa"/>
          </w:tcPr>
          <w:p w14:paraId="7C1C2E2B"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5.</w:t>
            </w:r>
          </w:p>
        </w:tc>
        <w:tc>
          <w:tcPr>
            <w:tcW w:w="5937" w:type="dxa"/>
          </w:tcPr>
          <w:p w14:paraId="602414B7"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Голинская Наталья Александровна</w:t>
            </w:r>
          </w:p>
        </w:tc>
        <w:tc>
          <w:tcPr>
            <w:tcW w:w="3040" w:type="dxa"/>
          </w:tcPr>
          <w:p w14:paraId="633B9C4D"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2</w:t>
            </w:r>
          </w:p>
        </w:tc>
      </w:tr>
      <w:tr w:rsidR="00891453" w:rsidRPr="007110EC" w14:paraId="2C61C0AE" w14:textId="77777777" w:rsidTr="002140E6">
        <w:trPr>
          <w:trHeight w:val="368"/>
        </w:trPr>
        <w:tc>
          <w:tcPr>
            <w:tcW w:w="594" w:type="dxa"/>
          </w:tcPr>
          <w:p w14:paraId="63E3F704"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6.</w:t>
            </w:r>
          </w:p>
        </w:tc>
        <w:tc>
          <w:tcPr>
            <w:tcW w:w="5937" w:type="dxa"/>
          </w:tcPr>
          <w:p w14:paraId="3B882FDE"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Ковалевский Георгий Андреевич </w:t>
            </w:r>
          </w:p>
        </w:tc>
        <w:tc>
          <w:tcPr>
            <w:tcW w:w="3040" w:type="dxa"/>
          </w:tcPr>
          <w:p w14:paraId="72A12DAA"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2</w:t>
            </w:r>
          </w:p>
        </w:tc>
      </w:tr>
      <w:tr w:rsidR="00891453" w:rsidRPr="007110EC" w14:paraId="53D18DC7" w14:textId="77777777" w:rsidTr="002140E6">
        <w:trPr>
          <w:trHeight w:val="368"/>
        </w:trPr>
        <w:tc>
          <w:tcPr>
            <w:tcW w:w="594" w:type="dxa"/>
          </w:tcPr>
          <w:p w14:paraId="3D2998AC"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7.</w:t>
            </w:r>
          </w:p>
        </w:tc>
        <w:tc>
          <w:tcPr>
            <w:tcW w:w="5937" w:type="dxa"/>
          </w:tcPr>
          <w:p w14:paraId="7FD2C091"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Бердников Юрий Николаевич</w:t>
            </w:r>
          </w:p>
        </w:tc>
        <w:tc>
          <w:tcPr>
            <w:tcW w:w="3040" w:type="dxa"/>
          </w:tcPr>
          <w:p w14:paraId="533282D2"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r>
      <w:tr w:rsidR="00891453" w:rsidRPr="007110EC" w14:paraId="1C3B7EC2" w14:textId="77777777" w:rsidTr="002140E6">
        <w:trPr>
          <w:trHeight w:val="368"/>
        </w:trPr>
        <w:tc>
          <w:tcPr>
            <w:tcW w:w="594" w:type="dxa"/>
          </w:tcPr>
          <w:p w14:paraId="2938DCD1"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8.</w:t>
            </w:r>
          </w:p>
        </w:tc>
        <w:tc>
          <w:tcPr>
            <w:tcW w:w="5937" w:type="dxa"/>
          </w:tcPr>
          <w:p w14:paraId="057C0962"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Бородин Алексей Владимирович </w:t>
            </w:r>
          </w:p>
        </w:tc>
        <w:tc>
          <w:tcPr>
            <w:tcW w:w="3040" w:type="dxa"/>
          </w:tcPr>
          <w:p w14:paraId="0280A4B6"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r>
      <w:tr w:rsidR="00891453" w:rsidRPr="007110EC" w14:paraId="7FF57929" w14:textId="77777777" w:rsidTr="002140E6">
        <w:trPr>
          <w:trHeight w:val="368"/>
        </w:trPr>
        <w:tc>
          <w:tcPr>
            <w:tcW w:w="594" w:type="dxa"/>
          </w:tcPr>
          <w:p w14:paraId="317AAB80"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9.</w:t>
            </w:r>
          </w:p>
        </w:tc>
        <w:tc>
          <w:tcPr>
            <w:tcW w:w="5937" w:type="dxa"/>
          </w:tcPr>
          <w:p w14:paraId="4A1221DE"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Гордеев Михаил Геннадиевич</w:t>
            </w:r>
          </w:p>
        </w:tc>
        <w:tc>
          <w:tcPr>
            <w:tcW w:w="3040" w:type="dxa"/>
          </w:tcPr>
          <w:p w14:paraId="34AA2FB8"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r>
      <w:tr w:rsidR="00891453" w:rsidRPr="007110EC" w14:paraId="411E2E5B" w14:textId="77777777" w:rsidTr="002140E6">
        <w:trPr>
          <w:trHeight w:val="368"/>
        </w:trPr>
        <w:tc>
          <w:tcPr>
            <w:tcW w:w="594" w:type="dxa"/>
          </w:tcPr>
          <w:p w14:paraId="07361980"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10.</w:t>
            </w:r>
          </w:p>
        </w:tc>
        <w:tc>
          <w:tcPr>
            <w:tcW w:w="5937" w:type="dxa"/>
          </w:tcPr>
          <w:p w14:paraId="417D03DD"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Руденко Александр Анатольевич</w:t>
            </w:r>
          </w:p>
        </w:tc>
        <w:tc>
          <w:tcPr>
            <w:tcW w:w="3040" w:type="dxa"/>
          </w:tcPr>
          <w:p w14:paraId="740A103F"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r>
      <w:tr w:rsidR="00891453" w:rsidRPr="007110EC" w14:paraId="56D1B16E" w14:textId="77777777" w:rsidTr="002140E6">
        <w:trPr>
          <w:trHeight w:val="368"/>
        </w:trPr>
        <w:tc>
          <w:tcPr>
            <w:tcW w:w="594" w:type="dxa"/>
          </w:tcPr>
          <w:p w14:paraId="3DE5416F"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11.</w:t>
            </w:r>
          </w:p>
        </w:tc>
        <w:tc>
          <w:tcPr>
            <w:tcW w:w="5937" w:type="dxa"/>
          </w:tcPr>
          <w:p w14:paraId="1F0C1A24" w14:textId="77777777" w:rsidR="00891453" w:rsidRPr="007110EC" w:rsidRDefault="00891453" w:rsidP="007110EC">
            <w:pPr>
              <w:spacing w:line="240" w:lineRule="auto"/>
              <w:rPr>
                <w:rFonts w:ascii="Times New Roman" w:hAnsi="Times New Roman"/>
                <w:sz w:val="24"/>
                <w:szCs w:val="24"/>
              </w:rPr>
            </w:pPr>
            <w:r w:rsidRPr="007110EC">
              <w:rPr>
                <w:rFonts w:ascii="Times New Roman" w:hAnsi="Times New Roman"/>
                <w:sz w:val="24"/>
                <w:szCs w:val="24"/>
              </w:rPr>
              <w:t>Якушкин Дмитрий Владимирович</w:t>
            </w:r>
          </w:p>
        </w:tc>
        <w:tc>
          <w:tcPr>
            <w:tcW w:w="3040" w:type="dxa"/>
          </w:tcPr>
          <w:p w14:paraId="2E539040"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r>
    </w:tbl>
    <w:p w14:paraId="45909C0E" w14:textId="77777777" w:rsidR="00891453" w:rsidRPr="007110EC" w:rsidRDefault="00891453" w:rsidP="007110EC">
      <w:pPr>
        <w:autoSpaceDE w:val="0"/>
        <w:autoSpaceDN w:val="0"/>
        <w:adjustRightInd w:val="0"/>
        <w:spacing w:after="0" w:line="240" w:lineRule="auto"/>
        <w:ind w:firstLine="567"/>
        <w:jc w:val="both"/>
        <w:rPr>
          <w:rFonts w:ascii="Times New Roman" w:hAnsi="Times New Roman"/>
          <w:sz w:val="24"/>
          <w:szCs w:val="24"/>
        </w:rPr>
      </w:pPr>
    </w:p>
    <w:p w14:paraId="6FC77EAB" w14:textId="77777777" w:rsidR="00891453" w:rsidRPr="007110EC" w:rsidRDefault="00891453" w:rsidP="007110EC">
      <w:pPr>
        <w:autoSpaceDE w:val="0"/>
        <w:autoSpaceDN w:val="0"/>
        <w:adjustRightInd w:val="0"/>
        <w:spacing w:after="0" w:line="240" w:lineRule="auto"/>
        <w:ind w:firstLine="567"/>
        <w:jc w:val="right"/>
        <w:rPr>
          <w:rFonts w:ascii="Times New Roman" w:hAnsi="Times New Roman"/>
          <w:sz w:val="24"/>
          <w:szCs w:val="24"/>
        </w:rPr>
      </w:pPr>
      <w:r w:rsidRPr="007110EC">
        <w:rPr>
          <w:rFonts w:ascii="Times New Roman" w:hAnsi="Times New Roman"/>
          <w:sz w:val="24"/>
          <w:szCs w:val="24"/>
        </w:rPr>
        <w:t>Таб. 2</w:t>
      </w:r>
    </w:p>
    <w:tbl>
      <w:tblPr>
        <w:tblStyle w:val="41"/>
        <w:tblW w:w="9606" w:type="dxa"/>
        <w:tblLook w:val="04A0" w:firstRow="1" w:lastRow="0" w:firstColumn="1" w:lastColumn="0" w:noHBand="0" w:noVBand="1"/>
      </w:tblPr>
      <w:tblGrid>
        <w:gridCol w:w="594"/>
        <w:gridCol w:w="7115"/>
        <w:gridCol w:w="1897"/>
      </w:tblGrid>
      <w:tr w:rsidR="00891453" w:rsidRPr="007110EC" w14:paraId="0FA0A08D" w14:textId="77777777" w:rsidTr="00A45E3C">
        <w:trPr>
          <w:cantSplit/>
          <w:tblHeader/>
        </w:trPr>
        <w:tc>
          <w:tcPr>
            <w:tcW w:w="594" w:type="dxa"/>
            <w:shd w:val="clear" w:color="auto" w:fill="D5DCE4" w:themeFill="text2" w:themeFillTint="33"/>
          </w:tcPr>
          <w:p w14:paraId="53535F5B"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w:t>
            </w:r>
          </w:p>
          <w:p w14:paraId="407DFC00"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п/п</w:t>
            </w:r>
          </w:p>
        </w:tc>
        <w:tc>
          <w:tcPr>
            <w:tcW w:w="7115" w:type="dxa"/>
            <w:shd w:val="clear" w:color="auto" w:fill="D5DCE4" w:themeFill="text2" w:themeFillTint="33"/>
          </w:tcPr>
          <w:p w14:paraId="3C3972F4"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Наименование вопроса, по которому проводились публичные слушания</w:t>
            </w:r>
          </w:p>
        </w:tc>
        <w:tc>
          <w:tcPr>
            <w:tcW w:w="1897" w:type="dxa"/>
            <w:shd w:val="clear" w:color="auto" w:fill="D5DCE4" w:themeFill="text2" w:themeFillTint="33"/>
          </w:tcPr>
          <w:p w14:paraId="02FBC426"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Кол-во депутатов, принявших участие в собрании публичных слушаний</w:t>
            </w:r>
          </w:p>
        </w:tc>
      </w:tr>
      <w:tr w:rsidR="00891453" w:rsidRPr="007110EC" w14:paraId="4E8001B4" w14:textId="77777777" w:rsidTr="00A45E3C">
        <w:trPr>
          <w:cantSplit/>
        </w:trPr>
        <w:tc>
          <w:tcPr>
            <w:tcW w:w="594" w:type="dxa"/>
          </w:tcPr>
          <w:p w14:paraId="203C044A"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c>
          <w:tcPr>
            <w:tcW w:w="7115" w:type="dxa"/>
          </w:tcPr>
          <w:p w14:paraId="397D44CE"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по проекту решения Волгодонской городской Думы «О бюджете города Волгодонска на 2025 год и на плановый период 2026 и 2027 годов»</w:t>
            </w:r>
          </w:p>
        </w:tc>
        <w:tc>
          <w:tcPr>
            <w:tcW w:w="1897" w:type="dxa"/>
          </w:tcPr>
          <w:p w14:paraId="15C555F9"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6</w:t>
            </w:r>
          </w:p>
        </w:tc>
      </w:tr>
      <w:tr w:rsidR="00891453" w:rsidRPr="007110EC" w14:paraId="1A7D6C84" w14:textId="77777777" w:rsidTr="00A45E3C">
        <w:trPr>
          <w:cantSplit/>
        </w:trPr>
        <w:tc>
          <w:tcPr>
            <w:tcW w:w="594" w:type="dxa"/>
          </w:tcPr>
          <w:p w14:paraId="1FCE44D6"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lastRenderedPageBreak/>
              <w:t>2.</w:t>
            </w:r>
          </w:p>
        </w:tc>
        <w:tc>
          <w:tcPr>
            <w:tcW w:w="7115" w:type="dxa"/>
          </w:tcPr>
          <w:p w14:paraId="4733958A" w14:textId="57D56333"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 xml:space="preserve">по проекту решения Волгодонской городской </w:t>
            </w:r>
            <w:r w:rsidR="0063609C" w:rsidRPr="007110EC">
              <w:rPr>
                <w:rFonts w:ascii="Times New Roman" w:hAnsi="Times New Roman"/>
                <w:sz w:val="24"/>
                <w:szCs w:val="24"/>
              </w:rPr>
              <w:t>Думы «</w:t>
            </w:r>
            <w:r w:rsidRPr="007110EC">
              <w:rPr>
                <w:rFonts w:ascii="Times New Roman" w:hAnsi="Times New Roman"/>
                <w:sz w:val="24"/>
                <w:szCs w:val="24"/>
              </w:rPr>
              <w:t xml:space="preserve">О внесении изменений в решение Волгодонской городской Думы от 12.09.2019 № 58 «Об утверждении Правил благоустройства территории муниципального образования «Город Волгодонск» в новой редакции» </w:t>
            </w:r>
          </w:p>
        </w:tc>
        <w:tc>
          <w:tcPr>
            <w:tcW w:w="1897" w:type="dxa"/>
          </w:tcPr>
          <w:p w14:paraId="20FCBA22"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5</w:t>
            </w:r>
          </w:p>
        </w:tc>
      </w:tr>
      <w:tr w:rsidR="00891453" w:rsidRPr="007110EC" w14:paraId="49131919" w14:textId="77777777" w:rsidTr="00A45E3C">
        <w:trPr>
          <w:cantSplit/>
        </w:trPr>
        <w:tc>
          <w:tcPr>
            <w:tcW w:w="594" w:type="dxa"/>
          </w:tcPr>
          <w:p w14:paraId="58B8C657"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3.</w:t>
            </w:r>
          </w:p>
        </w:tc>
        <w:tc>
          <w:tcPr>
            <w:tcW w:w="7115" w:type="dxa"/>
          </w:tcPr>
          <w:p w14:paraId="439DCEE6"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по проекту решения Волгодонской городской Думы «Об отчёте об исполнении бюджета города Волгодонска за 2023 год»</w:t>
            </w:r>
          </w:p>
        </w:tc>
        <w:tc>
          <w:tcPr>
            <w:tcW w:w="1897" w:type="dxa"/>
          </w:tcPr>
          <w:p w14:paraId="1817187C"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4</w:t>
            </w:r>
          </w:p>
        </w:tc>
      </w:tr>
      <w:tr w:rsidR="00891453" w:rsidRPr="007110EC" w14:paraId="4FE476FF" w14:textId="77777777" w:rsidTr="00A45E3C">
        <w:trPr>
          <w:cantSplit/>
        </w:trPr>
        <w:tc>
          <w:tcPr>
            <w:tcW w:w="594" w:type="dxa"/>
          </w:tcPr>
          <w:p w14:paraId="7CB6BBEE"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4.</w:t>
            </w:r>
          </w:p>
        </w:tc>
        <w:tc>
          <w:tcPr>
            <w:tcW w:w="7115" w:type="dxa"/>
          </w:tcPr>
          <w:p w14:paraId="0954903A"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 xml:space="preserve">по проекту решения Волгодонской городской Думы «О внесении изменений и дополнений в Устав муниципального образования «Город Волгодонск» </w:t>
            </w:r>
          </w:p>
        </w:tc>
        <w:tc>
          <w:tcPr>
            <w:tcW w:w="1897" w:type="dxa"/>
          </w:tcPr>
          <w:p w14:paraId="0C2DB0CE"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3</w:t>
            </w:r>
          </w:p>
        </w:tc>
      </w:tr>
      <w:tr w:rsidR="00891453" w:rsidRPr="007110EC" w14:paraId="5371D94B" w14:textId="77777777" w:rsidTr="00A45E3C">
        <w:trPr>
          <w:cantSplit/>
        </w:trPr>
        <w:tc>
          <w:tcPr>
            <w:tcW w:w="594" w:type="dxa"/>
          </w:tcPr>
          <w:p w14:paraId="0AB5FC44"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5.</w:t>
            </w:r>
          </w:p>
        </w:tc>
        <w:tc>
          <w:tcPr>
            <w:tcW w:w="7115" w:type="dxa"/>
          </w:tcPr>
          <w:p w14:paraId="029B7833"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 xml:space="preserve">по проекту решения Волгодонской городской Думы «О принятии Устава муниципального образования городского округа «Город Волгодонск» Ростовской области» </w:t>
            </w:r>
          </w:p>
        </w:tc>
        <w:tc>
          <w:tcPr>
            <w:tcW w:w="1897" w:type="dxa"/>
          </w:tcPr>
          <w:p w14:paraId="215EF88C"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3</w:t>
            </w:r>
          </w:p>
        </w:tc>
      </w:tr>
      <w:tr w:rsidR="00891453" w:rsidRPr="007110EC" w14:paraId="0E3CDB85" w14:textId="77777777" w:rsidTr="00A45E3C">
        <w:trPr>
          <w:cantSplit/>
        </w:trPr>
        <w:tc>
          <w:tcPr>
            <w:tcW w:w="594" w:type="dxa"/>
          </w:tcPr>
          <w:p w14:paraId="51A9F932"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6.</w:t>
            </w:r>
          </w:p>
        </w:tc>
        <w:tc>
          <w:tcPr>
            <w:tcW w:w="7115" w:type="dxa"/>
          </w:tcPr>
          <w:p w14:paraId="00C9E309"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color w:val="000000"/>
                <w:sz w:val="24"/>
                <w:szCs w:val="24"/>
              </w:rPr>
              <w:t>по проекту решения Волгодонской городской Думы «О внесении изменений в решение Волгодонской городской Думы от 23.04.2008 № 76 «Об утверждении генерального плана муниципального образования «Город Волгодонск»</w:t>
            </w:r>
          </w:p>
        </w:tc>
        <w:tc>
          <w:tcPr>
            <w:tcW w:w="1897" w:type="dxa"/>
          </w:tcPr>
          <w:p w14:paraId="5C178B03"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3</w:t>
            </w:r>
          </w:p>
        </w:tc>
      </w:tr>
      <w:tr w:rsidR="00891453" w:rsidRPr="007110EC" w14:paraId="560E79C7" w14:textId="77777777" w:rsidTr="00A45E3C">
        <w:trPr>
          <w:cantSplit/>
        </w:trPr>
        <w:tc>
          <w:tcPr>
            <w:tcW w:w="594" w:type="dxa"/>
          </w:tcPr>
          <w:p w14:paraId="4FBE2BB2"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7.</w:t>
            </w:r>
          </w:p>
        </w:tc>
        <w:tc>
          <w:tcPr>
            <w:tcW w:w="7115" w:type="dxa"/>
          </w:tcPr>
          <w:p w14:paraId="4D9F3636"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по проекту актуализации схемы теплоснабжения города Волгодонска</w:t>
            </w:r>
          </w:p>
        </w:tc>
        <w:tc>
          <w:tcPr>
            <w:tcW w:w="1897" w:type="dxa"/>
          </w:tcPr>
          <w:p w14:paraId="6FEF9AB1"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2</w:t>
            </w:r>
          </w:p>
        </w:tc>
      </w:tr>
      <w:tr w:rsidR="00891453" w:rsidRPr="007110EC" w14:paraId="0DEEE44A" w14:textId="77777777" w:rsidTr="00A45E3C">
        <w:trPr>
          <w:cantSplit/>
        </w:trPr>
        <w:tc>
          <w:tcPr>
            <w:tcW w:w="594" w:type="dxa"/>
          </w:tcPr>
          <w:p w14:paraId="04629C57"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8.</w:t>
            </w:r>
          </w:p>
        </w:tc>
        <w:tc>
          <w:tcPr>
            <w:tcW w:w="7115" w:type="dxa"/>
          </w:tcPr>
          <w:p w14:paraId="56146F4D"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по проекту решения Волгодонской городской Думы «О признании утратившими силу решений Волгодонской городской Думы»</w:t>
            </w:r>
          </w:p>
        </w:tc>
        <w:tc>
          <w:tcPr>
            <w:tcW w:w="1897" w:type="dxa"/>
          </w:tcPr>
          <w:p w14:paraId="68FEB191"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r>
      <w:tr w:rsidR="00891453" w:rsidRPr="007110EC" w14:paraId="64D5A81D" w14:textId="77777777" w:rsidTr="00A45E3C">
        <w:trPr>
          <w:cantSplit/>
        </w:trPr>
        <w:tc>
          <w:tcPr>
            <w:tcW w:w="594" w:type="dxa"/>
          </w:tcPr>
          <w:p w14:paraId="20B8B1D8"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9.</w:t>
            </w:r>
          </w:p>
        </w:tc>
        <w:tc>
          <w:tcPr>
            <w:tcW w:w="7115" w:type="dxa"/>
          </w:tcPr>
          <w:p w14:paraId="688B5F78" w14:textId="77777777" w:rsidR="00891453" w:rsidRPr="007110EC" w:rsidRDefault="00891453" w:rsidP="007110EC">
            <w:pPr>
              <w:spacing w:line="240" w:lineRule="auto"/>
              <w:jc w:val="both"/>
              <w:rPr>
                <w:rFonts w:ascii="Times New Roman" w:hAnsi="Times New Roman"/>
                <w:sz w:val="24"/>
                <w:szCs w:val="24"/>
              </w:rPr>
            </w:pPr>
            <w:r w:rsidRPr="007110EC">
              <w:rPr>
                <w:rFonts w:ascii="Times New Roman" w:hAnsi="Times New Roman"/>
                <w:sz w:val="24"/>
                <w:szCs w:val="24"/>
              </w:rPr>
              <w:t>по проекту решения Волгодонской городской Думы «О внесении изменений в решение Волгодонской городской Думы от 19.12.2008 № 190 «Об утверждении Правил землепользования и застройки муниципального образования городского округа «Город Волгодонск»</w:t>
            </w:r>
          </w:p>
        </w:tc>
        <w:tc>
          <w:tcPr>
            <w:tcW w:w="1897" w:type="dxa"/>
          </w:tcPr>
          <w:p w14:paraId="45DA5AAE" w14:textId="77777777" w:rsidR="00891453" w:rsidRPr="007110EC" w:rsidRDefault="00891453" w:rsidP="007110EC">
            <w:pPr>
              <w:spacing w:line="240" w:lineRule="auto"/>
              <w:jc w:val="center"/>
              <w:rPr>
                <w:rFonts w:ascii="Times New Roman" w:hAnsi="Times New Roman"/>
                <w:sz w:val="24"/>
                <w:szCs w:val="24"/>
              </w:rPr>
            </w:pPr>
            <w:r w:rsidRPr="007110EC">
              <w:rPr>
                <w:rFonts w:ascii="Times New Roman" w:hAnsi="Times New Roman"/>
                <w:sz w:val="24"/>
                <w:szCs w:val="24"/>
              </w:rPr>
              <w:t>1</w:t>
            </w:r>
          </w:p>
        </w:tc>
      </w:tr>
    </w:tbl>
    <w:p w14:paraId="739F57BE" w14:textId="77777777" w:rsidR="00891453" w:rsidRPr="007110EC" w:rsidRDefault="00891453" w:rsidP="007110EC">
      <w:pPr>
        <w:autoSpaceDE w:val="0"/>
        <w:autoSpaceDN w:val="0"/>
        <w:adjustRightInd w:val="0"/>
        <w:spacing w:after="0" w:line="240" w:lineRule="auto"/>
        <w:ind w:firstLine="567"/>
        <w:jc w:val="both"/>
        <w:rPr>
          <w:rFonts w:ascii="Times New Roman" w:hAnsi="Times New Roman"/>
          <w:sz w:val="24"/>
          <w:szCs w:val="24"/>
        </w:rPr>
      </w:pPr>
    </w:p>
    <w:p w14:paraId="692072E9" w14:textId="77777777" w:rsidR="006E41A3" w:rsidRDefault="006E41A3" w:rsidP="006E41A3">
      <w:pPr>
        <w:spacing w:after="0"/>
        <w:jc w:val="center"/>
        <w:rPr>
          <w:rFonts w:ascii="Times New Roman" w:hAnsi="Times New Roman"/>
          <w:color w:val="FF0000"/>
          <w:sz w:val="28"/>
          <w:szCs w:val="28"/>
        </w:rPr>
      </w:pPr>
      <w:r>
        <w:rPr>
          <w:rFonts w:ascii="Times New Roman" w:hAnsi="Times New Roman"/>
          <w:color w:val="FF0000"/>
          <w:sz w:val="28"/>
          <w:szCs w:val="28"/>
        </w:rPr>
        <w:t xml:space="preserve">ВЗАИМОДЕЙСТВИЕ </w:t>
      </w:r>
    </w:p>
    <w:p w14:paraId="1CE54018" w14:textId="77777777" w:rsidR="006E41A3" w:rsidRDefault="006E41A3" w:rsidP="006E41A3">
      <w:pPr>
        <w:spacing w:after="0"/>
        <w:jc w:val="center"/>
        <w:rPr>
          <w:rFonts w:ascii="Times New Roman" w:hAnsi="Times New Roman"/>
          <w:color w:val="FF0000"/>
          <w:sz w:val="28"/>
          <w:szCs w:val="28"/>
        </w:rPr>
      </w:pPr>
      <w:r>
        <w:rPr>
          <w:rFonts w:ascii="Times New Roman" w:hAnsi="Times New Roman"/>
          <w:color w:val="FF0000"/>
          <w:sz w:val="28"/>
          <w:szCs w:val="28"/>
        </w:rPr>
        <w:t>С ОРГАНАМИ ГОСУДАРСТВЕННОЙ ВЛАСТИ, МЕСТНОГО САМОУПРАВЛЕНИЯ, ОБЩЕСТВЕННОЙ ПАЛАТОЙ ГОРОДА ВОЛГОДОНСКА И ОБЩЕСТВЕННОСТЬЮ, БИЗНЕСОМ, МЕЖМУНИЦИПАЛЬНОЕ СОТРУДНИЧЕСТВО</w:t>
      </w:r>
    </w:p>
    <w:p w14:paraId="21D89E54" w14:textId="77777777" w:rsidR="006E41A3" w:rsidRDefault="006E41A3" w:rsidP="006E41A3">
      <w:pPr>
        <w:pStyle w:val="af"/>
        <w:shd w:val="clear" w:color="auto" w:fill="FFFFFF"/>
        <w:spacing w:before="0" w:beforeAutospacing="0" w:after="0" w:afterAutospacing="0" w:line="276" w:lineRule="auto"/>
        <w:ind w:firstLine="708"/>
        <w:jc w:val="both"/>
        <w:rPr>
          <w:sz w:val="28"/>
          <w:szCs w:val="28"/>
        </w:rPr>
      </w:pPr>
      <w:r>
        <w:rPr>
          <w:sz w:val="28"/>
          <w:szCs w:val="28"/>
        </w:rPr>
        <w:t xml:space="preserve">В соответствии с Уставом муниципального образования «Город Волгодонск» председатель Волгодонской городской Думы – глава города Волгодонска представляет Волгодонск в отношениях с органами местного </w:t>
      </w:r>
      <w:r>
        <w:rPr>
          <w:sz w:val="28"/>
          <w:szCs w:val="28"/>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Волгодонска.</w:t>
      </w:r>
    </w:p>
    <w:p w14:paraId="0E3ECC8B" w14:textId="77777777" w:rsidR="006E41A3" w:rsidRDefault="006E41A3" w:rsidP="006E41A3">
      <w:pPr>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К полномочиям главы муниципального образования относится обеспечение необходимого взаимодействия органов местного самоуправления города с территориальными структурами федеральных органов власти, органов государственной власти Ростовской области при решении вопросов местного значения.</w:t>
      </w:r>
    </w:p>
    <w:p w14:paraId="1A39A3AD" w14:textId="77777777" w:rsidR="006E41A3" w:rsidRPr="004C7421" w:rsidRDefault="006E41A3" w:rsidP="006E41A3">
      <w:pPr>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Благодаря конструктивному сотрудничеству Думы и </w:t>
      </w:r>
      <w:r w:rsidRPr="00EC0A26">
        <w:rPr>
          <w:rFonts w:ascii="Times New Roman" w:hAnsi="Times New Roman"/>
          <w:b/>
          <w:bCs/>
          <w:color w:val="000000"/>
          <w:sz w:val="28"/>
          <w:szCs w:val="28"/>
        </w:rPr>
        <w:t>прокуратуры города</w:t>
      </w:r>
      <w:r>
        <w:rPr>
          <w:rFonts w:ascii="Times New Roman" w:hAnsi="Times New Roman"/>
          <w:color w:val="000000"/>
          <w:sz w:val="28"/>
          <w:szCs w:val="28"/>
        </w:rPr>
        <w:t xml:space="preserve"> обеспечен процесс принятия соответствующих российскому законодательству нормативных актов. В течение всего отчетного периода в прокуратуру города направлялись проекты решений, которые планировались к рассмотрению на заседании городской Думы. Прокуратура проводила анализ проектов с целью выявления в них коррупциогенных факторов и норм, не соответствующих законодательству. </w:t>
      </w:r>
      <w:r w:rsidRPr="004C7421">
        <w:rPr>
          <w:rFonts w:ascii="Times New Roman" w:hAnsi="Times New Roman"/>
          <w:color w:val="000000"/>
          <w:sz w:val="28"/>
          <w:szCs w:val="28"/>
        </w:rPr>
        <w:t>Замечания на</w:t>
      </w:r>
      <w:r>
        <w:rPr>
          <w:rFonts w:ascii="Times New Roman" w:hAnsi="Times New Roman"/>
          <w:color w:val="000000"/>
          <w:sz w:val="28"/>
          <w:szCs w:val="28"/>
        </w:rPr>
        <w:t> </w:t>
      </w:r>
      <w:r w:rsidRPr="004C7421">
        <w:rPr>
          <w:rFonts w:ascii="Times New Roman" w:hAnsi="Times New Roman"/>
          <w:color w:val="000000"/>
          <w:sz w:val="28"/>
          <w:szCs w:val="28"/>
        </w:rPr>
        <w:t xml:space="preserve">проекты решений не поступали. </w:t>
      </w:r>
    </w:p>
    <w:p w14:paraId="3048D9A6" w14:textId="77777777" w:rsidR="006E41A3" w:rsidRDefault="006E41A3" w:rsidP="006E41A3">
      <w:pPr>
        <w:shd w:val="clear" w:color="auto" w:fill="FFFFFF"/>
        <w:spacing w:after="0"/>
        <w:ind w:firstLine="708"/>
        <w:jc w:val="both"/>
        <w:rPr>
          <w:rFonts w:ascii="Times New Roman" w:hAnsi="Times New Roman"/>
          <w:color w:val="000000"/>
          <w:sz w:val="28"/>
          <w:szCs w:val="28"/>
        </w:rPr>
      </w:pPr>
      <w:r w:rsidRPr="009A0B3E">
        <w:rPr>
          <w:rFonts w:ascii="Times New Roman" w:hAnsi="Times New Roman"/>
          <w:color w:val="000000"/>
          <w:sz w:val="28"/>
          <w:szCs w:val="28"/>
        </w:rPr>
        <w:t xml:space="preserve">В 2024 году от прокуратуры города поступило </w:t>
      </w:r>
      <w:r>
        <w:rPr>
          <w:rFonts w:ascii="Times New Roman" w:hAnsi="Times New Roman"/>
          <w:color w:val="000000"/>
          <w:sz w:val="28"/>
          <w:szCs w:val="28"/>
        </w:rPr>
        <w:t>3</w:t>
      </w:r>
      <w:r w:rsidRPr="009A0B3E">
        <w:rPr>
          <w:rFonts w:ascii="Times New Roman" w:hAnsi="Times New Roman"/>
          <w:color w:val="000000"/>
          <w:sz w:val="28"/>
          <w:szCs w:val="28"/>
        </w:rPr>
        <w:t xml:space="preserve"> протеста:</w:t>
      </w:r>
    </w:p>
    <w:p w14:paraId="75D278D0" w14:textId="77777777" w:rsidR="006E41A3" w:rsidRDefault="006E41A3">
      <w:pPr>
        <w:pStyle w:val="a7"/>
        <w:numPr>
          <w:ilvl w:val="0"/>
          <w:numId w:val="39"/>
        </w:num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на решение Волгодонской городской Думы от 20.10.2016 №65 «Об установлении земельного налога»</w:t>
      </w:r>
      <w:r w:rsidRPr="004C7421">
        <w:rPr>
          <w:rFonts w:ascii="Times New Roman" w:hAnsi="Times New Roman"/>
          <w:color w:val="000000"/>
          <w:sz w:val="28"/>
          <w:szCs w:val="28"/>
          <w:lang w:bidi="ru-RU"/>
        </w:rPr>
        <w:t xml:space="preserve"> в части определения порядка и</w:t>
      </w:r>
      <w:r>
        <w:rPr>
          <w:rFonts w:ascii="Times New Roman" w:hAnsi="Times New Roman"/>
          <w:color w:val="000000"/>
          <w:sz w:val="28"/>
          <w:szCs w:val="28"/>
          <w:lang w:bidi="ru-RU"/>
        </w:rPr>
        <w:t> </w:t>
      </w:r>
      <w:r w:rsidRPr="004C7421">
        <w:rPr>
          <w:rFonts w:ascii="Times New Roman" w:hAnsi="Times New Roman"/>
          <w:color w:val="000000"/>
          <w:sz w:val="28"/>
          <w:szCs w:val="28"/>
          <w:lang w:bidi="ru-RU"/>
        </w:rPr>
        <w:t>срока уплаты налога для налогоплательщиков-организаций</w:t>
      </w:r>
      <w:r>
        <w:rPr>
          <w:rFonts w:ascii="Times New Roman" w:hAnsi="Times New Roman"/>
          <w:color w:val="000000"/>
          <w:sz w:val="28"/>
          <w:szCs w:val="28"/>
        </w:rPr>
        <w:t xml:space="preserve"> (протест удовлетворен);</w:t>
      </w:r>
    </w:p>
    <w:p w14:paraId="2671B6A7" w14:textId="77777777" w:rsidR="006E41A3" w:rsidRDefault="006E41A3">
      <w:pPr>
        <w:pStyle w:val="a7"/>
        <w:numPr>
          <w:ilvl w:val="0"/>
          <w:numId w:val="39"/>
        </w:numPr>
        <w:shd w:val="clear" w:color="auto" w:fill="FFFFFF"/>
        <w:spacing w:after="0"/>
        <w:jc w:val="both"/>
        <w:rPr>
          <w:rFonts w:ascii="Times New Roman" w:hAnsi="Times New Roman"/>
          <w:color w:val="000000"/>
          <w:sz w:val="28"/>
          <w:szCs w:val="28"/>
        </w:rPr>
      </w:pPr>
      <w:r w:rsidRPr="009A0B3E">
        <w:rPr>
          <w:rFonts w:ascii="Times New Roman" w:hAnsi="Times New Roman"/>
          <w:color w:val="000000"/>
          <w:sz w:val="28"/>
          <w:szCs w:val="28"/>
        </w:rPr>
        <w:t xml:space="preserve">на отдельные положения </w:t>
      </w:r>
      <w:r w:rsidRPr="009A0B3E">
        <w:rPr>
          <w:rFonts w:ascii="Times New Roman" w:hAnsi="Times New Roman"/>
          <w:color w:val="000000"/>
          <w:sz w:val="28"/>
          <w:szCs w:val="28"/>
          <w:lang w:bidi="ru-RU"/>
        </w:rPr>
        <w:t>Порядка согласования или отказа в</w:t>
      </w:r>
      <w:r>
        <w:rPr>
          <w:rFonts w:ascii="Times New Roman" w:hAnsi="Times New Roman"/>
          <w:color w:val="000000"/>
          <w:sz w:val="28"/>
          <w:szCs w:val="28"/>
          <w:lang w:bidi="ru-RU"/>
        </w:rPr>
        <w:t> </w:t>
      </w:r>
      <w:r w:rsidRPr="009A0B3E">
        <w:rPr>
          <w:rFonts w:ascii="Times New Roman" w:hAnsi="Times New Roman"/>
          <w:color w:val="000000"/>
          <w:sz w:val="28"/>
          <w:szCs w:val="28"/>
          <w:lang w:bidi="ru-RU"/>
        </w:rPr>
        <w:t>согласовании переустройства и (или) перепланировки жилых (нежилых) помещений, сохранения или отказа в сохранении жилого (нежилого) помещения в переустроенном и (или) перепланированном состоянии</w:t>
      </w:r>
      <w:r>
        <w:rPr>
          <w:rFonts w:ascii="Times New Roman" w:hAnsi="Times New Roman"/>
          <w:color w:val="000000"/>
          <w:sz w:val="28"/>
          <w:szCs w:val="28"/>
          <w:lang w:bidi="ru-RU"/>
        </w:rPr>
        <w:t xml:space="preserve"> (протест удовлетворен);</w:t>
      </w:r>
    </w:p>
    <w:p w14:paraId="7378FE81" w14:textId="77777777" w:rsidR="006E41A3" w:rsidRDefault="006E41A3">
      <w:pPr>
        <w:pStyle w:val="a7"/>
        <w:numPr>
          <w:ilvl w:val="0"/>
          <w:numId w:val="39"/>
        </w:num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lang w:bidi="ru-RU"/>
        </w:rPr>
        <w:t xml:space="preserve">на отдельные положения </w:t>
      </w:r>
      <w:r w:rsidRPr="009A0B3E">
        <w:rPr>
          <w:rFonts w:ascii="Times New Roman" w:hAnsi="Times New Roman"/>
          <w:color w:val="000000"/>
          <w:sz w:val="28"/>
          <w:szCs w:val="28"/>
          <w:lang w:bidi="ru-RU"/>
        </w:rPr>
        <w:t xml:space="preserve">Правил благоустройства территории муниципального образования «Город Волгодонск» </w:t>
      </w:r>
      <w:r>
        <w:rPr>
          <w:rFonts w:ascii="Times New Roman" w:hAnsi="Times New Roman"/>
          <w:color w:val="000000"/>
          <w:sz w:val="28"/>
          <w:szCs w:val="28"/>
          <w:lang w:bidi="ru-RU"/>
        </w:rPr>
        <w:t>(протест удовлетворен частично).</w:t>
      </w:r>
    </w:p>
    <w:p w14:paraId="40B85B18" w14:textId="77777777" w:rsidR="006E41A3" w:rsidRPr="003639EB" w:rsidRDefault="006E41A3" w:rsidP="006E41A3">
      <w:pPr>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1 представление - об устранении нарушений законодательства о противодействии коррупции в части соблюдения обязанностей по соблюдению запретов и ограничений в отношении 2-х муниципальных служащих.</w:t>
      </w:r>
    </w:p>
    <w:p w14:paraId="7B8B83E1" w14:textId="77777777" w:rsidR="006E41A3" w:rsidRPr="004C7421" w:rsidRDefault="006E41A3" w:rsidP="006E41A3">
      <w:pPr>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2</w:t>
      </w:r>
      <w:r w:rsidRPr="004C7421">
        <w:rPr>
          <w:rFonts w:ascii="Times New Roman" w:hAnsi="Times New Roman"/>
          <w:color w:val="000000"/>
          <w:sz w:val="28"/>
          <w:szCs w:val="28"/>
        </w:rPr>
        <w:t xml:space="preserve"> информации:</w:t>
      </w:r>
    </w:p>
    <w:p w14:paraId="324F389D" w14:textId="77777777" w:rsidR="006E41A3" w:rsidRPr="004C7421" w:rsidRDefault="006E41A3">
      <w:pPr>
        <w:pStyle w:val="a7"/>
        <w:numPr>
          <w:ilvl w:val="0"/>
          <w:numId w:val="40"/>
        </w:numPr>
        <w:shd w:val="clear" w:color="auto" w:fill="FFFFFF"/>
        <w:spacing w:after="0"/>
        <w:jc w:val="both"/>
        <w:rPr>
          <w:rFonts w:ascii="Times New Roman" w:hAnsi="Times New Roman"/>
          <w:color w:val="000000"/>
          <w:sz w:val="28"/>
          <w:szCs w:val="28"/>
        </w:rPr>
      </w:pPr>
      <w:r w:rsidRPr="004C7421">
        <w:rPr>
          <w:rFonts w:ascii="Times New Roman" w:hAnsi="Times New Roman"/>
          <w:color w:val="000000"/>
          <w:sz w:val="28"/>
          <w:szCs w:val="28"/>
        </w:rPr>
        <w:t>О необходимости приведения Устава муниципального образования «Город Волгодонск» в соответствие с законодательством</w:t>
      </w:r>
      <w:r>
        <w:rPr>
          <w:rFonts w:ascii="Times New Roman" w:hAnsi="Times New Roman"/>
          <w:color w:val="000000"/>
          <w:sz w:val="28"/>
          <w:szCs w:val="28"/>
        </w:rPr>
        <w:t>;</w:t>
      </w:r>
    </w:p>
    <w:p w14:paraId="243BABD7" w14:textId="77777777" w:rsidR="006E41A3" w:rsidRPr="004C7421" w:rsidRDefault="006E41A3">
      <w:pPr>
        <w:pStyle w:val="a7"/>
        <w:numPr>
          <w:ilvl w:val="0"/>
          <w:numId w:val="40"/>
        </w:numPr>
        <w:shd w:val="clear" w:color="auto" w:fill="FFFFFF"/>
        <w:spacing w:after="0"/>
        <w:jc w:val="both"/>
        <w:rPr>
          <w:rFonts w:ascii="Times New Roman" w:hAnsi="Times New Roman"/>
          <w:color w:val="000000"/>
          <w:sz w:val="28"/>
          <w:szCs w:val="28"/>
        </w:rPr>
      </w:pPr>
      <w:r w:rsidRPr="004C7421">
        <w:rPr>
          <w:rFonts w:ascii="Times New Roman" w:hAnsi="Times New Roman"/>
          <w:color w:val="000000"/>
          <w:sz w:val="28"/>
          <w:szCs w:val="28"/>
        </w:rPr>
        <w:t xml:space="preserve">О внесении изменений в ст. 37 Федерального закона от 06.10.2003 №131-ФЗ «Об общих принципах организации местного самоуправления </w:t>
      </w:r>
      <w:r w:rsidRPr="004C7421">
        <w:rPr>
          <w:rFonts w:ascii="Times New Roman" w:hAnsi="Times New Roman"/>
          <w:color w:val="000000"/>
          <w:sz w:val="28"/>
          <w:szCs w:val="28"/>
        </w:rPr>
        <w:lastRenderedPageBreak/>
        <w:t>в</w:t>
      </w:r>
      <w:r>
        <w:rPr>
          <w:rFonts w:ascii="Times New Roman" w:hAnsi="Times New Roman"/>
          <w:color w:val="000000"/>
          <w:sz w:val="28"/>
          <w:szCs w:val="28"/>
        </w:rPr>
        <w:t> </w:t>
      </w:r>
      <w:r w:rsidRPr="004C7421">
        <w:rPr>
          <w:rFonts w:ascii="Times New Roman" w:hAnsi="Times New Roman"/>
          <w:color w:val="000000"/>
          <w:sz w:val="28"/>
          <w:szCs w:val="28"/>
        </w:rPr>
        <w:t>Российской Федерации», согласно которым представительный орган муниципального образования наделяется правом участия в</w:t>
      </w:r>
      <w:r>
        <w:rPr>
          <w:rFonts w:ascii="Times New Roman" w:hAnsi="Times New Roman"/>
          <w:color w:val="000000"/>
          <w:sz w:val="28"/>
          <w:szCs w:val="28"/>
        </w:rPr>
        <w:t> </w:t>
      </w:r>
      <w:r w:rsidRPr="004C7421">
        <w:rPr>
          <w:rFonts w:ascii="Times New Roman" w:hAnsi="Times New Roman"/>
          <w:color w:val="000000"/>
          <w:sz w:val="28"/>
          <w:szCs w:val="28"/>
        </w:rPr>
        <w:t>формировании местной администрации.</w:t>
      </w:r>
    </w:p>
    <w:p w14:paraId="203C118D" w14:textId="77777777" w:rsidR="006E41A3" w:rsidRPr="004C7421" w:rsidRDefault="006E41A3" w:rsidP="006E41A3">
      <w:pPr>
        <w:shd w:val="clear" w:color="auto" w:fill="FFFFFF"/>
        <w:spacing w:after="0"/>
        <w:ind w:firstLine="708"/>
        <w:jc w:val="both"/>
        <w:rPr>
          <w:rFonts w:ascii="Times New Roman" w:hAnsi="Times New Roman"/>
          <w:color w:val="000000"/>
          <w:sz w:val="28"/>
          <w:szCs w:val="28"/>
        </w:rPr>
      </w:pPr>
      <w:r w:rsidRPr="004C7421">
        <w:rPr>
          <w:rFonts w:ascii="Times New Roman" w:hAnsi="Times New Roman"/>
          <w:color w:val="000000"/>
          <w:sz w:val="28"/>
          <w:szCs w:val="28"/>
        </w:rPr>
        <w:t>В рамках правотворческой инициативы прокуратура внесла 2 проекта нормативных актов.</w:t>
      </w:r>
    </w:p>
    <w:p w14:paraId="3B7A1BC6" w14:textId="77777777" w:rsidR="006E41A3" w:rsidRPr="004C7421" w:rsidRDefault="006E41A3">
      <w:pPr>
        <w:pStyle w:val="a7"/>
        <w:numPr>
          <w:ilvl w:val="0"/>
          <w:numId w:val="41"/>
        </w:numPr>
        <w:shd w:val="clear" w:color="auto" w:fill="FFFFFF"/>
        <w:spacing w:after="0"/>
        <w:jc w:val="both"/>
        <w:rPr>
          <w:rFonts w:ascii="Times New Roman" w:hAnsi="Times New Roman"/>
          <w:color w:val="000000"/>
          <w:sz w:val="28"/>
          <w:szCs w:val="28"/>
        </w:rPr>
      </w:pPr>
      <w:r w:rsidRPr="004C7421">
        <w:rPr>
          <w:rFonts w:ascii="Times New Roman" w:hAnsi="Times New Roman"/>
          <w:color w:val="000000"/>
          <w:sz w:val="28"/>
          <w:szCs w:val="28"/>
        </w:rPr>
        <w:t>О внесении изменения в решение Волгодонской городской Думы от</w:t>
      </w:r>
      <w:r>
        <w:rPr>
          <w:rFonts w:ascii="Times New Roman" w:hAnsi="Times New Roman"/>
          <w:color w:val="000000"/>
          <w:sz w:val="28"/>
          <w:szCs w:val="28"/>
        </w:rPr>
        <w:t> </w:t>
      </w:r>
      <w:r w:rsidRPr="004C7421">
        <w:rPr>
          <w:rFonts w:ascii="Times New Roman" w:hAnsi="Times New Roman"/>
          <w:color w:val="000000"/>
          <w:sz w:val="28"/>
          <w:szCs w:val="28"/>
        </w:rPr>
        <w:t>16.12.2021 №103 «Об утверждении Положения о муниципальном жилищном контроле на территории муниципального образования «Город Волгодонск»</w:t>
      </w:r>
      <w:r>
        <w:rPr>
          <w:rFonts w:ascii="Times New Roman" w:hAnsi="Times New Roman"/>
          <w:color w:val="000000"/>
          <w:sz w:val="28"/>
          <w:szCs w:val="28"/>
        </w:rPr>
        <w:t>;</w:t>
      </w:r>
    </w:p>
    <w:p w14:paraId="568854B1" w14:textId="77777777" w:rsidR="006E41A3" w:rsidRPr="004C7421" w:rsidRDefault="006E41A3">
      <w:pPr>
        <w:pStyle w:val="a7"/>
        <w:numPr>
          <w:ilvl w:val="0"/>
          <w:numId w:val="41"/>
        </w:numPr>
        <w:shd w:val="clear" w:color="auto" w:fill="FFFFFF"/>
        <w:spacing w:after="0"/>
        <w:jc w:val="both"/>
        <w:rPr>
          <w:rFonts w:ascii="Times New Roman" w:hAnsi="Times New Roman"/>
          <w:color w:val="000000"/>
          <w:sz w:val="28"/>
          <w:szCs w:val="28"/>
        </w:rPr>
      </w:pPr>
      <w:r w:rsidRPr="004C7421">
        <w:rPr>
          <w:rFonts w:ascii="Times New Roman" w:hAnsi="Times New Roman"/>
          <w:color w:val="000000"/>
          <w:sz w:val="28"/>
          <w:szCs w:val="28"/>
        </w:rPr>
        <w:t xml:space="preserve">О внесении изменений в решение </w:t>
      </w:r>
      <w:bookmarkStart w:id="11" w:name="_Hlk189215034"/>
      <w:r w:rsidRPr="004C7421">
        <w:rPr>
          <w:rFonts w:ascii="Times New Roman" w:hAnsi="Times New Roman"/>
          <w:color w:val="000000"/>
          <w:sz w:val="28"/>
          <w:szCs w:val="28"/>
        </w:rPr>
        <w:t>Волгодонской городской Думы от</w:t>
      </w:r>
      <w:r>
        <w:rPr>
          <w:rFonts w:ascii="Times New Roman" w:hAnsi="Times New Roman"/>
          <w:color w:val="000000"/>
          <w:sz w:val="28"/>
          <w:szCs w:val="28"/>
        </w:rPr>
        <w:t> </w:t>
      </w:r>
      <w:bookmarkEnd w:id="11"/>
      <w:r w:rsidRPr="004C7421">
        <w:rPr>
          <w:rFonts w:ascii="Times New Roman" w:hAnsi="Times New Roman"/>
          <w:color w:val="000000"/>
          <w:sz w:val="28"/>
          <w:szCs w:val="28"/>
        </w:rPr>
        <w:t>16.12.2021 №120 «Об утверждении Положения о муниципальном контроле в области охраны и использования особо охраняемых природных территорий местного значения муниципального образования «Город Волгодонск»</w:t>
      </w:r>
      <w:r>
        <w:rPr>
          <w:rFonts w:ascii="Times New Roman" w:hAnsi="Times New Roman"/>
          <w:color w:val="000000"/>
          <w:sz w:val="28"/>
          <w:szCs w:val="28"/>
        </w:rPr>
        <w:t>.</w:t>
      </w:r>
    </w:p>
    <w:p w14:paraId="4725FB5E" w14:textId="77777777" w:rsidR="006E41A3" w:rsidRDefault="006E41A3" w:rsidP="006E41A3">
      <w:pPr>
        <w:autoSpaceDE w:val="0"/>
        <w:autoSpaceDN w:val="0"/>
        <w:adjustRightInd w:val="0"/>
        <w:spacing w:after="0" w:line="288" w:lineRule="auto"/>
        <w:ind w:firstLine="540"/>
        <w:jc w:val="both"/>
        <w:rPr>
          <w:rFonts w:ascii="Times New Roman" w:hAnsi="Times New Roman"/>
          <w:sz w:val="28"/>
          <w:szCs w:val="28"/>
        </w:rPr>
      </w:pPr>
      <w:r w:rsidRPr="006B44B1">
        <w:rPr>
          <w:rFonts w:ascii="Times New Roman" w:hAnsi="Times New Roman"/>
          <w:color w:val="000000"/>
          <w:sz w:val="28"/>
          <w:szCs w:val="28"/>
        </w:rPr>
        <w:t>В соответствии со ст. 8 Федерального закона от 07.02.2011 №</w:t>
      </w:r>
      <w:r w:rsidRPr="006B44B1">
        <w:rPr>
          <w:rFonts w:ascii="Times New Roman" w:hAnsi="Times New Roman"/>
          <w:color w:val="000000"/>
          <w:sz w:val="28"/>
          <w:szCs w:val="28"/>
          <w:lang w:val="en-US"/>
        </w:rPr>
        <w:t> </w:t>
      </w:r>
      <w:r w:rsidRPr="006B44B1">
        <w:rPr>
          <w:rFonts w:ascii="Times New Roman" w:hAnsi="Times New Roman"/>
          <w:color w:val="000000"/>
          <w:sz w:val="28"/>
          <w:szCs w:val="28"/>
        </w:rPr>
        <w:t>3-ФЗ</w:t>
      </w:r>
      <w:r w:rsidRPr="00B13D2E">
        <w:rPr>
          <w:rFonts w:ascii="Times New Roman" w:hAnsi="Times New Roman"/>
          <w:color w:val="000000"/>
          <w:sz w:val="28"/>
          <w:szCs w:val="28"/>
        </w:rPr>
        <w:t xml:space="preserve"> «О </w:t>
      </w:r>
      <w:r w:rsidRPr="00EC0A26">
        <w:rPr>
          <w:rFonts w:ascii="Times New Roman" w:hAnsi="Times New Roman"/>
          <w:b/>
          <w:bCs/>
          <w:color w:val="000000"/>
          <w:sz w:val="28"/>
          <w:szCs w:val="28"/>
        </w:rPr>
        <w:t>полиции</w:t>
      </w:r>
      <w:r w:rsidRPr="00B13D2E">
        <w:rPr>
          <w:rFonts w:ascii="Times New Roman" w:hAnsi="Times New Roman"/>
          <w:color w:val="000000"/>
          <w:sz w:val="28"/>
          <w:szCs w:val="28"/>
        </w:rPr>
        <w:t>» Дума</w:t>
      </w:r>
      <w:r>
        <w:rPr>
          <w:rFonts w:ascii="Times New Roman" w:hAnsi="Times New Roman"/>
          <w:color w:val="000000"/>
          <w:sz w:val="28"/>
          <w:szCs w:val="28"/>
        </w:rPr>
        <w:t xml:space="preserve"> ежегодно </w:t>
      </w:r>
      <w:r w:rsidRPr="00B13D2E">
        <w:rPr>
          <w:rFonts w:ascii="Times New Roman" w:hAnsi="Times New Roman"/>
          <w:color w:val="000000"/>
          <w:sz w:val="28"/>
          <w:szCs w:val="28"/>
        </w:rPr>
        <w:t xml:space="preserve">рассматривает </w:t>
      </w:r>
      <w:r w:rsidRPr="00B13D2E">
        <w:rPr>
          <w:rFonts w:ascii="Times New Roman" w:hAnsi="Times New Roman"/>
          <w:sz w:val="28"/>
          <w:szCs w:val="28"/>
        </w:rPr>
        <w:t>отчет о деятельности Межмуниципального управления Министерства внутренних дел России «Волгодонское» на территории города Волгодонска и принимает решение</w:t>
      </w:r>
      <w:r>
        <w:rPr>
          <w:rFonts w:ascii="Times New Roman" w:hAnsi="Times New Roman"/>
          <w:sz w:val="28"/>
          <w:szCs w:val="28"/>
        </w:rPr>
        <w:t xml:space="preserve"> по данному вопросу</w:t>
      </w:r>
      <w:r w:rsidRPr="00B13D2E">
        <w:rPr>
          <w:rFonts w:ascii="Times New Roman" w:hAnsi="Times New Roman"/>
          <w:sz w:val="28"/>
          <w:szCs w:val="28"/>
        </w:rPr>
        <w:t>.</w:t>
      </w:r>
    </w:p>
    <w:p w14:paraId="172922A9" w14:textId="77777777" w:rsidR="006E41A3" w:rsidRDefault="006E41A3" w:rsidP="006E41A3">
      <w:pPr>
        <w:autoSpaceDE w:val="0"/>
        <w:autoSpaceDN w:val="0"/>
        <w:adjustRightInd w:val="0"/>
        <w:spacing w:after="0"/>
        <w:ind w:firstLine="540"/>
        <w:jc w:val="both"/>
        <w:rPr>
          <w:rFonts w:ascii="Times New Roman" w:hAnsi="Times New Roman"/>
          <w:sz w:val="28"/>
          <w:szCs w:val="28"/>
        </w:rPr>
      </w:pPr>
      <w:r w:rsidRPr="00B64974">
        <w:rPr>
          <w:rFonts w:ascii="Times New Roman" w:hAnsi="Times New Roman"/>
          <w:sz w:val="28"/>
          <w:szCs w:val="28"/>
        </w:rPr>
        <w:t xml:space="preserve">По вопросам, выходящим за рамки компетенции органов местного самоуправления, требующих участия иных органов власти, Волгодонской городской Думы в 2024 году направлено более 50 обращений и предложений. </w:t>
      </w:r>
      <w:r w:rsidRPr="00B64974">
        <w:rPr>
          <w:rFonts w:ascii="Times New Roman" w:hAnsi="Times New Roman"/>
          <w:b/>
          <w:bCs/>
          <w:sz w:val="28"/>
          <w:szCs w:val="28"/>
        </w:rPr>
        <w:t>Основная проблематика обращений</w:t>
      </w:r>
      <w:r w:rsidRPr="00B64974">
        <w:rPr>
          <w:rFonts w:ascii="Times New Roman" w:hAnsi="Times New Roman"/>
          <w:sz w:val="28"/>
          <w:szCs w:val="28"/>
        </w:rPr>
        <w:t>:</w:t>
      </w:r>
    </w:p>
    <w:p w14:paraId="20237B3F" w14:textId="77777777" w:rsidR="006E41A3" w:rsidRPr="00B64974" w:rsidRDefault="006E41A3">
      <w:pPr>
        <w:pStyle w:val="ConsNormal"/>
        <w:widowControl/>
        <w:numPr>
          <w:ilvl w:val="0"/>
          <w:numId w:val="42"/>
        </w:numPr>
        <w:spacing w:line="276" w:lineRule="auto"/>
        <w:ind w:right="0"/>
        <w:jc w:val="both"/>
        <w:rPr>
          <w:rFonts w:ascii="Times New Roman" w:hAnsi="Times New Roman" w:cs="Times New Roman"/>
          <w:b/>
          <w:bCs/>
          <w:sz w:val="28"/>
          <w:szCs w:val="28"/>
        </w:rPr>
      </w:pPr>
      <w:r>
        <w:rPr>
          <w:rFonts w:ascii="Times New Roman" w:hAnsi="Times New Roman" w:cs="Times New Roman"/>
          <w:sz w:val="28"/>
          <w:szCs w:val="28"/>
        </w:rPr>
        <w:t>О</w:t>
      </w:r>
      <w:r w:rsidRPr="001376CF">
        <w:rPr>
          <w:rFonts w:ascii="Times New Roman" w:hAnsi="Times New Roman" w:cs="Times New Roman"/>
          <w:sz w:val="28"/>
          <w:szCs w:val="28"/>
        </w:rPr>
        <w:t>страя нехватка врачей и среднего медицинского персонала</w:t>
      </w:r>
      <w:r>
        <w:rPr>
          <w:rFonts w:ascii="Times New Roman" w:hAnsi="Times New Roman" w:cs="Times New Roman"/>
          <w:sz w:val="28"/>
          <w:szCs w:val="28"/>
        </w:rPr>
        <w:t xml:space="preserve"> в городе Волгодонске.</w:t>
      </w:r>
    </w:p>
    <w:p w14:paraId="0C3BEF2A" w14:textId="1690810C" w:rsidR="006E41A3" w:rsidRPr="00815A27" w:rsidRDefault="006E41A3" w:rsidP="006E41A3">
      <w:pPr>
        <w:autoSpaceDE w:val="0"/>
        <w:autoSpaceDN w:val="0"/>
        <w:adjustRightInd w:val="0"/>
        <w:spacing w:after="0"/>
        <w:ind w:firstLine="567"/>
        <w:contextualSpacing/>
        <w:jc w:val="both"/>
        <w:rPr>
          <w:rFonts w:ascii="Times New Roman" w:eastAsia="Calibri" w:hAnsi="Times New Roman"/>
          <w:bCs/>
          <w:color w:val="000000"/>
          <w:sz w:val="28"/>
          <w:szCs w:val="28"/>
        </w:rPr>
      </w:pPr>
      <w:r>
        <w:rPr>
          <w:rFonts w:ascii="Times New Roman" w:hAnsi="Times New Roman"/>
          <w:sz w:val="28"/>
          <w:szCs w:val="28"/>
        </w:rPr>
        <w:t>В январе Палатой представительных</w:t>
      </w:r>
      <w:r w:rsidRPr="004C6180">
        <w:rPr>
          <w:rFonts w:ascii="Times New Roman" w:hAnsi="Times New Roman"/>
          <w:sz w:val="28"/>
          <w:szCs w:val="28"/>
        </w:rPr>
        <w:t xml:space="preserve"> органов городских округов и</w:t>
      </w:r>
      <w:r>
        <w:rPr>
          <w:rFonts w:ascii="Times New Roman" w:hAnsi="Times New Roman"/>
          <w:sz w:val="28"/>
          <w:szCs w:val="28"/>
        </w:rPr>
        <w:t> </w:t>
      </w:r>
      <w:r w:rsidRPr="004C6180">
        <w:rPr>
          <w:rFonts w:ascii="Times New Roman" w:hAnsi="Times New Roman"/>
          <w:sz w:val="28"/>
          <w:szCs w:val="28"/>
        </w:rPr>
        <w:t xml:space="preserve">муниципальных районов Ассоциации «Совет муниципальных образований Ростовской области» </w:t>
      </w:r>
      <w:r>
        <w:rPr>
          <w:rFonts w:ascii="Times New Roman" w:hAnsi="Times New Roman"/>
          <w:sz w:val="28"/>
          <w:szCs w:val="28"/>
        </w:rPr>
        <w:t xml:space="preserve">с участием председателя Волгодонской городской Думы – главы города Волгодонска </w:t>
      </w:r>
      <w:r w:rsidRPr="004C6180">
        <w:rPr>
          <w:rFonts w:ascii="Times New Roman" w:hAnsi="Times New Roman"/>
          <w:sz w:val="28"/>
          <w:szCs w:val="28"/>
        </w:rPr>
        <w:t xml:space="preserve">направлено обращение председателю Законодательного Собрания Ростовской области Ищенко А.В. </w:t>
      </w:r>
      <w:r w:rsidR="00E25F63">
        <w:rPr>
          <w:rFonts w:ascii="Times New Roman" w:hAnsi="Times New Roman"/>
          <w:sz w:val="28"/>
          <w:szCs w:val="28"/>
        </w:rPr>
        <w:t xml:space="preserve">об оказании </w:t>
      </w:r>
      <w:r w:rsidRPr="004C6180">
        <w:rPr>
          <w:rFonts w:ascii="Times New Roman" w:hAnsi="Times New Roman"/>
          <w:sz w:val="28"/>
          <w:szCs w:val="28"/>
        </w:rPr>
        <w:t>содействи</w:t>
      </w:r>
      <w:r w:rsidR="00E25F63">
        <w:rPr>
          <w:rFonts w:ascii="Times New Roman" w:hAnsi="Times New Roman"/>
          <w:sz w:val="28"/>
          <w:szCs w:val="28"/>
        </w:rPr>
        <w:t>я</w:t>
      </w:r>
      <w:r w:rsidRPr="004C6180">
        <w:rPr>
          <w:rFonts w:ascii="Times New Roman" w:hAnsi="Times New Roman"/>
          <w:sz w:val="28"/>
          <w:szCs w:val="28"/>
        </w:rPr>
        <w:t xml:space="preserve"> в решении вопроса нехватки медицинского персонала путем реализации решения Палаты от 03.11.2023</w:t>
      </w:r>
      <w:r>
        <w:rPr>
          <w:rFonts w:ascii="Times New Roman" w:hAnsi="Times New Roman"/>
          <w:sz w:val="28"/>
          <w:szCs w:val="28"/>
        </w:rPr>
        <w:t xml:space="preserve"> </w:t>
      </w:r>
      <w:r w:rsidRPr="004C6180">
        <w:rPr>
          <w:rFonts w:ascii="Times New Roman" w:hAnsi="Times New Roman"/>
          <w:sz w:val="28"/>
          <w:szCs w:val="28"/>
        </w:rPr>
        <w:t>№</w:t>
      </w:r>
      <w:r>
        <w:rPr>
          <w:rFonts w:ascii="Times New Roman" w:hAnsi="Times New Roman"/>
          <w:sz w:val="28"/>
          <w:szCs w:val="28"/>
        </w:rPr>
        <w:t> </w:t>
      </w:r>
      <w:r w:rsidRPr="004C6180">
        <w:rPr>
          <w:rFonts w:ascii="Times New Roman" w:hAnsi="Times New Roman"/>
          <w:sz w:val="28"/>
          <w:szCs w:val="28"/>
        </w:rPr>
        <w:t>1</w:t>
      </w:r>
      <w:r>
        <w:rPr>
          <w:rFonts w:ascii="Times New Roman" w:hAnsi="Times New Roman"/>
          <w:sz w:val="28"/>
          <w:szCs w:val="28"/>
        </w:rPr>
        <w:t>. В решении указано,</w:t>
      </w:r>
      <w:r>
        <w:rPr>
          <w:rFonts w:ascii="Times New Roman" w:eastAsia="Calibri" w:hAnsi="Times New Roman"/>
          <w:bCs/>
          <w:strike/>
          <w:color w:val="000000"/>
          <w:sz w:val="28"/>
          <w:szCs w:val="28"/>
        </w:rPr>
        <w:t xml:space="preserve"> </w:t>
      </w:r>
      <w:r w:rsidRPr="009B493E">
        <w:rPr>
          <w:rFonts w:ascii="Times New Roman" w:eastAsia="Calibri" w:hAnsi="Times New Roman"/>
          <w:bCs/>
          <w:color w:val="000000"/>
          <w:sz w:val="28"/>
          <w:szCs w:val="28"/>
        </w:rPr>
        <w:t>что</w:t>
      </w:r>
      <w:r>
        <w:rPr>
          <w:rFonts w:ascii="Times New Roman" w:eastAsia="Calibri" w:hAnsi="Times New Roman"/>
          <w:bCs/>
          <w:color w:val="000000"/>
          <w:sz w:val="28"/>
          <w:szCs w:val="28"/>
        </w:rPr>
        <w:t> </w:t>
      </w:r>
      <w:r w:rsidRPr="009B493E">
        <w:rPr>
          <w:rFonts w:ascii="Times New Roman" w:eastAsia="Calibri" w:hAnsi="Times New Roman"/>
          <w:bCs/>
          <w:color w:val="000000"/>
          <w:sz w:val="28"/>
          <w:szCs w:val="28"/>
        </w:rPr>
        <w:t>важными условиями для выполнения федерального проекта «Обеспечение медицинских организаций системы здравоохранения квалифицированными кадрами» является взаимодействие всех органов системы здравоохранения, для чего необходимо объединить усилия Минздрава России, региональных органов власти и органов управления здравоохранением субъектов Российской Федерации</w:t>
      </w:r>
      <w:r>
        <w:rPr>
          <w:rFonts w:ascii="Times New Roman" w:eastAsia="Calibri" w:hAnsi="Times New Roman"/>
          <w:bCs/>
          <w:color w:val="000000"/>
          <w:sz w:val="28"/>
          <w:szCs w:val="28"/>
        </w:rPr>
        <w:t xml:space="preserve">. Палата посчитала необходимым обратиться </w:t>
      </w:r>
      <w:r>
        <w:rPr>
          <w:rFonts w:ascii="Times New Roman" w:eastAsia="Calibri" w:hAnsi="Times New Roman"/>
          <w:bCs/>
          <w:color w:val="000000"/>
          <w:sz w:val="28"/>
          <w:szCs w:val="28"/>
        </w:rPr>
        <w:lastRenderedPageBreak/>
        <w:t>в </w:t>
      </w:r>
      <w:r w:rsidRPr="00815A27">
        <w:rPr>
          <w:rFonts w:ascii="Times New Roman" w:eastAsia="Calibri" w:hAnsi="Times New Roman"/>
          <w:bCs/>
          <w:color w:val="000000"/>
          <w:sz w:val="28"/>
          <w:szCs w:val="28"/>
        </w:rPr>
        <w:t>министерство здравоохранения Ростовской области и министерство общего и</w:t>
      </w:r>
      <w:r>
        <w:rPr>
          <w:rFonts w:ascii="Times New Roman" w:eastAsia="Calibri" w:hAnsi="Times New Roman"/>
          <w:bCs/>
          <w:color w:val="000000"/>
          <w:sz w:val="28"/>
          <w:szCs w:val="28"/>
        </w:rPr>
        <w:t> </w:t>
      </w:r>
      <w:r w:rsidRPr="00815A27">
        <w:rPr>
          <w:rFonts w:ascii="Times New Roman" w:eastAsia="Calibri" w:hAnsi="Times New Roman"/>
          <w:bCs/>
          <w:color w:val="000000"/>
          <w:sz w:val="28"/>
          <w:szCs w:val="28"/>
        </w:rPr>
        <w:t xml:space="preserve">профессионального образования Ростовской области </w:t>
      </w:r>
      <w:r>
        <w:rPr>
          <w:rFonts w:ascii="Times New Roman" w:eastAsia="Calibri" w:hAnsi="Times New Roman"/>
          <w:bCs/>
          <w:color w:val="000000"/>
          <w:sz w:val="28"/>
          <w:szCs w:val="28"/>
        </w:rPr>
        <w:t>с пр</w:t>
      </w:r>
      <w:r w:rsidR="00967542">
        <w:rPr>
          <w:rFonts w:ascii="Times New Roman" w:eastAsia="Calibri" w:hAnsi="Times New Roman"/>
          <w:bCs/>
          <w:color w:val="000000"/>
          <w:sz w:val="28"/>
          <w:szCs w:val="28"/>
        </w:rPr>
        <w:t>едложением</w:t>
      </w:r>
      <w:r>
        <w:rPr>
          <w:rFonts w:ascii="Times New Roman" w:eastAsia="Calibri" w:hAnsi="Times New Roman"/>
          <w:bCs/>
          <w:color w:val="000000"/>
          <w:sz w:val="28"/>
          <w:szCs w:val="28"/>
        </w:rPr>
        <w:t xml:space="preserve"> </w:t>
      </w:r>
      <w:r w:rsidRPr="00815A27">
        <w:rPr>
          <w:rFonts w:ascii="Times New Roman" w:eastAsia="Calibri" w:hAnsi="Times New Roman"/>
          <w:bCs/>
          <w:color w:val="000000"/>
          <w:sz w:val="28"/>
          <w:szCs w:val="28"/>
        </w:rPr>
        <w:t>проработать вопрос о возможности увеличения набора в медицинские ВУЗы на условиях целевых договоров и о подготовке предложений о</w:t>
      </w:r>
      <w:r>
        <w:rPr>
          <w:rFonts w:ascii="Times New Roman" w:eastAsia="Calibri" w:hAnsi="Times New Roman"/>
          <w:bCs/>
          <w:color w:val="000000"/>
          <w:sz w:val="28"/>
          <w:szCs w:val="28"/>
        </w:rPr>
        <w:t> </w:t>
      </w:r>
      <w:r w:rsidRPr="00815A27">
        <w:rPr>
          <w:rFonts w:ascii="Times New Roman" w:eastAsia="Calibri" w:hAnsi="Times New Roman"/>
          <w:bCs/>
          <w:color w:val="000000"/>
          <w:sz w:val="28"/>
          <w:szCs w:val="28"/>
        </w:rPr>
        <w:t>распространении системы целевых договоров на учреждения среднего профессионального образования медицинского профиля с целью дальнейшей подготовки законодательной инициативы по принятию соответствующего проекта федерального закона.</w:t>
      </w:r>
    </w:p>
    <w:p w14:paraId="7252D879" w14:textId="2575169E" w:rsidR="006E41A3" w:rsidRPr="00815A27" w:rsidRDefault="006E41A3" w:rsidP="006E41A3">
      <w:pPr>
        <w:autoSpaceDE w:val="0"/>
        <w:autoSpaceDN w:val="0"/>
        <w:adjustRightInd w:val="0"/>
        <w:spacing w:after="0"/>
        <w:ind w:firstLine="708"/>
        <w:jc w:val="both"/>
        <w:rPr>
          <w:rFonts w:ascii="Times New Roman" w:hAnsi="Times New Roman"/>
          <w:sz w:val="28"/>
          <w:szCs w:val="28"/>
        </w:rPr>
      </w:pPr>
      <w:r w:rsidRPr="001376CF">
        <w:rPr>
          <w:rFonts w:ascii="Times New Roman" w:hAnsi="Times New Roman"/>
          <w:sz w:val="28"/>
          <w:szCs w:val="28"/>
        </w:rPr>
        <w:t xml:space="preserve">В июне в связи с нехваткой врачей встал вопрос о возможности обеспечить оказание круглосуточной медицинской помощи беременным, роженицам и родильницам в родильном доме ГБУ РО </w:t>
      </w:r>
      <w:r>
        <w:rPr>
          <w:rFonts w:ascii="Times New Roman" w:hAnsi="Times New Roman"/>
          <w:sz w:val="28"/>
          <w:szCs w:val="28"/>
        </w:rPr>
        <w:t>«</w:t>
      </w:r>
      <w:r w:rsidRPr="001376CF">
        <w:rPr>
          <w:rFonts w:ascii="Times New Roman" w:hAnsi="Times New Roman"/>
          <w:sz w:val="28"/>
          <w:szCs w:val="28"/>
        </w:rPr>
        <w:t>ГБ №1</w:t>
      </w:r>
      <w:r>
        <w:rPr>
          <w:rFonts w:ascii="Times New Roman" w:hAnsi="Times New Roman"/>
          <w:sz w:val="28"/>
          <w:szCs w:val="28"/>
        </w:rPr>
        <w:t>»</w:t>
      </w:r>
      <w:r w:rsidRPr="001376CF">
        <w:rPr>
          <w:rFonts w:ascii="Times New Roman" w:hAnsi="Times New Roman"/>
          <w:sz w:val="28"/>
          <w:szCs w:val="28"/>
        </w:rPr>
        <w:t xml:space="preserve"> в</w:t>
      </w:r>
      <w:r>
        <w:rPr>
          <w:rFonts w:ascii="Times New Roman" w:hAnsi="Times New Roman"/>
          <w:sz w:val="28"/>
          <w:szCs w:val="28"/>
        </w:rPr>
        <w:t> </w:t>
      </w:r>
      <w:r w:rsidRPr="001376CF">
        <w:rPr>
          <w:rFonts w:ascii="Times New Roman" w:hAnsi="Times New Roman"/>
          <w:sz w:val="28"/>
          <w:szCs w:val="28"/>
        </w:rPr>
        <w:t>г. Волгодонске.</w:t>
      </w:r>
      <w:r w:rsidRPr="00E32290">
        <w:rPr>
          <w:rFonts w:ascii="Times New Roman" w:hAnsi="Times New Roman"/>
          <w:sz w:val="28"/>
          <w:szCs w:val="28"/>
        </w:rPr>
        <w:t xml:space="preserve"> </w:t>
      </w:r>
      <w:r>
        <w:rPr>
          <w:rFonts w:ascii="Times New Roman" w:hAnsi="Times New Roman"/>
          <w:sz w:val="28"/>
          <w:szCs w:val="28"/>
        </w:rPr>
        <w:t>Б</w:t>
      </w:r>
      <w:r w:rsidRPr="001376CF">
        <w:rPr>
          <w:rFonts w:ascii="Times New Roman" w:hAnsi="Times New Roman"/>
          <w:sz w:val="28"/>
          <w:szCs w:val="28"/>
        </w:rPr>
        <w:t xml:space="preserve">ыло направлено обращение Министру здравоохранения Ростовской области Кобзеву Ю.В. </w:t>
      </w:r>
      <w:r w:rsidR="00397045">
        <w:rPr>
          <w:rFonts w:ascii="Times New Roman" w:hAnsi="Times New Roman"/>
          <w:sz w:val="28"/>
          <w:szCs w:val="28"/>
        </w:rPr>
        <w:t xml:space="preserve">о принятии </w:t>
      </w:r>
      <w:r w:rsidRPr="001376CF">
        <w:rPr>
          <w:rFonts w:ascii="Times New Roman" w:hAnsi="Times New Roman"/>
          <w:sz w:val="28"/>
          <w:szCs w:val="28"/>
        </w:rPr>
        <w:t>мер, направленны</w:t>
      </w:r>
      <w:r w:rsidR="00397045">
        <w:rPr>
          <w:rFonts w:ascii="Times New Roman" w:hAnsi="Times New Roman"/>
          <w:sz w:val="28"/>
          <w:szCs w:val="28"/>
        </w:rPr>
        <w:t>х</w:t>
      </w:r>
      <w:r w:rsidRPr="001376CF">
        <w:rPr>
          <w:rFonts w:ascii="Times New Roman" w:hAnsi="Times New Roman"/>
          <w:sz w:val="28"/>
          <w:szCs w:val="28"/>
        </w:rPr>
        <w:t xml:space="preserve"> на</w:t>
      </w:r>
      <w:r>
        <w:rPr>
          <w:rFonts w:ascii="Times New Roman" w:hAnsi="Times New Roman"/>
          <w:sz w:val="28"/>
          <w:szCs w:val="28"/>
        </w:rPr>
        <w:t> </w:t>
      </w:r>
      <w:r w:rsidRPr="001376CF">
        <w:rPr>
          <w:rFonts w:ascii="Times New Roman" w:hAnsi="Times New Roman"/>
          <w:sz w:val="28"/>
          <w:szCs w:val="28"/>
        </w:rPr>
        <w:t xml:space="preserve">оказание круглосуточной медицинской помощи беременным, роженицам, родильницам и новорожденным в </w:t>
      </w:r>
      <w:r>
        <w:rPr>
          <w:rFonts w:ascii="Times New Roman" w:hAnsi="Times New Roman"/>
          <w:sz w:val="28"/>
          <w:szCs w:val="28"/>
        </w:rPr>
        <w:t>данном учреждении</w:t>
      </w:r>
      <w:r w:rsidRPr="001376CF">
        <w:rPr>
          <w:rFonts w:ascii="Times New Roman" w:hAnsi="Times New Roman"/>
          <w:sz w:val="28"/>
          <w:szCs w:val="28"/>
        </w:rPr>
        <w:t>.</w:t>
      </w:r>
      <w:r>
        <w:rPr>
          <w:rFonts w:ascii="Times New Roman" w:hAnsi="Times New Roman"/>
          <w:sz w:val="28"/>
          <w:szCs w:val="28"/>
        </w:rPr>
        <w:t xml:space="preserve"> </w:t>
      </w:r>
    </w:p>
    <w:p w14:paraId="6F479F54" w14:textId="77777777" w:rsidR="006E41A3" w:rsidRPr="001376CF" w:rsidRDefault="006E41A3" w:rsidP="006E41A3">
      <w:pPr>
        <w:autoSpaceDE w:val="0"/>
        <w:autoSpaceDN w:val="0"/>
        <w:adjustRightInd w:val="0"/>
        <w:spacing w:after="0"/>
        <w:ind w:firstLine="708"/>
        <w:jc w:val="both"/>
        <w:rPr>
          <w:rFonts w:ascii="Times New Roman" w:hAnsi="Times New Roman"/>
          <w:sz w:val="28"/>
          <w:szCs w:val="28"/>
        </w:rPr>
      </w:pPr>
      <w:r w:rsidRPr="00815A27">
        <w:rPr>
          <w:rFonts w:ascii="Times New Roman" w:hAnsi="Times New Roman"/>
          <w:sz w:val="28"/>
          <w:szCs w:val="28"/>
        </w:rPr>
        <w:t xml:space="preserve">16 июля 2024 года </w:t>
      </w:r>
      <w:r>
        <w:rPr>
          <w:rFonts w:ascii="Times New Roman" w:hAnsi="Times New Roman"/>
          <w:sz w:val="28"/>
          <w:szCs w:val="28"/>
        </w:rPr>
        <w:t xml:space="preserve">проведен </w:t>
      </w:r>
      <w:r w:rsidRPr="00815A27">
        <w:rPr>
          <w:rFonts w:ascii="Times New Roman" w:hAnsi="Times New Roman"/>
          <w:sz w:val="28"/>
          <w:szCs w:val="28"/>
        </w:rPr>
        <w:t xml:space="preserve">круглый стол </w:t>
      </w:r>
      <w:r>
        <w:rPr>
          <w:rFonts w:ascii="Times New Roman" w:hAnsi="Times New Roman"/>
          <w:sz w:val="28"/>
          <w:szCs w:val="28"/>
        </w:rPr>
        <w:t>«</w:t>
      </w:r>
      <w:r w:rsidRPr="00815A27">
        <w:rPr>
          <w:rFonts w:ascii="Times New Roman" w:hAnsi="Times New Roman"/>
          <w:sz w:val="28"/>
          <w:szCs w:val="28"/>
        </w:rPr>
        <w:t>Дефицит кадров здравоохранения региона: пути решения проблемы</w:t>
      </w:r>
      <w:r>
        <w:rPr>
          <w:rFonts w:ascii="Times New Roman" w:hAnsi="Times New Roman"/>
          <w:sz w:val="28"/>
          <w:szCs w:val="28"/>
        </w:rPr>
        <w:t>», в работе которого приняли</w:t>
      </w:r>
      <w:r w:rsidRPr="001376CF">
        <w:rPr>
          <w:rFonts w:ascii="Times New Roman" w:hAnsi="Times New Roman"/>
          <w:sz w:val="28"/>
          <w:szCs w:val="28"/>
        </w:rPr>
        <w:t xml:space="preserve"> участи</w:t>
      </w:r>
      <w:r>
        <w:rPr>
          <w:rFonts w:ascii="Times New Roman" w:hAnsi="Times New Roman"/>
          <w:sz w:val="28"/>
          <w:szCs w:val="28"/>
        </w:rPr>
        <w:t>е</w:t>
      </w:r>
      <w:r w:rsidRPr="001376CF">
        <w:rPr>
          <w:rFonts w:ascii="Times New Roman" w:hAnsi="Times New Roman"/>
          <w:sz w:val="28"/>
          <w:szCs w:val="28"/>
        </w:rPr>
        <w:t xml:space="preserve"> депутаты Думы, заместитель министра здравоохранения Ростовской области С.П. Мясников, начальник Управления кадровой работы минздрава области А.В. Решетникова, депутат Законодательного собрания Ростовской области А.В. Мисан, представители Администрации города, общественных орган</w:t>
      </w:r>
      <w:r>
        <w:rPr>
          <w:rFonts w:ascii="Times New Roman" w:hAnsi="Times New Roman"/>
          <w:sz w:val="28"/>
          <w:szCs w:val="28"/>
        </w:rPr>
        <w:t>и</w:t>
      </w:r>
      <w:r w:rsidRPr="001376CF">
        <w:rPr>
          <w:rFonts w:ascii="Times New Roman" w:hAnsi="Times New Roman"/>
          <w:sz w:val="28"/>
          <w:szCs w:val="28"/>
        </w:rPr>
        <w:t>заций</w:t>
      </w:r>
      <w:r>
        <w:rPr>
          <w:rFonts w:ascii="Times New Roman" w:hAnsi="Times New Roman"/>
          <w:sz w:val="28"/>
          <w:szCs w:val="28"/>
        </w:rPr>
        <w:t xml:space="preserve">, </w:t>
      </w:r>
      <w:r w:rsidRPr="001376CF">
        <w:rPr>
          <w:rFonts w:ascii="Times New Roman" w:hAnsi="Times New Roman"/>
          <w:sz w:val="28"/>
          <w:szCs w:val="28"/>
        </w:rPr>
        <w:t>руководители городских медицинских учреждений и Волгодонского медицинского колледжа</w:t>
      </w:r>
      <w:r>
        <w:rPr>
          <w:rFonts w:ascii="Times New Roman" w:hAnsi="Times New Roman"/>
          <w:sz w:val="28"/>
          <w:szCs w:val="28"/>
        </w:rPr>
        <w:t xml:space="preserve">, </w:t>
      </w:r>
      <w:r w:rsidRPr="001376CF">
        <w:rPr>
          <w:rFonts w:ascii="Times New Roman" w:hAnsi="Times New Roman"/>
          <w:sz w:val="28"/>
          <w:szCs w:val="28"/>
        </w:rPr>
        <w:t xml:space="preserve">представители городских СМИ. По видеосвязи к участникам </w:t>
      </w:r>
      <w:r>
        <w:rPr>
          <w:rFonts w:ascii="Times New Roman" w:hAnsi="Times New Roman"/>
          <w:sz w:val="28"/>
          <w:szCs w:val="28"/>
        </w:rPr>
        <w:t>«</w:t>
      </w:r>
      <w:r w:rsidRPr="001376CF">
        <w:rPr>
          <w:rFonts w:ascii="Times New Roman" w:hAnsi="Times New Roman"/>
          <w:sz w:val="28"/>
          <w:szCs w:val="28"/>
        </w:rPr>
        <w:t>круглого стола</w:t>
      </w:r>
      <w:r>
        <w:rPr>
          <w:rFonts w:ascii="Times New Roman" w:hAnsi="Times New Roman"/>
          <w:sz w:val="28"/>
          <w:szCs w:val="28"/>
        </w:rPr>
        <w:t>»</w:t>
      </w:r>
      <w:r w:rsidRPr="001376CF">
        <w:rPr>
          <w:rFonts w:ascii="Times New Roman" w:hAnsi="Times New Roman"/>
          <w:sz w:val="28"/>
          <w:szCs w:val="28"/>
        </w:rPr>
        <w:t xml:space="preserve"> присоединился заслуженный врач России, д.м.н., заместитель директора по социальным проектам атомной отрасли ЧУ </w:t>
      </w:r>
      <w:r>
        <w:rPr>
          <w:rFonts w:ascii="Times New Roman" w:hAnsi="Times New Roman"/>
          <w:sz w:val="28"/>
          <w:szCs w:val="28"/>
        </w:rPr>
        <w:t>«</w:t>
      </w:r>
      <w:r w:rsidRPr="001376CF">
        <w:rPr>
          <w:rFonts w:ascii="Times New Roman" w:hAnsi="Times New Roman"/>
          <w:sz w:val="28"/>
          <w:szCs w:val="28"/>
        </w:rPr>
        <w:t>Атом – Регион</w:t>
      </w:r>
      <w:r>
        <w:rPr>
          <w:rFonts w:ascii="Times New Roman" w:hAnsi="Times New Roman"/>
          <w:sz w:val="28"/>
          <w:szCs w:val="28"/>
        </w:rPr>
        <w:t>»</w:t>
      </w:r>
      <w:r w:rsidRPr="001376CF">
        <w:rPr>
          <w:rFonts w:ascii="Times New Roman" w:hAnsi="Times New Roman"/>
          <w:sz w:val="28"/>
          <w:szCs w:val="28"/>
        </w:rPr>
        <w:t xml:space="preserve"> В</w:t>
      </w:r>
      <w:r>
        <w:rPr>
          <w:rFonts w:ascii="Times New Roman" w:hAnsi="Times New Roman"/>
          <w:sz w:val="28"/>
          <w:szCs w:val="28"/>
        </w:rPr>
        <w:t xml:space="preserve">.Н. </w:t>
      </w:r>
      <w:r w:rsidRPr="001376CF">
        <w:rPr>
          <w:rFonts w:ascii="Times New Roman" w:hAnsi="Times New Roman"/>
          <w:sz w:val="28"/>
          <w:szCs w:val="28"/>
        </w:rPr>
        <w:t>Лазарев.</w:t>
      </w:r>
    </w:p>
    <w:p w14:paraId="29B83FA5"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sidRPr="009360BA">
        <w:rPr>
          <w:rFonts w:ascii="Times New Roman" w:hAnsi="Times New Roman"/>
          <w:sz w:val="28"/>
          <w:szCs w:val="28"/>
        </w:rPr>
        <w:t>На основании итоговых рекомендаций</w:t>
      </w:r>
      <w:r>
        <w:rPr>
          <w:rFonts w:ascii="Times New Roman" w:hAnsi="Times New Roman"/>
          <w:sz w:val="28"/>
          <w:szCs w:val="28"/>
        </w:rPr>
        <w:t xml:space="preserve"> круглого стола</w:t>
      </w:r>
      <w:r w:rsidRPr="009360BA">
        <w:rPr>
          <w:rFonts w:ascii="Times New Roman" w:hAnsi="Times New Roman"/>
          <w:sz w:val="28"/>
          <w:szCs w:val="28"/>
        </w:rPr>
        <w:t xml:space="preserve"> были направлены </w:t>
      </w:r>
      <w:r>
        <w:rPr>
          <w:rFonts w:ascii="Times New Roman" w:hAnsi="Times New Roman"/>
          <w:sz w:val="28"/>
          <w:szCs w:val="28"/>
        </w:rPr>
        <w:t xml:space="preserve">следующие </w:t>
      </w:r>
      <w:r w:rsidRPr="009360BA">
        <w:rPr>
          <w:rFonts w:ascii="Times New Roman" w:hAnsi="Times New Roman"/>
          <w:sz w:val="28"/>
          <w:szCs w:val="28"/>
        </w:rPr>
        <w:t>обращения по вопросам:</w:t>
      </w:r>
    </w:p>
    <w:p w14:paraId="1C6E6699" w14:textId="77777777" w:rsidR="006E41A3" w:rsidRDefault="006E41A3">
      <w:pPr>
        <w:pStyle w:val="a7"/>
        <w:numPr>
          <w:ilvl w:val="0"/>
          <w:numId w:val="4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Де</w:t>
      </w:r>
      <w:r w:rsidRPr="009360BA">
        <w:rPr>
          <w:rFonts w:ascii="Times New Roman" w:hAnsi="Times New Roman"/>
          <w:sz w:val="28"/>
          <w:szCs w:val="28"/>
        </w:rPr>
        <w:t xml:space="preserve">путату Государственной Думы Федерального Собрания Российской Федерации Дерябкину В.Е. и </w:t>
      </w:r>
      <w:r>
        <w:rPr>
          <w:rFonts w:ascii="Times New Roman" w:hAnsi="Times New Roman"/>
          <w:sz w:val="28"/>
          <w:szCs w:val="28"/>
        </w:rPr>
        <w:t>м</w:t>
      </w:r>
      <w:r w:rsidRPr="009360BA">
        <w:rPr>
          <w:rFonts w:ascii="Times New Roman" w:hAnsi="Times New Roman"/>
          <w:sz w:val="28"/>
          <w:szCs w:val="28"/>
        </w:rPr>
        <w:t>инистру здравоохранения Российской Федерации Мурашко М.А.</w:t>
      </w:r>
      <w:r>
        <w:rPr>
          <w:rFonts w:ascii="Times New Roman" w:hAnsi="Times New Roman"/>
          <w:sz w:val="28"/>
          <w:szCs w:val="28"/>
        </w:rPr>
        <w:t xml:space="preserve"> – о в</w:t>
      </w:r>
      <w:r w:rsidRPr="00E32290">
        <w:rPr>
          <w:rFonts w:ascii="Times New Roman" w:hAnsi="Times New Roman"/>
          <w:sz w:val="28"/>
          <w:szCs w:val="28"/>
        </w:rPr>
        <w:t>озвращени</w:t>
      </w:r>
      <w:r>
        <w:rPr>
          <w:rFonts w:ascii="Times New Roman" w:hAnsi="Times New Roman"/>
          <w:sz w:val="28"/>
          <w:szCs w:val="28"/>
        </w:rPr>
        <w:t>и</w:t>
      </w:r>
      <w:r w:rsidRPr="00E32290">
        <w:rPr>
          <w:rFonts w:ascii="Times New Roman" w:hAnsi="Times New Roman"/>
          <w:sz w:val="28"/>
          <w:szCs w:val="28"/>
        </w:rPr>
        <w:t xml:space="preserve"> обучения по программе интернатуры (или её эквивалента), которая была отменена в 2016 году, с целью получения выпускниками медицинских ВУЗов последипломной подготовки, в</w:t>
      </w:r>
      <w:r>
        <w:rPr>
          <w:rFonts w:ascii="Times New Roman" w:hAnsi="Times New Roman"/>
          <w:sz w:val="28"/>
          <w:szCs w:val="28"/>
        </w:rPr>
        <w:t> </w:t>
      </w:r>
      <w:r w:rsidRPr="00E32290">
        <w:rPr>
          <w:rFonts w:ascii="Times New Roman" w:hAnsi="Times New Roman"/>
          <w:sz w:val="28"/>
          <w:szCs w:val="28"/>
        </w:rPr>
        <w:t>том числе по востребованным специальностям: «терапия», «акушерство и гинекология», «хирургия», «педиатрия» и др. в течение 1 года</w:t>
      </w:r>
      <w:r>
        <w:rPr>
          <w:rFonts w:ascii="Times New Roman" w:hAnsi="Times New Roman"/>
          <w:sz w:val="28"/>
          <w:szCs w:val="28"/>
        </w:rPr>
        <w:t>;</w:t>
      </w:r>
    </w:p>
    <w:p w14:paraId="5262C443" w14:textId="77777777" w:rsidR="006E41A3" w:rsidRPr="00FA071D" w:rsidRDefault="006E41A3">
      <w:pPr>
        <w:pStyle w:val="a7"/>
        <w:numPr>
          <w:ilvl w:val="0"/>
          <w:numId w:val="43"/>
        </w:numPr>
        <w:autoSpaceDE w:val="0"/>
        <w:autoSpaceDN w:val="0"/>
        <w:adjustRightInd w:val="0"/>
        <w:spacing w:after="0"/>
        <w:jc w:val="both"/>
        <w:rPr>
          <w:rFonts w:ascii="Times New Roman" w:hAnsi="Times New Roman"/>
          <w:i/>
          <w:color w:val="FF0000"/>
          <w:sz w:val="28"/>
          <w:szCs w:val="28"/>
        </w:rPr>
      </w:pPr>
      <w:r w:rsidRPr="00FA071D">
        <w:rPr>
          <w:rFonts w:ascii="Times New Roman" w:hAnsi="Times New Roman"/>
          <w:sz w:val="28"/>
          <w:szCs w:val="28"/>
        </w:rPr>
        <w:t xml:space="preserve">Министру здравоохранения Российской Федерации Мурашко М.А. – о возможности законодательного закрепления полномочий органов публичной власти по установлению квоты приема на целевое обучение </w:t>
      </w:r>
      <w:r w:rsidRPr="00FA071D">
        <w:rPr>
          <w:rFonts w:ascii="Times New Roman" w:hAnsi="Times New Roman"/>
          <w:sz w:val="28"/>
          <w:szCs w:val="28"/>
        </w:rPr>
        <w:lastRenderedPageBreak/>
        <w:t>по программам среднего профессионального образования; об отмене моратория на проведение плановых контрольно – надзорных мероприятий в отношении частных медицинских центров, а также в целях выравнивания положения частных и государственных центров установления единообразных требований к государственным и частным медицинским организациям, единого порядка и сроков осуществления проверок соблюдения лицензионных требований государственными и частными медицинским организациями; об</w:t>
      </w:r>
      <w:r>
        <w:rPr>
          <w:rFonts w:ascii="Times New Roman" w:hAnsi="Times New Roman"/>
          <w:sz w:val="28"/>
          <w:szCs w:val="28"/>
        </w:rPr>
        <w:t> </w:t>
      </w:r>
      <w:r w:rsidRPr="00FA071D">
        <w:rPr>
          <w:rFonts w:ascii="Times New Roman" w:hAnsi="Times New Roman"/>
          <w:sz w:val="28"/>
          <w:szCs w:val="28"/>
        </w:rPr>
        <w:t>обязании частных медицинских организаций участвовать в</w:t>
      </w:r>
      <w:r>
        <w:rPr>
          <w:rFonts w:ascii="Times New Roman" w:hAnsi="Times New Roman"/>
          <w:sz w:val="28"/>
          <w:szCs w:val="28"/>
        </w:rPr>
        <w:t> </w:t>
      </w:r>
      <w:r w:rsidRPr="00FA071D">
        <w:rPr>
          <w:rFonts w:ascii="Times New Roman" w:hAnsi="Times New Roman"/>
          <w:sz w:val="28"/>
          <w:szCs w:val="28"/>
        </w:rPr>
        <w:t>оказании медицинской помощи в рамках территориальной программы обязательного медицинского страхования с указанием видов и</w:t>
      </w:r>
      <w:r>
        <w:rPr>
          <w:rFonts w:ascii="Times New Roman" w:hAnsi="Times New Roman"/>
          <w:sz w:val="28"/>
          <w:szCs w:val="28"/>
        </w:rPr>
        <w:t> </w:t>
      </w:r>
      <w:r w:rsidRPr="00FA071D">
        <w:rPr>
          <w:rFonts w:ascii="Times New Roman" w:hAnsi="Times New Roman"/>
          <w:sz w:val="28"/>
          <w:szCs w:val="28"/>
        </w:rPr>
        <w:t>гарантированных объемов медицинской помощи. Данная мера позволит снизить нагрузку на государственные учреждения здравоохранения, а также повысит доступность медицины для</w:t>
      </w:r>
      <w:r>
        <w:rPr>
          <w:rFonts w:ascii="Times New Roman" w:hAnsi="Times New Roman"/>
          <w:sz w:val="28"/>
          <w:szCs w:val="28"/>
        </w:rPr>
        <w:t> </w:t>
      </w:r>
      <w:r w:rsidRPr="00FA071D">
        <w:rPr>
          <w:rFonts w:ascii="Times New Roman" w:hAnsi="Times New Roman"/>
          <w:sz w:val="28"/>
          <w:szCs w:val="28"/>
        </w:rPr>
        <w:t xml:space="preserve">населения. </w:t>
      </w:r>
    </w:p>
    <w:p w14:paraId="32101F86" w14:textId="77777777" w:rsidR="006E41A3" w:rsidRDefault="006E41A3">
      <w:pPr>
        <w:pStyle w:val="a7"/>
        <w:numPr>
          <w:ilvl w:val="0"/>
          <w:numId w:val="4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w:t>
      </w:r>
      <w:r w:rsidRPr="00FA071D">
        <w:rPr>
          <w:rFonts w:ascii="Times New Roman" w:hAnsi="Times New Roman"/>
          <w:sz w:val="28"/>
          <w:szCs w:val="28"/>
        </w:rPr>
        <w:t xml:space="preserve">редседателю Законодательного собрания Ростовской области Ищенко А.В. </w:t>
      </w:r>
      <w:r>
        <w:rPr>
          <w:rFonts w:ascii="Times New Roman" w:hAnsi="Times New Roman"/>
          <w:sz w:val="28"/>
          <w:szCs w:val="28"/>
        </w:rPr>
        <w:t xml:space="preserve">– о </w:t>
      </w:r>
      <w:r w:rsidRPr="00FA071D">
        <w:rPr>
          <w:rFonts w:ascii="Times New Roman" w:hAnsi="Times New Roman"/>
          <w:sz w:val="28"/>
          <w:szCs w:val="28"/>
        </w:rPr>
        <w:t>возможност</w:t>
      </w:r>
      <w:r>
        <w:rPr>
          <w:rFonts w:ascii="Times New Roman" w:hAnsi="Times New Roman"/>
          <w:sz w:val="28"/>
          <w:szCs w:val="28"/>
        </w:rPr>
        <w:t>и</w:t>
      </w:r>
      <w:r w:rsidRPr="00FA071D">
        <w:rPr>
          <w:rFonts w:ascii="Times New Roman" w:hAnsi="Times New Roman"/>
          <w:sz w:val="28"/>
          <w:szCs w:val="28"/>
        </w:rPr>
        <w:t xml:space="preserve"> принятия Законодательным Собранием Ростовской области Областного закона Ростовской области, которым будет определён перечень муниципальных образований Ростовской области, на территории которых будут предоставляться земельные участки, находящиеся в государственной или</w:t>
      </w:r>
      <w:r>
        <w:rPr>
          <w:rFonts w:ascii="Times New Roman" w:hAnsi="Times New Roman"/>
          <w:sz w:val="28"/>
          <w:szCs w:val="28"/>
        </w:rPr>
        <w:t xml:space="preserve"> </w:t>
      </w:r>
      <w:r w:rsidRPr="00FA071D">
        <w:rPr>
          <w:rFonts w:ascii="Times New Roman" w:hAnsi="Times New Roman"/>
          <w:sz w:val="28"/>
          <w:szCs w:val="28"/>
        </w:rPr>
        <w:t>муниципальной собственности, в безвозмездное пользование для индивидуального жилищного строительства или ведения личного подсобного хозяйства, на срок не более чем шесть лет, с последующим предоставлением в</w:t>
      </w:r>
      <w:r>
        <w:rPr>
          <w:rFonts w:ascii="Times New Roman" w:hAnsi="Times New Roman"/>
          <w:sz w:val="28"/>
          <w:szCs w:val="28"/>
        </w:rPr>
        <w:t> </w:t>
      </w:r>
      <w:r w:rsidRPr="00FA071D">
        <w:rPr>
          <w:rFonts w:ascii="Times New Roman" w:hAnsi="Times New Roman"/>
          <w:sz w:val="28"/>
          <w:szCs w:val="28"/>
        </w:rPr>
        <w:t>собственность бесплатно, гражданам, которые работают по</w:t>
      </w:r>
      <w:r>
        <w:rPr>
          <w:rFonts w:ascii="Times New Roman" w:hAnsi="Times New Roman"/>
          <w:sz w:val="28"/>
          <w:szCs w:val="28"/>
        </w:rPr>
        <w:t> </w:t>
      </w:r>
      <w:r w:rsidRPr="00FA071D">
        <w:rPr>
          <w:rFonts w:ascii="Times New Roman" w:hAnsi="Times New Roman"/>
          <w:sz w:val="28"/>
          <w:szCs w:val="28"/>
        </w:rPr>
        <w:t>основному месту работы в государственных учреждениях здравоохранения Ростовской области в таких муниципальных образованиях, а также которым будет определён перечень дефицитных специальностей.</w:t>
      </w:r>
    </w:p>
    <w:p w14:paraId="2F9621B6"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В</w:t>
      </w:r>
      <w:r>
        <w:rPr>
          <w:rFonts w:ascii="Times New Roman" w:hAnsi="Times New Roman"/>
          <w:sz w:val="28"/>
          <w:szCs w:val="28"/>
        </w:rPr>
        <w:t xml:space="preserve"> полученном </w:t>
      </w:r>
      <w:r w:rsidRPr="009360BA">
        <w:rPr>
          <w:rFonts w:ascii="Times New Roman" w:hAnsi="Times New Roman"/>
          <w:sz w:val="28"/>
          <w:szCs w:val="28"/>
        </w:rPr>
        <w:t>ответе за подписью заместителя Председателя Законодательного Собрания Ростовской области</w:t>
      </w:r>
      <w:r>
        <w:rPr>
          <w:rFonts w:ascii="Times New Roman" w:hAnsi="Times New Roman"/>
          <w:sz w:val="28"/>
          <w:szCs w:val="28"/>
        </w:rPr>
        <w:t xml:space="preserve"> </w:t>
      </w:r>
      <w:r w:rsidRPr="009360BA">
        <w:rPr>
          <w:rFonts w:ascii="Times New Roman" w:hAnsi="Times New Roman"/>
          <w:sz w:val="28"/>
          <w:szCs w:val="28"/>
        </w:rPr>
        <w:t>-</w:t>
      </w:r>
      <w:r>
        <w:rPr>
          <w:rFonts w:ascii="Times New Roman" w:hAnsi="Times New Roman"/>
          <w:sz w:val="28"/>
          <w:szCs w:val="28"/>
        </w:rPr>
        <w:t xml:space="preserve"> </w:t>
      </w:r>
      <w:r w:rsidRPr="009360BA">
        <w:rPr>
          <w:rFonts w:ascii="Times New Roman" w:hAnsi="Times New Roman"/>
          <w:sz w:val="28"/>
          <w:szCs w:val="28"/>
        </w:rPr>
        <w:t>председателя комитета по</w:t>
      </w:r>
      <w:r>
        <w:rPr>
          <w:rFonts w:ascii="Times New Roman" w:hAnsi="Times New Roman"/>
          <w:sz w:val="28"/>
          <w:szCs w:val="28"/>
        </w:rPr>
        <w:t> </w:t>
      </w:r>
      <w:r w:rsidRPr="009360BA">
        <w:rPr>
          <w:rFonts w:ascii="Times New Roman" w:hAnsi="Times New Roman"/>
          <w:sz w:val="28"/>
          <w:szCs w:val="28"/>
        </w:rPr>
        <w:t>аграрной политике В.Н. Василенко перечислены реализуемые на</w:t>
      </w:r>
      <w:r>
        <w:rPr>
          <w:rFonts w:ascii="Times New Roman" w:hAnsi="Times New Roman"/>
          <w:sz w:val="28"/>
          <w:szCs w:val="28"/>
        </w:rPr>
        <w:t> </w:t>
      </w:r>
      <w:r w:rsidRPr="009360BA">
        <w:rPr>
          <w:rFonts w:ascii="Times New Roman" w:hAnsi="Times New Roman"/>
          <w:sz w:val="28"/>
          <w:szCs w:val="28"/>
        </w:rPr>
        <w:t xml:space="preserve">территории Ростовской области меры поддержки, а именно  </w:t>
      </w:r>
    </w:p>
    <w:p w14:paraId="2D980847" w14:textId="77777777" w:rsidR="006E41A3" w:rsidRPr="00CC351C"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 </w:t>
      </w:r>
      <w:r w:rsidRPr="00CC351C">
        <w:rPr>
          <w:rFonts w:ascii="Times New Roman" w:hAnsi="Times New Roman"/>
          <w:sz w:val="28"/>
          <w:szCs w:val="28"/>
        </w:rPr>
        <w:t>Постановлением Правительства Ростовской области от 10.07.2023 № 501 утвержден Перечень категорий граждан и Правила формирования списков граждан, которые могут быть приняты в члены жилищно-строительных кооперативов, создаваемых в соответствии с отдельными федеральными законами, в том числе граждан, являющихся работниками государственных учреждений здравоохранения Ростовской области</w:t>
      </w:r>
      <w:r>
        <w:rPr>
          <w:rFonts w:ascii="Times New Roman" w:hAnsi="Times New Roman"/>
          <w:sz w:val="28"/>
          <w:szCs w:val="28"/>
        </w:rPr>
        <w:t>;</w:t>
      </w:r>
    </w:p>
    <w:p w14:paraId="3C82585F" w14:textId="77777777" w:rsidR="006E41A3" w:rsidRPr="00CC351C"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lastRenderedPageBreak/>
        <w:t xml:space="preserve">- </w:t>
      </w:r>
      <w:r w:rsidRPr="00CC351C">
        <w:rPr>
          <w:rFonts w:ascii="Times New Roman" w:hAnsi="Times New Roman"/>
          <w:sz w:val="28"/>
          <w:szCs w:val="28"/>
        </w:rPr>
        <w:t xml:space="preserve">В рамках государственной программы </w:t>
      </w:r>
      <w:r>
        <w:rPr>
          <w:rFonts w:ascii="Times New Roman" w:hAnsi="Times New Roman"/>
          <w:sz w:val="28"/>
          <w:szCs w:val="28"/>
        </w:rPr>
        <w:t>«</w:t>
      </w:r>
      <w:r w:rsidRPr="00CC351C">
        <w:rPr>
          <w:rFonts w:ascii="Times New Roman" w:hAnsi="Times New Roman"/>
          <w:sz w:val="28"/>
          <w:szCs w:val="28"/>
        </w:rPr>
        <w:t>Территориальное планирование и обеспечение доступным и комфортным жильем населения Ростовской области» реализуется ряд мер государственной поддержки медицинских работников в улучшении жилищных условий, направленных на привлечение и закрепление медицинских кадров в субъекте</w:t>
      </w:r>
      <w:r>
        <w:rPr>
          <w:rFonts w:ascii="Times New Roman" w:hAnsi="Times New Roman"/>
          <w:sz w:val="28"/>
          <w:szCs w:val="28"/>
        </w:rPr>
        <w:t>;</w:t>
      </w:r>
    </w:p>
    <w:p w14:paraId="6F850069" w14:textId="77777777" w:rsidR="006E41A3" w:rsidRPr="00CC351C"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 </w:t>
      </w:r>
      <w:r w:rsidRPr="00CC351C">
        <w:rPr>
          <w:rFonts w:ascii="Times New Roman" w:hAnsi="Times New Roman"/>
          <w:sz w:val="28"/>
          <w:szCs w:val="28"/>
        </w:rPr>
        <w:t>В целях снижения дефицита медицинских кадров в Ростовской области с 2005 года реализуется программа по оказанию государственной поддержки в улучшении жилищных условий молодым специалистам здравоохранения и</w:t>
      </w:r>
      <w:r>
        <w:rPr>
          <w:rFonts w:ascii="Times New Roman" w:hAnsi="Times New Roman"/>
          <w:sz w:val="28"/>
          <w:szCs w:val="28"/>
        </w:rPr>
        <w:t> </w:t>
      </w:r>
      <w:r w:rsidRPr="00CC351C">
        <w:rPr>
          <w:rFonts w:ascii="Times New Roman" w:hAnsi="Times New Roman"/>
          <w:sz w:val="28"/>
          <w:szCs w:val="28"/>
        </w:rPr>
        <w:t>работникам здравоохранения дефицитных профессий</w:t>
      </w:r>
      <w:r>
        <w:rPr>
          <w:rFonts w:ascii="Times New Roman" w:hAnsi="Times New Roman"/>
          <w:sz w:val="28"/>
          <w:szCs w:val="28"/>
        </w:rPr>
        <w:t>;</w:t>
      </w:r>
    </w:p>
    <w:p w14:paraId="5C6DBC6C" w14:textId="77777777" w:rsidR="006E41A3" w:rsidRPr="00CC351C"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 </w:t>
      </w:r>
      <w:r w:rsidRPr="00CC351C">
        <w:rPr>
          <w:rFonts w:ascii="Times New Roman" w:hAnsi="Times New Roman"/>
          <w:sz w:val="28"/>
          <w:szCs w:val="28"/>
        </w:rPr>
        <w:t>Специалистам, нуждающимся в улучшении жилищных условий, за счет средств областного бюджета предоставляется субсидия на приобретение (строительство) жилья в размере 90% стоимости жилья с обязательством отработать в системе здравоохранения 10 лет</w:t>
      </w:r>
      <w:r>
        <w:rPr>
          <w:rFonts w:ascii="Times New Roman" w:hAnsi="Times New Roman"/>
          <w:sz w:val="28"/>
          <w:szCs w:val="28"/>
        </w:rPr>
        <w:t>;</w:t>
      </w:r>
    </w:p>
    <w:p w14:paraId="78E253DF" w14:textId="77777777" w:rsidR="006E41A3" w:rsidRPr="00CC351C"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 </w:t>
      </w:r>
      <w:r w:rsidRPr="00CC351C">
        <w:rPr>
          <w:rFonts w:ascii="Times New Roman" w:hAnsi="Times New Roman"/>
          <w:sz w:val="28"/>
          <w:szCs w:val="28"/>
        </w:rPr>
        <w:t>В рамках пилотного проекта «Ипотека для выпускников-отличников под 1 процент годовых» гражданам, имеющим диплом об образовании с отличием, за счет средств областного бюджета предоставляется субсидия для компенсации расходов по оплате части процентных ставок по жилищным кредитам, в том числе, получившим с 2021 года диплом о высшем или среднем профессиональном образовании с отличием по специальности (направлению подготовки), позволяющей осуществлять медицинскую деятельность, и</w:t>
      </w:r>
      <w:r>
        <w:rPr>
          <w:rFonts w:ascii="Times New Roman" w:hAnsi="Times New Roman"/>
          <w:sz w:val="28"/>
          <w:szCs w:val="28"/>
        </w:rPr>
        <w:t> </w:t>
      </w:r>
      <w:r w:rsidRPr="00CC351C">
        <w:rPr>
          <w:rFonts w:ascii="Times New Roman" w:hAnsi="Times New Roman"/>
          <w:sz w:val="28"/>
          <w:szCs w:val="28"/>
        </w:rPr>
        <w:t>осуществляющим трудовую деятельность по основному месту работы в</w:t>
      </w:r>
      <w:r>
        <w:rPr>
          <w:rFonts w:ascii="Times New Roman" w:hAnsi="Times New Roman"/>
          <w:sz w:val="28"/>
          <w:szCs w:val="28"/>
        </w:rPr>
        <w:t> </w:t>
      </w:r>
      <w:r w:rsidRPr="00CC351C">
        <w:rPr>
          <w:rFonts w:ascii="Times New Roman" w:hAnsi="Times New Roman"/>
          <w:sz w:val="28"/>
          <w:szCs w:val="28"/>
        </w:rPr>
        <w:t>государственной организации здравоохранения Ростовской области.</w:t>
      </w:r>
    </w:p>
    <w:p w14:paraId="1DB88DA5" w14:textId="77777777" w:rsidR="006E41A3" w:rsidRPr="00D85EAB" w:rsidRDefault="006E41A3">
      <w:pPr>
        <w:pStyle w:val="a7"/>
        <w:numPr>
          <w:ilvl w:val="0"/>
          <w:numId w:val="43"/>
        </w:numPr>
        <w:autoSpaceDE w:val="0"/>
        <w:autoSpaceDN w:val="0"/>
        <w:adjustRightInd w:val="0"/>
        <w:spacing w:after="0"/>
        <w:jc w:val="both"/>
        <w:rPr>
          <w:rFonts w:ascii="Times New Roman" w:hAnsi="Times New Roman"/>
          <w:sz w:val="28"/>
          <w:szCs w:val="28"/>
        </w:rPr>
      </w:pPr>
      <w:r w:rsidRPr="00D85EAB">
        <w:rPr>
          <w:rFonts w:ascii="Times New Roman" w:hAnsi="Times New Roman"/>
          <w:sz w:val="28"/>
          <w:szCs w:val="28"/>
        </w:rPr>
        <w:t>Министру здравоохранения Ростовской области Кобзеву Ю.В.</w:t>
      </w:r>
      <w:r>
        <w:rPr>
          <w:rFonts w:ascii="Times New Roman" w:hAnsi="Times New Roman"/>
          <w:sz w:val="28"/>
          <w:szCs w:val="28"/>
        </w:rPr>
        <w:t xml:space="preserve"> – об </w:t>
      </w:r>
      <w:r w:rsidRPr="00D85EAB">
        <w:rPr>
          <w:rFonts w:ascii="Times New Roman" w:hAnsi="Times New Roman"/>
          <w:sz w:val="28"/>
          <w:szCs w:val="28"/>
        </w:rPr>
        <w:t>оказани</w:t>
      </w:r>
      <w:r>
        <w:rPr>
          <w:rFonts w:ascii="Times New Roman" w:hAnsi="Times New Roman"/>
          <w:sz w:val="28"/>
          <w:szCs w:val="28"/>
        </w:rPr>
        <w:t>и</w:t>
      </w:r>
      <w:r w:rsidRPr="00D85EAB">
        <w:rPr>
          <w:rFonts w:ascii="Times New Roman" w:hAnsi="Times New Roman"/>
          <w:sz w:val="28"/>
          <w:szCs w:val="28"/>
        </w:rPr>
        <w:t xml:space="preserve"> содействия в реализации на территории Ростовской области подпункта 5 статьи 39.5, подпункта 7 пункта 2 статьи 39.10 Земельного кодекса Российской Федерации путем разработки и</w:t>
      </w:r>
      <w:r>
        <w:rPr>
          <w:rFonts w:ascii="Times New Roman" w:hAnsi="Times New Roman"/>
          <w:sz w:val="28"/>
          <w:szCs w:val="28"/>
        </w:rPr>
        <w:t> </w:t>
      </w:r>
      <w:r w:rsidRPr="00D85EAB">
        <w:rPr>
          <w:rFonts w:ascii="Times New Roman" w:hAnsi="Times New Roman"/>
          <w:sz w:val="28"/>
          <w:szCs w:val="28"/>
        </w:rPr>
        <w:t xml:space="preserve">принятия Законодательным Собранием Ростовской области Областного закона, которым будет определён перечень муниципальных образований Ростовской области, на территории которых будут предоставляться земельные участки </w:t>
      </w:r>
      <w:r w:rsidRPr="00FA071D">
        <w:rPr>
          <w:rFonts w:ascii="Times New Roman" w:hAnsi="Times New Roman"/>
          <w:sz w:val="28"/>
          <w:szCs w:val="28"/>
        </w:rPr>
        <w:t>гражданам, работаю</w:t>
      </w:r>
      <w:r>
        <w:rPr>
          <w:rFonts w:ascii="Times New Roman" w:hAnsi="Times New Roman"/>
          <w:sz w:val="28"/>
          <w:szCs w:val="28"/>
        </w:rPr>
        <w:t>щим</w:t>
      </w:r>
      <w:r w:rsidRPr="00FA071D">
        <w:rPr>
          <w:rFonts w:ascii="Times New Roman" w:hAnsi="Times New Roman"/>
          <w:sz w:val="28"/>
          <w:szCs w:val="28"/>
        </w:rPr>
        <w:t xml:space="preserve"> по основному месту работы в государственных учреждениях здравоохранения</w:t>
      </w:r>
      <w:r w:rsidRPr="00D85EAB">
        <w:rPr>
          <w:rFonts w:ascii="Times New Roman" w:hAnsi="Times New Roman"/>
          <w:sz w:val="28"/>
          <w:szCs w:val="28"/>
        </w:rPr>
        <w:t>, и перечень дефицитных специальностей.</w:t>
      </w:r>
    </w:p>
    <w:p w14:paraId="4C1EC1B1" w14:textId="77777777" w:rsidR="006E41A3" w:rsidRPr="009360BA" w:rsidRDefault="006E41A3" w:rsidP="006E41A3">
      <w:pPr>
        <w:autoSpaceDE w:val="0"/>
        <w:autoSpaceDN w:val="0"/>
        <w:adjustRightInd w:val="0"/>
        <w:spacing w:after="0"/>
        <w:ind w:firstLine="539"/>
        <w:jc w:val="both"/>
      </w:pPr>
      <w:r>
        <w:rPr>
          <w:rFonts w:ascii="Times New Roman" w:hAnsi="Times New Roman"/>
          <w:sz w:val="28"/>
          <w:szCs w:val="28"/>
        </w:rPr>
        <w:t>В ответе</w:t>
      </w:r>
      <w:r w:rsidRPr="00CC351C">
        <w:rPr>
          <w:rFonts w:ascii="Times New Roman" w:hAnsi="Times New Roman"/>
          <w:sz w:val="28"/>
          <w:szCs w:val="28"/>
        </w:rPr>
        <w:t xml:space="preserve"> </w:t>
      </w:r>
      <w:r>
        <w:rPr>
          <w:rFonts w:ascii="Times New Roman" w:hAnsi="Times New Roman"/>
          <w:sz w:val="28"/>
          <w:szCs w:val="28"/>
        </w:rPr>
        <w:t>м</w:t>
      </w:r>
      <w:r w:rsidRPr="003261EF">
        <w:rPr>
          <w:rFonts w:ascii="Times New Roman" w:hAnsi="Times New Roman"/>
          <w:sz w:val="28"/>
          <w:szCs w:val="28"/>
        </w:rPr>
        <w:t>инистр здравоохранения Ростовской области</w:t>
      </w:r>
      <w:r>
        <w:rPr>
          <w:rFonts w:ascii="Times New Roman" w:hAnsi="Times New Roman"/>
          <w:sz w:val="28"/>
          <w:szCs w:val="28"/>
        </w:rPr>
        <w:t xml:space="preserve"> </w:t>
      </w:r>
      <w:r w:rsidRPr="003261EF">
        <w:rPr>
          <w:rFonts w:ascii="Times New Roman" w:hAnsi="Times New Roman"/>
          <w:sz w:val="28"/>
          <w:szCs w:val="28"/>
        </w:rPr>
        <w:t>Кобзев</w:t>
      </w:r>
      <w:r>
        <w:rPr>
          <w:rFonts w:ascii="Times New Roman" w:hAnsi="Times New Roman"/>
          <w:sz w:val="28"/>
          <w:szCs w:val="28"/>
        </w:rPr>
        <w:t xml:space="preserve"> Ю.В. указал, что</w:t>
      </w:r>
      <w:r w:rsidRPr="003261EF">
        <w:rPr>
          <w:rFonts w:ascii="Times New Roman" w:hAnsi="Times New Roman"/>
          <w:sz w:val="28"/>
          <w:szCs w:val="28"/>
        </w:rPr>
        <w:t xml:space="preserve"> с учетом уже реализуемых мер поддержки медицинских работников нецелесообразно разрабатывать и принимать предложенный </w:t>
      </w:r>
      <w:r w:rsidRPr="009360BA">
        <w:rPr>
          <w:rFonts w:ascii="Times New Roman" w:hAnsi="Times New Roman"/>
          <w:sz w:val="28"/>
          <w:szCs w:val="28"/>
        </w:rPr>
        <w:t>нормативный акт.</w:t>
      </w:r>
    </w:p>
    <w:p w14:paraId="52F97978"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5) </w:t>
      </w:r>
      <w:r w:rsidRPr="009360BA">
        <w:rPr>
          <w:rFonts w:ascii="Times New Roman" w:hAnsi="Times New Roman"/>
          <w:sz w:val="28"/>
          <w:szCs w:val="28"/>
        </w:rPr>
        <w:t>Министру здравоохранения Ростовской области Кобзеву Ю.В.</w:t>
      </w:r>
      <w:r>
        <w:rPr>
          <w:rFonts w:ascii="Times New Roman" w:hAnsi="Times New Roman"/>
          <w:sz w:val="28"/>
          <w:szCs w:val="28"/>
        </w:rPr>
        <w:t xml:space="preserve">: </w:t>
      </w:r>
      <w:r w:rsidRPr="009360BA">
        <w:rPr>
          <w:rFonts w:ascii="Times New Roman" w:hAnsi="Times New Roman"/>
          <w:sz w:val="28"/>
          <w:szCs w:val="28"/>
        </w:rPr>
        <w:t xml:space="preserve"> </w:t>
      </w:r>
    </w:p>
    <w:p w14:paraId="47B5C616"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lastRenderedPageBreak/>
        <w:t>5.1) Об у</w:t>
      </w:r>
      <w:r w:rsidRPr="009360BA">
        <w:rPr>
          <w:rFonts w:ascii="Times New Roman" w:hAnsi="Times New Roman"/>
          <w:sz w:val="28"/>
          <w:szCs w:val="28"/>
        </w:rPr>
        <w:t>станов</w:t>
      </w:r>
      <w:r>
        <w:rPr>
          <w:rFonts w:ascii="Times New Roman" w:hAnsi="Times New Roman"/>
          <w:sz w:val="28"/>
          <w:szCs w:val="28"/>
        </w:rPr>
        <w:t>лении</w:t>
      </w:r>
      <w:r w:rsidRPr="009360BA">
        <w:rPr>
          <w:rFonts w:ascii="Times New Roman" w:hAnsi="Times New Roman"/>
          <w:sz w:val="28"/>
          <w:szCs w:val="28"/>
        </w:rPr>
        <w:t xml:space="preserve"> за счет средств бюджета Ростовской области ежемесячн</w:t>
      </w:r>
      <w:r>
        <w:rPr>
          <w:rFonts w:ascii="Times New Roman" w:hAnsi="Times New Roman"/>
          <w:sz w:val="28"/>
          <w:szCs w:val="28"/>
        </w:rPr>
        <w:t>ой</w:t>
      </w:r>
      <w:r w:rsidRPr="009360BA">
        <w:rPr>
          <w:rFonts w:ascii="Times New Roman" w:hAnsi="Times New Roman"/>
          <w:sz w:val="28"/>
          <w:szCs w:val="28"/>
        </w:rPr>
        <w:t xml:space="preserve"> специальн</w:t>
      </w:r>
      <w:r>
        <w:rPr>
          <w:rFonts w:ascii="Times New Roman" w:hAnsi="Times New Roman"/>
          <w:sz w:val="28"/>
          <w:szCs w:val="28"/>
        </w:rPr>
        <w:t>ой</w:t>
      </w:r>
      <w:r w:rsidRPr="009360BA">
        <w:rPr>
          <w:rFonts w:ascii="Times New Roman" w:hAnsi="Times New Roman"/>
          <w:sz w:val="28"/>
          <w:szCs w:val="28"/>
        </w:rPr>
        <w:t xml:space="preserve"> социальн</w:t>
      </w:r>
      <w:r>
        <w:rPr>
          <w:rFonts w:ascii="Times New Roman" w:hAnsi="Times New Roman"/>
          <w:sz w:val="28"/>
          <w:szCs w:val="28"/>
        </w:rPr>
        <w:t>ой</w:t>
      </w:r>
      <w:r w:rsidRPr="009360BA">
        <w:rPr>
          <w:rFonts w:ascii="Times New Roman" w:hAnsi="Times New Roman"/>
          <w:sz w:val="28"/>
          <w:szCs w:val="28"/>
        </w:rPr>
        <w:t xml:space="preserve"> выплат</w:t>
      </w:r>
      <w:r>
        <w:rPr>
          <w:rFonts w:ascii="Times New Roman" w:hAnsi="Times New Roman"/>
          <w:sz w:val="28"/>
          <w:szCs w:val="28"/>
        </w:rPr>
        <w:t>е</w:t>
      </w:r>
      <w:r w:rsidRPr="009360BA">
        <w:rPr>
          <w:rFonts w:ascii="Times New Roman" w:hAnsi="Times New Roman"/>
          <w:sz w:val="28"/>
          <w:szCs w:val="28"/>
        </w:rPr>
        <w:t xml:space="preserve"> к заработной плате медицинским работникам государственных учреждений здравоохранения в</w:t>
      </w:r>
      <w:r>
        <w:rPr>
          <w:rFonts w:ascii="Times New Roman" w:hAnsi="Times New Roman"/>
          <w:sz w:val="28"/>
          <w:szCs w:val="28"/>
        </w:rPr>
        <w:t> </w:t>
      </w:r>
      <w:r w:rsidRPr="009360BA">
        <w:rPr>
          <w:rFonts w:ascii="Times New Roman" w:hAnsi="Times New Roman"/>
          <w:sz w:val="28"/>
          <w:szCs w:val="28"/>
        </w:rPr>
        <w:t>городских округах с численностью жителей до 250 тыс. человек:</w:t>
      </w:r>
    </w:p>
    <w:p w14:paraId="237D1D80"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sidRPr="009360BA">
        <w:rPr>
          <w:rFonts w:ascii="Times New Roman" w:hAnsi="Times New Roman"/>
          <w:sz w:val="28"/>
          <w:szCs w:val="28"/>
        </w:rPr>
        <w:t>- врачам – от 30 тыс. рублей;</w:t>
      </w:r>
    </w:p>
    <w:p w14:paraId="11E1735F"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sidRPr="009360BA">
        <w:rPr>
          <w:rFonts w:ascii="Times New Roman" w:hAnsi="Times New Roman"/>
          <w:sz w:val="28"/>
          <w:szCs w:val="28"/>
        </w:rPr>
        <w:t>-</w:t>
      </w:r>
      <w:r w:rsidRPr="009360BA">
        <w:t> </w:t>
      </w:r>
      <w:r w:rsidRPr="009360BA">
        <w:rPr>
          <w:rFonts w:ascii="Times New Roman" w:hAnsi="Times New Roman"/>
          <w:sz w:val="28"/>
          <w:szCs w:val="28"/>
        </w:rPr>
        <w:t>среднему медицинскому персоналу – от 15 тыс. рублей</w:t>
      </w:r>
      <w:r>
        <w:rPr>
          <w:rFonts w:ascii="Times New Roman" w:hAnsi="Times New Roman"/>
          <w:sz w:val="28"/>
          <w:szCs w:val="28"/>
        </w:rPr>
        <w:t>.</w:t>
      </w:r>
    </w:p>
    <w:p w14:paraId="1113BC03"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5.2) О по</w:t>
      </w:r>
      <w:r w:rsidRPr="009360BA">
        <w:rPr>
          <w:rFonts w:ascii="Times New Roman" w:hAnsi="Times New Roman"/>
          <w:sz w:val="28"/>
          <w:szCs w:val="28"/>
        </w:rPr>
        <w:t>вы</w:t>
      </w:r>
      <w:r>
        <w:rPr>
          <w:rFonts w:ascii="Times New Roman" w:hAnsi="Times New Roman"/>
          <w:sz w:val="28"/>
          <w:szCs w:val="28"/>
        </w:rPr>
        <w:t>шении</w:t>
      </w:r>
      <w:r w:rsidRPr="009360BA">
        <w:rPr>
          <w:rFonts w:ascii="Times New Roman" w:hAnsi="Times New Roman"/>
          <w:sz w:val="28"/>
          <w:szCs w:val="28"/>
        </w:rPr>
        <w:t xml:space="preserve"> оплат</w:t>
      </w:r>
      <w:r>
        <w:rPr>
          <w:rFonts w:ascii="Times New Roman" w:hAnsi="Times New Roman"/>
          <w:sz w:val="28"/>
          <w:szCs w:val="28"/>
        </w:rPr>
        <w:t>ы</w:t>
      </w:r>
      <w:r w:rsidRPr="009360BA">
        <w:rPr>
          <w:rFonts w:ascii="Times New Roman" w:hAnsi="Times New Roman"/>
          <w:sz w:val="28"/>
          <w:szCs w:val="28"/>
        </w:rPr>
        <w:t xml:space="preserve"> труда работникам государственных учреждений здравоохранения, не участвующим непосредственно в процессе оказания медицинской помощи – так называемому общеучрежденческому (административно-хозяйственному) персоналу, в том числе кастеляншам и</w:t>
      </w:r>
      <w:r>
        <w:rPr>
          <w:rFonts w:ascii="Times New Roman" w:hAnsi="Times New Roman"/>
          <w:sz w:val="28"/>
          <w:szCs w:val="28"/>
        </w:rPr>
        <w:t> </w:t>
      </w:r>
      <w:r w:rsidRPr="009360BA">
        <w:rPr>
          <w:rFonts w:ascii="Times New Roman" w:hAnsi="Times New Roman"/>
          <w:sz w:val="28"/>
          <w:szCs w:val="28"/>
        </w:rPr>
        <w:t>уборщикам помещений, электрикам и сантехникам, инженерам и</w:t>
      </w:r>
      <w:r>
        <w:rPr>
          <w:rFonts w:ascii="Times New Roman" w:hAnsi="Times New Roman"/>
          <w:sz w:val="28"/>
          <w:szCs w:val="28"/>
        </w:rPr>
        <w:t> </w:t>
      </w:r>
      <w:r w:rsidRPr="009360BA">
        <w:rPr>
          <w:rFonts w:ascii="Times New Roman" w:hAnsi="Times New Roman"/>
          <w:sz w:val="28"/>
          <w:szCs w:val="28"/>
        </w:rPr>
        <w:t>специалистам по закупкам, бухгалтерии, экономистам, кадровой службе и</w:t>
      </w:r>
      <w:r>
        <w:rPr>
          <w:rFonts w:ascii="Times New Roman" w:hAnsi="Times New Roman"/>
          <w:sz w:val="28"/>
          <w:szCs w:val="28"/>
        </w:rPr>
        <w:t> </w:t>
      </w:r>
      <w:r w:rsidRPr="009360BA">
        <w:rPr>
          <w:rFonts w:ascii="Times New Roman" w:hAnsi="Times New Roman"/>
          <w:sz w:val="28"/>
          <w:szCs w:val="28"/>
        </w:rPr>
        <w:t xml:space="preserve">сотрудникам пищеблока, водителям, а особенно водителям скорой медицинской помощи. </w:t>
      </w:r>
    </w:p>
    <w:p w14:paraId="3D2070EB"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5.3) О пре</w:t>
      </w:r>
      <w:r w:rsidRPr="009360BA">
        <w:rPr>
          <w:rFonts w:ascii="Times New Roman" w:hAnsi="Times New Roman"/>
          <w:sz w:val="28"/>
          <w:szCs w:val="28"/>
        </w:rPr>
        <w:t>достав</w:t>
      </w:r>
      <w:r>
        <w:rPr>
          <w:rFonts w:ascii="Times New Roman" w:hAnsi="Times New Roman"/>
          <w:sz w:val="28"/>
          <w:szCs w:val="28"/>
        </w:rPr>
        <w:t xml:space="preserve">лении </w:t>
      </w:r>
      <w:r w:rsidRPr="009360BA">
        <w:rPr>
          <w:rFonts w:ascii="Times New Roman" w:hAnsi="Times New Roman"/>
          <w:sz w:val="28"/>
          <w:szCs w:val="28"/>
        </w:rPr>
        <w:t>образовательным учреждениям среднего профессионального образования медицинской направленности (колледжи и</w:t>
      </w:r>
      <w:r>
        <w:rPr>
          <w:rFonts w:ascii="Times New Roman" w:hAnsi="Times New Roman"/>
          <w:sz w:val="28"/>
          <w:szCs w:val="28"/>
        </w:rPr>
        <w:t> </w:t>
      </w:r>
      <w:r w:rsidRPr="009360BA">
        <w:rPr>
          <w:rFonts w:ascii="Times New Roman" w:hAnsi="Times New Roman"/>
          <w:sz w:val="28"/>
          <w:szCs w:val="28"/>
        </w:rPr>
        <w:t>училища) прав</w:t>
      </w:r>
      <w:r>
        <w:rPr>
          <w:rFonts w:ascii="Times New Roman" w:hAnsi="Times New Roman"/>
          <w:sz w:val="28"/>
          <w:szCs w:val="28"/>
        </w:rPr>
        <w:t>а</w:t>
      </w:r>
      <w:r w:rsidRPr="009360BA">
        <w:rPr>
          <w:rFonts w:ascii="Times New Roman" w:hAnsi="Times New Roman"/>
          <w:sz w:val="28"/>
          <w:szCs w:val="28"/>
        </w:rPr>
        <w:t xml:space="preserve"> проводить внутренний экзамен (например, по русскому языку или биологии) для более качественного отбора абитуриентов. </w:t>
      </w:r>
    </w:p>
    <w:p w14:paraId="2098B932"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5.4) О вы</w:t>
      </w:r>
      <w:r w:rsidRPr="009360BA">
        <w:rPr>
          <w:rFonts w:ascii="Times New Roman" w:hAnsi="Times New Roman"/>
          <w:sz w:val="28"/>
          <w:szCs w:val="28"/>
        </w:rPr>
        <w:t>дел</w:t>
      </w:r>
      <w:r>
        <w:rPr>
          <w:rFonts w:ascii="Times New Roman" w:hAnsi="Times New Roman"/>
          <w:sz w:val="28"/>
          <w:szCs w:val="28"/>
        </w:rPr>
        <w:t>ении</w:t>
      </w:r>
      <w:r w:rsidRPr="009360BA">
        <w:rPr>
          <w:rFonts w:ascii="Times New Roman" w:hAnsi="Times New Roman"/>
          <w:sz w:val="28"/>
          <w:szCs w:val="28"/>
        </w:rPr>
        <w:t xml:space="preserve"> средств из регионального бюджета по заявкам государственных медицинских организаций, подведомственных министерству здравоохранения Ростовской области</w:t>
      </w:r>
      <w:r>
        <w:rPr>
          <w:rFonts w:ascii="Times New Roman" w:hAnsi="Times New Roman"/>
          <w:sz w:val="28"/>
          <w:szCs w:val="28"/>
        </w:rPr>
        <w:t>,</w:t>
      </w:r>
      <w:r w:rsidRPr="009360BA">
        <w:rPr>
          <w:rFonts w:ascii="Times New Roman" w:hAnsi="Times New Roman"/>
          <w:sz w:val="28"/>
          <w:szCs w:val="28"/>
        </w:rPr>
        <w:t xml:space="preserve"> для профессиональной переподготовки средних медицинских работников по востребованным и</w:t>
      </w:r>
      <w:r>
        <w:rPr>
          <w:rFonts w:ascii="Times New Roman" w:hAnsi="Times New Roman"/>
          <w:sz w:val="28"/>
          <w:szCs w:val="28"/>
        </w:rPr>
        <w:t> </w:t>
      </w:r>
      <w:r w:rsidRPr="009360BA">
        <w:rPr>
          <w:rFonts w:ascii="Times New Roman" w:hAnsi="Times New Roman"/>
          <w:sz w:val="28"/>
          <w:szCs w:val="28"/>
        </w:rPr>
        <w:t xml:space="preserve">дефицитным специальностям. </w:t>
      </w:r>
    </w:p>
    <w:p w14:paraId="1E057421"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5.5) О </w:t>
      </w:r>
      <w:r w:rsidRPr="009360BA">
        <w:rPr>
          <w:rFonts w:ascii="Times New Roman" w:hAnsi="Times New Roman"/>
          <w:sz w:val="28"/>
          <w:szCs w:val="28"/>
        </w:rPr>
        <w:t>выдел</w:t>
      </w:r>
      <w:r>
        <w:rPr>
          <w:rFonts w:ascii="Times New Roman" w:hAnsi="Times New Roman"/>
          <w:sz w:val="28"/>
          <w:szCs w:val="28"/>
        </w:rPr>
        <w:t>ении</w:t>
      </w:r>
      <w:r w:rsidRPr="009360BA">
        <w:rPr>
          <w:rFonts w:ascii="Times New Roman" w:hAnsi="Times New Roman"/>
          <w:sz w:val="28"/>
          <w:szCs w:val="28"/>
        </w:rPr>
        <w:t xml:space="preserve"> финансовы</w:t>
      </w:r>
      <w:r>
        <w:rPr>
          <w:rFonts w:ascii="Times New Roman" w:hAnsi="Times New Roman"/>
          <w:sz w:val="28"/>
          <w:szCs w:val="28"/>
        </w:rPr>
        <w:t>х</w:t>
      </w:r>
      <w:r w:rsidRPr="009360BA">
        <w:rPr>
          <w:rFonts w:ascii="Times New Roman" w:hAnsi="Times New Roman"/>
          <w:sz w:val="28"/>
          <w:szCs w:val="28"/>
        </w:rPr>
        <w:t xml:space="preserve"> средств или квоты на целевое обучение в</w:t>
      </w:r>
      <w:r>
        <w:rPr>
          <w:rFonts w:ascii="Times New Roman" w:hAnsi="Times New Roman"/>
          <w:sz w:val="28"/>
          <w:szCs w:val="28"/>
        </w:rPr>
        <w:t> </w:t>
      </w:r>
      <w:r w:rsidRPr="009360BA">
        <w:rPr>
          <w:rFonts w:ascii="Times New Roman" w:hAnsi="Times New Roman"/>
          <w:sz w:val="28"/>
          <w:szCs w:val="28"/>
        </w:rPr>
        <w:t>ординатуре выпускников медицинских ВУЗов по заявкам государственных медицинских организаций, подведомственных региональному министерству здравоохранения.</w:t>
      </w:r>
    </w:p>
    <w:p w14:paraId="5244DBF8"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5.6) Об у</w:t>
      </w:r>
      <w:r w:rsidRPr="009360BA">
        <w:rPr>
          <w:rFonts w:ascii="Times New Roman" w:hAnsi="Times New Roman"/>
          <w:sz w:val="28"/>
          <w:szCs w:val="28"/>
        </w:rPr>
        <w:t>велич</w:t>
      </w:r>
      <w:r>
        <w:rPr>
          <w:rFonts w:ascii="Times New Roman" w:hAnsi="Times New Roman"/>
          <w:sz w:val="28"/>
          <w:szCs w:val="28"/>
        </w:rPr>
        <w:t>ении</w:t>
      </w:r>
      <w:r w:rsidRPr="009360BA">
        <w:rPr>
          <w:rFonts w:ascii="Times New Roman" w:hAnsi="Times New Roman"/>
          <w:sz w:val="28"/>
          <w:szCs w:val="28"/>
        </w:rPr>
        <w:t xml:space="preserve"> финансировани</w:t>
      </w:r>
      <w:r>
        <w:rPr>
          <w:rFonts w:ascii="Times New Roman" w:hAnsi="Times New Roman"/>
          <w:sz w:val="28"/>
          <w:szCs w:val="28"/>
        </w:rPr>
        <w:t>я</w:t>
      </w:r>
      <w:r w:rsidRPr="009360BA">
        <w:rPr>
          <w:rFonts w:ascii="Times New Roman" w:hAnsi="Times New Roman"/>
          <w:sz w:val="28"/>
          <w:szCs w:val="28"/>
        </w:rPr>
        <w:t xml:space="preserve"> медицинских организаций, в том числе, на ремонт больниц (стационарных и диагностических подразделений при больницах), а также на укомплектование современным медицинским оборудованием в соответствии с действующими стандартами оснащения.</w:t>
      </w:r>
    </w:p>
    <w:p w14:paraId="36B7ABF6" w14:textId="77777777" w:rsidR="006E41A3" w:rsidRPr="003261EF"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6) </w:t>
      </w:r>
      <w:r w:rsidRPr="009360BA">
        <w:rPr>
          <w:rFonts w:ascii="Times New Roman" w:hAnsi="Times New Roman"/>
          <w:sz w:val="28"/>
          <w:szCs w:val="28"/>
        </w:rPr>
        <w:t>Главе Администрации города Волгодонска Мариненко</w:t>
      </w:r>
      <w:r>
        <w:rPr>
          <w:rFonts w:ascii="Times New Roman" w:hAnsi="Times New Roman"/>
          <w:sz w:val="28"/>
          <w:szCs w:val="28"/>
        </w:rPr>
        <w:t xml:space="preserve"> Ю.И.:</w:t>
      </w:r>
    </w:p>
    <w:p w14:paraId="3F4CC14D" w14:textId="77777777" w:rsidR="006E41A3" w:rsidRPr="003261EF"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6.1) Об </w:t>
      </w:r>
      <w:r w:rsidRPr="003261EF">
        <w:rPr>
          <w:rFonts w:ascii="Times New Roman" w:hAnsi="Times New Roman"/>
          <w:sz w:val="28"/>
          <w:szCs w:val="28"/>
        </w:rPr>
        <w:t>увелич</w:t>
      </w:r>
      <w:r>
        <w:rPr>
          <w:rFonts w:ascii="Times New Roman" w:hAnsi="Times New Roman"/>
          <w:sz w:val="28"/>
          <w:szCs w:val="28"/>
        </w:rPr>
        <w:t>ении</w:t>
      </w:r>
      <w:r w:rsidRPr="003261EF">
        <w:rPr>
          <w:rFonts w:ascii="Times New Roman" w:hAnsi="Times New Roman"/>
          <w:sz w:val="28"/>
          <w:szCs w:val="28"/>
        </w:rPr>
        <w:t xml:space="preserve"> размер</w:t>
      </w:r>
      <w:r>
        <w:rPr>
          <w:rFonts w:ascii="Times New Roman" w:hAnsi="Times New Roman"/>
          <w:sz w:val="28"/>
          <w:szCs w:val="28"/>
        </w:rPr>
        <w:t>а</w:t>
      </w:r>
      <w:r w:rsidRPr="003261EF">
        <w:rPr>
          <w:rFonts w:ascii="Times New Roman" w:hAnsi="Times New Roman"/>
          <w:sz w:val="28"/>
          <w:szCs w:val="28"/>
        </w:rPr>
        <w:t xml:space="preserve"> ежемесячных выплат, установленных врачам постановлением Администрации города Волгодонска от 23.12.2022 №3130 </w:t>
      </w:r>
      <w:r>
        <w:rPr>
          <w:rFonts w:ascii="Times New Roman" w:hAnsi="Times New Roman"/>
          <w:sz w:val="28"/>
          <w:szCs w:val="28"/>
        </w:rPr>
        <w:t>«</w:t>
      </w:r>
      <w:r w:rsidRPr="003261EF">
        <w:rPr>
          <w:rFonts w:ascii="Times New Roman" w:hAnsi="Times New Roman"/>
          <w:sz w:val="28"/>
          <w:szCs w:val="28"/>
        </w:rPr>
        <w:t xml:space="preserve">Об утверждении Положения о порядке назначения и выплаты дополнительных мер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w:t>
      </w:r>
      <w:r w:rsidRPr="003261EF">
        <w:rPr>
          <w:rFonts w:ascii="Times New Roman" w:hAnsi="Times New Roman"/>
          <w:sz w:val="28"/>
          <w:szCs w:val="28"/>
        </w:rPr>
        <w:lastRenderedPageBreak/>
        <w:t>здравоохранения Ростовской области и расположенные на территории города Волгодонска</w:t>
      </w:r>
      <w:r>
        <w:rPr>
          <w:rFonts w:ascii="Times New Roman" w:hAnsi="Times New Roman"/>
          <w:sz w:val="28"/>
          <w:szCs w:val="28"/>
        </w:rPr>
        <w:t>»</w:t>
      </w:r>
      <w:r w:rsidRPr="003261EF">
        <w:rPr>
          <w:rFonts w:ascii="Times New Roman" w:hAnsi="Times New Roman"/>
          <w:sz w:val="28"/>
          <w:szCs w:val="28"/>
        </w:rPr>
        <w:t>, до 30 тыс. рублей</w:t>
      </w:r>
      <w:r>
        <w:rPr>
          <w:rFonts w:ascii="Times New Roman" w:hAnsi="Times New Roman"/>
          <w:sz w:val="28"/>
          <w:szCs w:val="28"/>
        </w:rPr>
        <w:t>.</w:t>
      </w:r>
    </w:p>
    <w:p w14:paraId="7EA08501" w14:textId="77777777" w:rsidR="006E41A3" w:rsidRPr="003261EF"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6.2) Об </w:t>
      </w:r>
      <w:r w:rsidRPr="003261EF">
        <w:rPr>
          <w:rFonts w:ascii="Times New Roman" w:hAnsi="Times New Roman"/>
          <w:sz w:val="28"/>
          <w:szCs w:val="28"/>
        </w:rPr>
        <w:t>установ</w:t>
      </w:r>
      <w:r>
        <w:rPr>
          <w:rFonts w:ascii="Times New Roman" w:hAnsi="Times New Roman"/>
          <w:sz w:val="28"/>
          <w:szCs w:val="28"/>
        </w:rPr>
        <w:t>лении</w:t>
      </w:r>
      <w:r w:rsidRPr="003261EF">
        <w:rPr>
          <w:rFonts w:ascii="Times New Roman" w:hAnsi="Times New Roman"/>
          <w:sz w:val="28"/>
          <w:szCs w:val="28"/>
        </w:rPr>
        <w:t xml:space="preserve"> средним медицинским работникам наиболее дефицитных специальностей, работающим в государственных медицинских организациях, подведомственных Министерству здравоохранения Ростовской области и расположенных на территории города Волгодонска, ежемесячны</w:t>
      </w:r>
      <w:r>
        <w:rPr>
          <w:rFonts w:ascii="Times New Roman" w:hAnsi="Times New Roman"/>
          <w:sz w:val="28"/>
          <w:szCs w:val="28"/>
        </w:rPr>
        <w:t>х</w:t>
      </w:r>
      <w:r w:rsidRPr="003261EF">
        <w:rPr>
          <w:rFonts w:ascii="Times New Roman" w:hAnsi="Times New Roman"/>
          <w:sz w:val="28"/>
          <w:szCs w:val="28"/>
        </w:rPr>
        <w:t xml:space="preserve"> выплат в размере 10 тыс. рублей и включ</w:t>
      </w:r>
      <w:r>
        <w:rPr>
          <w:rFonts w:ascii="Times New Roman" w:hAnsi="Times New Roman"/>
          <w:sz w:val="28"/>
          <w:szCs w:val="28"/>
        </w:rPr>
        <w:t xml:space="preserve">ении </w:t>
      </w:r>
      <w:r w:rsidRPr="003261EF">
        <w:rPr>
          <w:rFonts w:ascii="Times New Roman" w:hAnsi="Times New Roman"/>
          <w:sz w:val="28"/>
          <w:szCs w:val="28"/>
        </w:rPr>
        <w:t>в перечень средних медицинских работников наиболее дефицитных специальностей медицинских сестер операционных родильного дома и гинекологического отделения, акушерок родильного дома, медицинских сестер отделения для</w:t>
      </w:r>
      <w:r>
        <w:rPr>
          <w:rFonts w:ascii="Times New Roman" w:hAnsi="Times New Roman"/>
          <w:sz w:val="28"/>
          <w:szCs w:val="28"/>
        </w:rPr>
        <w:t> </w:t>
      </w:r>
      <w:r w:rsidRPr="003261EF">
        <w:rPr>
          <w:rFonts w:ascii="Times New Roman" w:hAnsi="Times New Roman"/>
          <w:sz w:val="28"/>
          <w:szCs w:val="28"/>
        </w:rPr>
        <w:t>новорожденных родильного дома, отделения анестезиологии-реанимации №2 (коек реанимации и интенсивной терапии для новорожденных)</w:t>
      </w:r>
      <w:r>
        <w:rPr>
          <w:rFonts w:ascii="Times New Roman" w:hAnsi="Times New Roman"/>
          <w:sz w:val="28"/>
          <w:szCs w:val="28"/>
        </w:rPr>
        <w:t>.</w:t>
      </w:r>
    </w:p>
    <w:p w14:paraId="6F1B75FD" w14:textId="77777777" w:rsidR="006E41A3" w:rsidRPr="003261EF"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6.3) Об </w:t>
      </w:r>
      <w:r w:rsidRPr="003261EF">
        <w:rPr>
          <w:rFonts w:ascii="Times New Roman" w:hAnsi="Times New Roman"/>
          <w:sz w:val="28"/>
          <w:szCs w:val="28"/>
        </w:rPr>
        <w:t>установ</w:t>
      </w:r>
      <w:r>
        <w:rPr>
          <w:rFonts w:ascii="Times New Roman" w:hAnsi="Times New Roman"/>
          <w:sz w:val="28"/>
          <w:szCs w:val="28"/>
        </w:rPr>
        <w:t xml:space="preserve">лении </w:t>
      </w:r>
      <w:r w:rsidRPr="003261EF">
        <w:rPr>
          <w:rFonts w:ascii="Times New Roman" w:hAnsi="Times New Roman"/>
          <w:sz w:val="28"/>
          <w:szCs w:val="28"/>
        </w:rPr>
        <w:t>врачам и средним медицинским работникам выплат</w:t>
      </w:r>
      <w:r>
        <w:rPr>
          <w:rFonts w:ascii="Times New Roman" w:hAnsi="Times New Roman"/>
          <w:sz w:val="28"/>
          <w:szCs w:val="28"/>
        </w:rPr>
        <w:t>ы</w:t>
      </w:r>
      <w:r w:rsidRPr="003261EF">
        <w:rPr>
          <w:rFonts w:ascii="Times New Roman" w:hAnsi="Times New Roman"/>
          <w:sz w:val="28"/>
          <w:szCs w:val="28"/>
        </w:rPr>
        <w:t xml:space="preserve"> денежной компенсации за наем (поднаем) жилья, использование личного транспортного средства в служебных целях и льготы по оплате услуг ЖКХ и проезда в общественном транспорте</w:t>
      </w:r>
      <w:r>
        <w:rPr>
          <w:rFonts w:ascii="Times New Roman" w:hAnsi="Times New Roman"/>
          <w:sz w:val="28"/>
          <w:szCs w:val="28"/>
        </w:rPr>
        <w:t>.</w:t>
      </w:r>
    </w:p>
    <w:p w14:paraId="0B8A6A38" w14:textId="77777777" w:rsidR="006E41A3" w:rsidRPr="009360BA"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6.4) Об </w:t>
      </w:r>
      <w:r w:rsidRPr="003261EF">
        <w:rPr>
          <w:rFonts w:ascii="Times New Roman" w:hAnsi="Times New Roman"/>
          <w:sz w:val="28"/>
          <w:szCs w:val="28"/>
        </w:rPr>
        <w:t>установ</w:t>
      </w:r>
      <w:r>
        <w:rPr>
          <w:rFonts w:ascii="Times New Roman" w:hAnsi="Times New Roman"/>
          <w:sz w:val="28"/>
          <w:szCs w:val="28"/>
        </w:rPr>
        <w:t>лении</w:t>
      </w:r>
      <w:r w:rsidRPr="003261EF">
        <w:rPr>
          <w:rFonts w:ascii="Times New Roman" w:hAnsi="Times New Roman"/>
          <w:sz w:val="28"/>
          <w:szCs w:val="28"/>
        </w:rPr>
        <w:t xml:space="preserve"> ежемесячны</w:t>
      </w:r>
      <w:r>
        <w:rPr>
          <w:rFonts w:ascii="Times New Roman" w:hAnsi="Times New Roman"/>
          <w:sz w:val="28"/>
          <w:szCs w:val="28"/>
        </w:rPr>
        <w:t>х</w:t>
      </w:r>
      <w:r w:rsidRPr="003261EF">
        <w:rPr>
          <w:rFonts w:ascii="Times New Roman" w:hAnsi="Times New Roman"/>
          <w:sz w:val="28"/>
          <w:szCs w:val="28"/>
        </w:rPr>
        <w:t xml:space="preserve"> выплат водителям скорой медицинской помощи за </w:t>
      </w:r>
      <w:r w:rsidRPr="009360BA">
        <w:rPr>
          <w:rFonts w:ascii="Times New Roman" w:hAnsi="Times New Roman"/>
          <w:sz w:val="28"/>
          <w:szCs w:val="28"/>
        </w:rPr>
        <w:t>счёт средств м</w:t>
      </w:r>
      <w:r>
        <w:rPr>
          <w:rFonts w:ascii="Times New Roman" w:hAnsi="Times New Roman"/>
          <w:sz w:val="28"/>
          <w:szCs w:val="28"/>
        </w:rPr>
        <w:t xml:space="preserve">естного </w:t>
      </w:r>
      <w:r w:rsidRPr="009360BA">
        <w:rPr>
          <w:rFonts w:ascii="Times New Roman" w:hAnsi="Times New Roman"/>
          <w:sz w:val="28"/>
          <w:szCs w:val="28"/>
        </w:rPr>
        <w:t>бюджета (не менее 10 тыс. рублей)</w:t>
      </w:r>
      <w:r>
        <w:rPr>
          <w:rFonts w:ascii="Times New Roman" w:hAnsi="Times New Roman"/>
          <w:sz w:val="28"/>
          <w:szCs w:val="28"/>
        </w:rPr>
        <w:t>.</w:t>
      </w:r>
    </w:p>
    <w:p w14:paraId="58198AD5" w14:textId="77777777" w:rsidR="006E41A3" w:rsidRPr="003261EF"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6.5) О включении </w:t>
      </w:r>
      <w:r w:rsidRPr="009360BA">
        <w:rPr>
          <w:rFonts w:ascii="Times New Roman" w:hAnsi="Times New Roman"/>
          <w:sz w:val="28"/>
          <w:szCs w:val="28"/>
        </w:rPr>
        <w:t>в перечень специалистов, которые имеют право на</w:t>
      </w:r>
      <w:r>
        <w:rPr>
          <w:rFonts w:ascii="Times New Roman" w:hAnsi="Times New Roman"/>
          <w:sz w:val="28"/>
          <w:szCs w:val="28"/>
        </w:rPr>
        <w:t> </w:t>
      </w:r>
      <w:r w:rsidRPr="009360BA">
        <w:rPr>
          <w:rFonts w:ascii="Times New Roman" w:hAnsi="Times New Roman"/>
          <w:sz w:val="28"/>
          <w:szCs w:val="28"/>
        </w:rPr>
        <w:t>получение служебного жилья, средних медицинских работников наиболее дефицитных специальностей</w:t>
      </w:r>
      <w:r>
        <w:rPr>
          <w:rFonts w:ascii="Times New Roman" w:hAnsi="Times New Roman"/>
          <w:sz w:val="28"/>
          <w:szCs w:val="28"/>
        </w:rPr>
        <w:t>, а также</w:t>
      </w:r>
      <w:r w:rsidRPr="009360BA">
        <w:rPr>
          <w:rFonts w:ascii="Times New Roman" w:hAnsi="Times New Roman"/>
          <w:sz w:val="28"/>
          <w:szCs w:val="28"/>
        </w:rPr>
        <w:t xml:space="preserve"> определ</w:t>
      </w:r>
      <w:r>
        <w:rPr>
          <w:rFonts w:ascii="Times New Roman" w:hAnsi="Times New Roman"/>
          <w:sz w:val="28"/>
          <w:szCs w:val="28"/>
        </w:rPr>
        <w:t xml:space="preserve">ении </w:t>
      </w:r>
      <w:r w:rsidRPr="009360BA">
        <w:rPr>
          <w:rFonts w:ascii="Times New Roman" w:hAnsi="Times New Roman"/>
          <w:sz w:val="28"/>
          <w:szCs w:val="28"/>
        </w:rPr>
        <w:t>критери</w:t>
      </w:r>
      <w:r>
        <w:rPr>
          <w:rFonts w:ascii="Times New Roman" w:hAnsi="Times New Roman"/>
          <w:sz w:val="28"/>
          <w:szCs w:val="28"/>
        </w:rPr>
        <w:t>ев</w:t>
      </w:r>
      <w:r w:rsidRPr="009360BA">
        <w:rPr>
          <w:rFonts w:ascii="Times New Roman" w:hAnsi="Times New Roman"/>
          <w:sz w:val="28"/>
          <w:szCs w:val="28"/>
        </w:rPr>
        <w:t xml:space="preserve"> для включения</w:t>
      </w:r>
      <w:r w:rsidRPr="003261EF">
        <w:rPr>
          <w:rFonts w:ascii="Times New Roman" w:hAnsi="Times New Roman"/>
          <w:sz w:val="28"/>
          <w:szCs w:val="28"/>
        </w:rPr>
        <w:t xml:space="preserve"> в список наиболее дефицитных специальностей</w:t>
      </w:r>
      <w:r>
        <w:rPr>
          <w:rFonts w:ascii="Times New Roman" w:hAnsi="Times New Roman"/>
          <w:sz w:val="28"/>
          <w:szCs w:val="28"/>
        </w:rPr>
        <w:t xml:space="preserve"> </w:t>
      </w:r>
      <w:r w:rsidRPr="003261EF">
        <w:rPr>
          <w:rFonts w:ascii="Times New Roman" w:hAnsi="Times New Roman"/>
          <w:sz w:val="28"/>
          <w:szCs w:val="28"/>
        </w:rPr>
        <w:t>и корректиров</w:t>
      </w:r>
      <w:r>
        <w:rPr>
          <w:rFonts w:ascii="Times New Roman" w:hAnsi="Times New Roman"/>
          <w:sz w:val="28"/>
          <w:szCs w:val="28"/>
        </w:rPr>
        <w:t>ке</w:t>
      </w:r>
      <w:r w:rsidRPr="003261EF">
        <w:rPr>
          <w:rFonts w:ascii="Times New Roman" w:hAnsi="Times New Roman"/>
          <w:sz w:val="28"/>
          <w:szCs w:val="28"/>
        </w:rPr>
        <w:t xml:space="preserve"> данн</w:t>
      </w:r>
      <w:r>
        <w:rPr>
          <w:rFonts w:ascii="Times New Roman" w:hAnsi="Times New Roman"/>
          <w:sz w:val="28"/>
          <w:szCs w:val="28"/>
        </w:rPr>
        <w:t>ого</w:t>
      </w:r>
      <w:r w:rsidRPr="003261EF">
        <w:rPr>
          <w:rFonts w:ascii="Times New Roman" w:hAnsi="Times New Roman"/>
          <w:sz w:val="28"/>
          <w:szCs w:val="28"/>
        </w:rPr>
        <w:t xml:space="preserve"> списк</w:t>
      </w:r>
      <w:r>
        <w:rPr>
          <w:rFonts w:ascii="Times New Roman" w:hAnsi="Times New Roman"/>
          <w:sz w:val="28"/>
          <w:szCs w:val="28"/>
        </w:rPr>
        <w:t>а</w:t>
      </w:r>
      <w:r w:rsidRPr="003261EF">
        <w:rPr>
          <w:rFonts w:ascii="Times New Roman" w:hAnsi="Times New Roman"/>
          <w:sz w:val="28"/>
          <w:szCs w:val="28"/>
        </w:rPr>
        <w:t xml:space="preserve"> на основании заявок государственных медицинских учреждений</w:t>
      </w:r>
      <w:r>
        <w:rPr>
          <w:rFonts w:ascii="Times New Roman" w:hAnsi="Times New Roman"/>
          <w:sz w:val="28"/>
          <w:szCs w:val="28"/>
        </w:rPr>
        <w:t>.</w:t>
      </w:r>
    </w:p>
    <w:p w14:paraId="66EFF8D3"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6</w:t>
      </w:r>
      <w:r>
        <w:rPr>
          <w:rFonts w:ascii="Times New Roman" w:hAnsi="Times New Roman"/>
          <w:sz w:val="28"/>
          <w:szCs w:val="28"/>
        </w:rPr>
        <w:t>.6</w:t>
      </w:r>
      <w:r w:rsidRPr="003261EF">
        <w:rPr>
          <w:rFonts w:ascii="Times New Roman" w:hAnsi="Times New Roman"/>
          <w:sz w:val="28"/>
          <w:szCs w:val="28"/>
        </w:rPr>
        <w:t>)</w:t>
      </w:r>
      <w:r>
        <w:rPr>
          <w:rFonts w:ascii="Times New Roman" w:hAnsi="Times New Roman"/>
          <w:sz w:val="28"/>
          <w:szCs w:val="28"/>
        </w:rPr>
        <w:t xml:space="preserve"> Об </w:t>
      </w:r>
      <w:r w:rsidRPr="003261EF">
        <w:rPr>
          <w:rFonts w:ascii="Times New Roman" w:hAnsi="Times New Roman"/>
          <w:sz w:val="28"/>
          <w:szCs w:val="28"/>
        </w:rPr>
        <w:t>организа</w:t>
      </w:r>
      <w:r>
        <w:rPr>
          <w:rFonts w:ascii="Times New Roman" w:hAnsi="Times New Roman"/>
          <w:sz w:val="28"/>
          <w:szCs w:val="28"/>
        </w:rPr>
        <w:t xml:space="preserve">ции </w:t>
      </w:r>
      <w:r w:rsidRPr="003261EF">
        <w:rPr>
          <w:rFonts w:ascii="Times New Roman" w:hAnsi="Times New Roman"/>
          <w:sz w:val="28"/>
          <w:szCs w:val="28"/>
        </w:rPr>
        <w:t>ранней профориентации среди школьников города в</w:t>
      </w:r>
      <w:r>
        <w:rPr>
          <w:rFonts w:ascii="Times New Roman" w:hAnsi="Times New Roman"/>
          <w:sz w:val="28"/>
          <w:szCs w:val="28"/>
        </w:rPr>
        <w:t> </w:t>
      </w:r>
      <w:r w:rsidRPr="003261EF">
        <w:rPr>
          <w:rFonts w:ascii="Times New Roman" w:hAnsi="Times New Roman"/>
          <w:sz w:val="28"/>
          <w:szCs w:val="28"/>
        </w:rPr>
        <w:t>виде встреч с врачами и средними медицинскими работниками для формирования интереса к профессии;</w:t>
      </w:r>
    </w:p>
    <w:p w14:paraId="1F29A2A0"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6.7) Об </w:t>
      </w:r>
      <w:r w:rsidRPr="003261EF">
        <w:rPr>
          <w:rFonts w:ascii="Times New Roman" w:hAnsi="Times New Roman"/>
          <w:sz w:val="28"/>
          <w:szCs w:val="28"/>
        </w:rPr>
        <w:t>изыска</w:t>
      </w:r>
      <w:r>
        <w:rPr>
          <w:rFonts w:ascii="Times New Roman" w:hAnsi="Times New Roman"/>
          <w:sz w:val="28"/>
          <w:szCs w:val="28"/>
        </w:rPr>
        <w:t>нии</w:t>
      </w:r>
      <w:r w:rsidRPr="003261EF">
        <w:rPr>
          <w:rFonts w:ascii="Times New Roman" w:hAnsi="Times New Roman"/>
          <w:sz w:val="28"/>
          <w:szCs w:val="28"/>
        </w:rPr>
        <w:t xml:space="preserve"> средств для финансирования целевой подготовки в</w:t>
      </w:r>
      <w:r>
        <w:rPr>
          <w:rFonts w:ascii="Times New Roman" w:hAnsi="Times New Roman"/>
          <w:sz w:val="28"/>
          <w:szCs w:val="28"/>
        </w:rPr>
        <w:t> </w:t>
      </w:r>
      <w:r w:rsidRPr="003261EF">
        <w:rPr>
          <w:rFonts w:ascii="Times New Roman" w:hAnsi="Times New Roman"/>
          <w:sz w:val="28"/>
          <w:szCs w:val="28"/>
        </w:rPr>
        <w:t>ординатуре за счет средств местного бюджета для врачей наиболее дефицитных специальностей на основании заявок, подаваемых главными врачами государственных медицинских организаций, подведомственных Министерству здравоохранения Ростовской области и расположенных на территории города Волгодонска.</w:t>
      </w:r>
    </w:p>
    <w:p w14:paraId="1B50A427"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Согласно ответу главы Администрации города Волгодонска Ю.И. Мариненко бюджет города Волгодонска на 2024 год и плановый период 2025 и 2026 годов утвержден исходя из возможностей доходной части бюджета, сформированной на основе расчетов, представленных главными администраторов доходов бюджета, с дефицитом, источником покрытия которого является привлечение кредитов от кредитных организаций</w:t>
      </w:r>
      <w:r>
        <w:rPr>
          <w:rFonts w:ascii="Times New Roman" w:hAnsi="Times New Roman"/>
          <w:sz w:val="28"/>
          <w:szCs w:val="28"/>
        </w:rPr>
        <w:t>,</w:t>
      </w:r>
      <w:r w:rsidRPr="003261EF">
        <w:rPr>
          <w:rFonts w:ascii="Times New Roman" w:hAnsi="Times New Roman"/>
          <w:sz w:val="28"/>
          <w:szCs w:val="28"/>
        </w:rPr>
        <w:t xml:space="preserve"> </w:t>
      </w:r>
      <w:r w:rsidRPr="003261EF">
        <w:rPr>
          <w:rFonts w:ascii="Times New Roman" w:hAnsi="Times New Roman"/>
          <w:sz w:val="28"/>
          <w:szCs w:val="28"/>
        </w:rPr>
        <w:lastRenderedPageBreak/>
        <w:t>в</w:t>
      </w:r>
      <w:r>
        <w:rPr>
          <w:rFonts w:ascii="Times New Roman" w:hAnsi="Times New Roman"/>
          <w:sz w:val="28"/>
          <w:szCs w:val="28"/>
        </w:rPr>
        <w:t> </w:t>
      </w:r>
      <w:r w:rsidRPr="003261EF">
        <w:rPr>
          <w:rFonts w:ascii="Times New Roman" w:hAnsi="Times New Roman"/>
          <w:sz w:val="28"/>
          <w:szCs w:val="28"/>
        </w:rPr>
        <w:t>максимальном объеме на оплату первоочередных, социально значимых расходов (заработная плата, оплата коммунальных услуг, услуг связи, питания, приобретения медикаментов, ГСМ).</w:t>
      </w:r>
    </w:p>
    <w:p w14:paraId="7FB61F57"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В соответствии со статьей 83 Бюджетного кодекса Российской Федерации выделение бюджетных ассигнований на увеличение расходных обязательств по существующим видам расходных обязательств или принятие новых видов расходных обязательств может осуществляться только при наличии дополнительных поступлений в бюджет и (или) при сокращении бюджетных ассигнований по отдельным статьям расходов бюджета.</w:t>
      </w:r>
      <w:r>
        <w:rPr>
          <w:rFonts w:ascii="Times New Roman" w:hAnsi="Times New Roman"/>
          <w:sz w:val="28"/>
          <w:szCs w:val="28"/>
        </w:rPr>
        <w:t xml:space="preserve"> </w:t>
      </w:r>
      <w:r w:rsidRPr="003261EF">
        <w:rPr>
          <w:rFonts w:ascii="Times New Roman" w:hAnsi="Times New Roman"/>
          <w:sz w:val="28"/>
          <w:szCs w:val="28"/>
        </w:rPr>
        <w:t xml:space="preserve">В связи с этим, увеличение бюджетных ассигнований за счет </w:t>
      </w:r>
      <w:r w:rsidRPr="009360BA">
        <w:rPr>
          <w:rFonts w:ascii="Times New Roman" w:hAnsi="Times New Roman"/>
          <w:sz w:val="28"/>
          <w:szCs w:val="28"/>
        </w:rPr>
        <w:t>собственных средств местного бюджета не представляется возможным.</w:t>
      </w:r>
    </w:p>
    <w:p w14:paraId="08DD4F22"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sidRPr="009360BA">
        <w:rPr>
          <w:rFonts w:ascii="Times New Roman" w:hAnsi="Times New Roman"/>
          <w:sz w:val="28"/>
          <w:szCs w:val="28"/>
        </w:rPr>
        <w:t xml:space="preserve">Модуль </w:t>
      </w:r>
      <w:r>
        <w:rPr>
          <w:rFonts w:ascii="Times New Roman" w:hAnsi="Times New Roman"/>
          <w:sz w:val="28"/>
          <w:szCs w:val="28"/>
        </w:rPr>
        <w:t>«</w:t>
      </w:r>
      <w:r w:rsidRPr="009360BA">
        <w:rPr>
          <w:rFonts w:ascii="Times New Roman" w:hAnsi="Times New Roman"/>
          <w:sz w:val="28"/>
          <w:szCs w:val="28"/>
        </w:rPr>
        <w:t>Профориентация</w:t>
      </w:r>
      <w:r>
        <w:rPr>
          <w:rFonts w:ascii="Times New Roman" w:hAnsi="Times New Roman"/>
          <w:sz w:val="28"/>
          <w:szCs w:val="28"/>
        </w:rPr>
        <w:t>»</w:t>
      </w:r>
      <w:r w:rsidRPr="009360BA">
        <w:rPr>
          <w:rFonts w:ascii="Times New Roman" w:hAnsi="Times New Roman"/>
          <w:sz w:val="28"/>
          <w:szCs w:val="28"/>
        </w:rPr>
        <w:t xml:space="preserve"> включен в рабочую программу воспитания общеобразовательных учреждений.</w:t>
      </w:r>
      <w:r>
        <w:rPr>
          <w:rFonts w:ascii="Times New Roman" w:hAnsi="Times New Roman"/>
          <w:sz w:val="28"/>
          <w:szCs w:val="28"/>
        </w:rPr>
        <w:t xml:space="preserve"> </w:t>
      </w:r>
      <w:r w:rsidRPr="009360BA">
        <w:rPr>
          <w:rFonts w:ascii="Times New Roman" w:hAnsi="Times New Roman"/>
          <w:sz w:val="28"/>
          <w:szCs w:val="28"/>
        </w:rPr>
        <w:t>На практике система профориентации включает в себя мероприятия в общеобразовательных учреждениях, совместные мероприятия со службой занятости, учреждениями среднего профессионального и высшего образования, предприятиями города Волгодонска и Ростовской области.</w:t>
      </w:r>
    </w:p>
    <w:p w14:paraId="2D318F03" w14:textId="77777777"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Также </w:t>
      </w:r>
      <w:r w:rsidRPr="009360BA">
        <w:rPr>
          <w:rFonts w:ascii="Times New Roman" w:hAnsi="Times New Roman"/>
          <w:sz w:val="28"/>
          <w:szCs w:val="28"/>
        </w:rPr>
        <w:t xml:space="preserve">Администрацией города Волгодонска направлено письмо в адрес генерального директора АО </w:t>
      </w:r>
      <w:r>
        <w:rPr>
          <w:rFonts w:ascii="Times New Roman" w:hAnsi="Times New Roman"/>
          <w:sz w:val="28"/>
          <w:szCs w:val="28"/>
        </w:rPr>
        <w:t>«</w:t>
      </w:r>
      <w:r w:rsidRPr="009360BA">
        <w:rPr>
          <w:rFonts w:ascii="Times New Roman" w:hAnsi="Times New Roman"/>
          <w:sz w:val="28"/>
          <w:szCs w:val="28"/>
        </w:rPr>
        <w:t>Концерн Росэнергоатом</w:t>
      </w:r>
      <w:r>
        <w:rPr>
          <w:rFonts w:ascii="Times New Roman" w:hAnsi="Times New Roman"/>
          <w:sz w:val="28"/>
          <w:szCs w:val="28"/>
        </w:rPr>
        <w:t>»</w:t>
      </w:r>
      <w:r w:rsidRPr="009360BA">
        <w:rPr>
          <w:rFonts w:ascii="Times New Roman" w:hAnsi="Times New Roman"/>
          <w:sz w:val="28"/>
          <w:szCs w:val="28"/>
        </w:rPr>
        <w:t xml:space="preserve"> Шутикова</w:t>
      </w:r>
      <w:r w:rsidRPr="00277BD4">
        <w:rPr>
          <w:rFonts w:ascii="Times New Roman" w:hAnsi="Times New Roman"/>
          <w:sz w:val="28"/>
          <w:szCs w:val="28"/>
        </w:rPr>
        <w:t xml:space="preserve"> </w:t>
      </w:r>
      <w:r w:rsidRPr="009360BA">
        <w:rPr>
          <w:rFonts w:ascii="Times New Roman" w:hAnsi="Times New Roman"/>
          <w:sz w:val="28"/>
          <w:szCs w:val="28"/>
        </w:rPr>
        <w:t xml:space="preserve">А.В. </w:t>
      </w:r>
      <w:r w:rsidRPr="003261EF">
        <w:rPr>
          <w:rFonts w:ascii="Times New Roman" w:hAnsi="Times New Roman"/>
          <w:sz w:val="28"/>
          <w:szCs w:val="28"/>
        </w:rPr>
        <w:t>о</w:t>
      </w:r>
      <w:r>
        <w:rPr>
          <w:rFonts w:ascii="Times New Roman" w:hAnsi="Times New Roman"/>
          <w:sz w:val="28"/>
          <w:szCs w:val="28"/>
        </w:rPr>
        <w:t> </w:t>
      </w:r>
      <w:r w:rsidRPr="003261EF">
        <w:rPr>
          <w:rFonts w:ascii="Times New Roman" w:hAnsi="Times New Roman"/>
          <w:sz w:val="28"/>
          <w:szCs w:val="28"/>
        </w:rPr>
        <w:t>рассмотрении возможности финансирования целевой подготовки в</w:t>
      </w:r>
      <w:r>
        <w:rPr>
          <w:rFonts w:ascii="Times New Roman" w:hAnsi="Times New Roman"/>
          <w:sz w:val="28"/>
          <w:szCs w:val="28"/>
        </w:rPr>
        <w:t> </w:t>
      </w:r>
      <w:r w:rsidRPr="003261EF">
        <w:rPr>
          <w:rFonts w:ascii="Times New Roman" w:hAnsi="Times New Roman"/>
          <w:sz w:val="28"/>
          <w:szCs w:val="28"/>
        </w:rPr>
        <w:t xml:space="preserve">ординатуре врачей-специалистов для медицинских организаций, </w:t>
      </w:r>
      <w:r w:rsidRPr="009360BA">
        <w:rPr>
          <w:rFonts w:ascii="Times New Roman" w:hAnsi="Times New Roman"/>
          <w:sz w:val="28"/>
          <w:szCs w:val="28"/>
        </w:rPr>
        <w:t>расположенных на территории города Волгодонска и подведомственных Министерству здравоохранения Ростовской области, в рамках благотворительной помощи.</w:t>
      </w:r>
    </w:p>
    <w:p w14:paraId="614840C0" w14:textId="77777777" w:rsidR="006E41A3" w:rsidRDefault="006E41A3">
      <w:pPr>
        <w:pStyle w:val="a7"/>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Р</w:t>
      </w:r>
      <w:r w:rsidRPr="00D609CB">
        <w:rPr>
          <w:rFonts w:ascii="Times New Roman" w:hAnsi="Times New Roman"/>
          <w:sz w:val="28"/>
          <w:szCs w:val="28"/>
        </w:rPr>
        <w:t>езк</w:t>
      </w:r>
      <w:r>
        <w:rPr>
          <w:rFonts w:ascii="Times New Roman" w:hAnsi="Times New Roman"/>
          <w:sz w:val="28"/>
          <w:szCs w:val="28"/>
        </w:rPr>
        <w:t>ое</w:t>
      </w:r>
      <w:r w:rsidRPr="00D609CB">
        <w:rPr>
          <w:rFonts w:ascii="Times New Roman" w:hAnsi="Times New Roman"/>
          <w:sz w:val="28"/>
          <w:szCs w:val="28"/>
        </w:rPr>
        <w:t xml:space="preserve"> увеличение стоимости услуг, предоставляемых ООО </w:t>
      </w:r>
      <w:r>
        <w:rPr>
          <w:rFonts w:ascii="Times New Roman" w:hAnsi="Times New Roman"/>
          <w:sz w:val="28"/>
          <w:szCs w:val="28"/>
        </w:rPr>
        <w:t>«</w:t>
      </w:r>
      <w:r w:rsidRPr="00D609CB">
        <w:rPr>
          <w:rFonts w:ascii="Times New Roman" w:hAnsi="Times New Roman"/>
          <w:sz w:val="28"/>
          <w:szCs w:val="28"/>
        </w:rPr>
        <w:t>Волгодонская ТЭЦ-1»</w:t>
      </w:r>
      <w:r>
        <w:rPr>
          <w:rFonts w:ascii="Times New Roman" w:hAnsi="Times New Roman"/>
          <w:sz w:val="28"/>
          <w:szCs w:val="28"/>
        </w:rPr>
        <w:t>.</w:t>
      </w:r>
    </w:p>
    <w:p w14:paraId="2BE8FDB6" w14:textId="64B508B1"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По итогам проведения </w:t>
      </w:r>
      <w:r w:rsidRPr="00D609CB">
        <w:rPr>
          <w:rFonts w:ascii="Times New Roman" w:hAnsi="Times New Roman"/>
          <w:sz w:val="28"/>
          <w:szCs w:val="28"/>
        </w:rPr>
        <w:t>двух круглых столов на тему «О новых тарифах на</w:t>
      </w:r>
      <w:r>
        <w:rPr>
          <w:rFonts w:ascii="Times New Roman" w:hAnsi="Times New Roman"/>
          <w:sz w:val="28"/>
          <w:szCs w:val="28"/>
        </w:rPr>
        <w:t> </w:t>
      </w:r>
      <w:r w:rsidRPr="00D609CB">
        <w:rPr>
          <w:rFonts w:ascii="Times New Roman" w:hAnsi="Times New Roman"/>
          <w:sz w:val="28"/>
          <w:szCs w:val="28"/>
        </w:rPr>
        <w:t>теплоснабжение для потребителей г.</w:t>
      </w:r>
      <w:r>
        <w:rPr>
          <w:rFonts w:ascii="Times New Roman" w:hAnsi="Times New Roman"/>
          <w:sz w:val="28"/>
          <w:szCs w:val="28"/>
        </w:rPr>
        <w:t> </w:t>
      </w:r>
      <w:r w:rsidRPr="00D609CB">
        <w:rPr>
          <w:rFonts w:ascii="Times New Roman" w:hAnsi="Times New Roman"/>
          <w:sz w:val="28"/>
          <w:szCs w:val="28"/>
        </w:rPr>
        <w:t>Волгодонска» с участием депутатов, руководителя Региональной службы по тарифам Ростовской области (далее – РСТ РО) Лукьянова А.В., представителей Администрации города, Общественной палаты города Волгодонска и других общественных организаций, ресурсоснабжающих организаций, предпринимательского сообщества и городских СМИ</w:t>
      </w:r>
      <w:r w:rsidRPr="009360BA">
        <w:rPr>
          <w:rFonts w:ascii="Times New Roman" w:hAnsi="Times New Roman"/>
          <w:sz w:val="28"/>
          <w:szCs w:val="28"/>
        </w:rPr>
        <w:t xml:space="preserve"> были направлены обращения</w:t>
      </w:r>
      <w:r>
        <w:rPr>
          <w:rFonts w:ascii="Times New Roman" w:hAnsi="Times New Roman"/>
          <w:sz w:val="28"/>
          <w:szCs w:val="28"/>
        </w:rPr>
        <w:t xml:space="preserve"> </w:t>
      </w:r>
      <w:r w:rsidRPr="009360BA">
        <w:rPr>
          <w:rFonts w:ascii="Times New Roman" w:hAnsi="Times New Roman"/>
          <w:sz w:val="28"/>
          <w:szCs w:val="28"/>
        </w:rPr>
        <w:t xml:space="preserve">Депутату Государственной Думы Федерального Собрания Российской Федерации Дерябкину В.Е. и депутату Законодательного Собрания Ростовской области Синёву В.М. </w:t>
      </w:r>
      <w:r>
        <w:rPr>
          <w:rFonts w:ascii="Times New Roman" w:hAnsi="Times New Roman"/>
          <w:sz w:val="28"/>
          <w:szCs w:val="28"/>
        </w:rPr>
        <w:t xml:space="preserve">об </w:t>
      </w:r>
      <w:r w:rsidRPr="009360BA">
        <w:rPr>
          <w:rFonts w:ascii="Times New Roman" w:hAnsi="Times New Roman"/>
          <w:sz w:val="28"/>
          <w:szCs w:val="28"/>
        </w:rPr>
        <w:t>оказа</w:t>
      </w:r>
      <w:r>
        <w:rPr>
          <w:rFonts w:ascii="Times New Roman" w:hAnsi="Times New Roman"/>
          <w:sz w:val="28"/>
          <w:szCs w:val="28"/>
        </w:rPr>
        <w:t>нии</w:t>
      </w:r>
      <w:r w:rsidRPr="009360BA">
        <w:rPr>
          <w:rFonts w:ascii="Times New Roman" w:hAnsi="Times New Roman"/>
          <w:sz w:val="28"/>
          <w:szCs w:val="28"/>
        </w:rPr>
        <w:t xml:space="preserve"> содействи</w:t>
      </w:r>
      <w:r>
        <w:rPr>
          <w:rFonts w:ascii="Times New Roman" w:hAnsi="Times New Roman"/>
          <w:sz w:val="28"/>
          <w:szCs w:val="28"/>
        </w:rPr>
        <w:t>я</w:t>
      </w:r>
      <w:r w:rsidRPr="009360BA">
        <w:rPr>
          <w:rFonts w:ascii="Times New Roman" w:hAnsi="Times New Roman"/>
          <w:sz w:val="28"/>
          <w:szCs w:val="28"/>
        </w:rPr>
        <w:t xml:space="preserve"> в установлении предельных (максимальных) индексов изменения размера вносимой юридическими лицами и индивидуальными предпринимателями платы за коммунальные услуги, а также о применении понижающего коэффициента к нормативам </w:t>
      </w:r>
      <w:r w:rsidRPr="009360BA">
        <w:rPr>
          <w:rFonts w:ascii="Times New Roman" w:hAnsi="Times New Roman"/>
          <w:sz w:val="28"/>
          <w:szCs w:val="28"/>
        </w:rPr>
        <w:lastRenderedPageBreak/>
        <w:t>потребления коммунальной услуги по отоплению для юридических лиц и</w:t>
      </w:r>
      <w:r>
        <w:rPr>
          <w:rFonts w:ascii="Times New Roman" w:hAnsi="Times New Roman"/>
          <w:sz w:val="28"/>
          <w:szCs w:val="28"/>
        </w:rPr>
        <w:t> </w:t>
      </w:r>
      <w:r w:rsidRPr="009360BA">
        <w:rPr>
          <w:rFonts w:ascii="Times New Roman" w:hAnsi="Times New Roman"/>
          <w:sz w:val="28"/>
          <w:szCs w:val="28"/>
        </w:rPr>
        <w:t>индивидуальных предпринимателей.</w:t>
      </w:r>
    </w:p>
    <w:p w14:paraId="245A018A" w14:textId="1116DFE8" w:rsidR="006E41A3" w:rsidRPr="009360BA" w:rsidRDefault="006E41A3" w:rsidP="006E41A3">
      <w:pPr>
        <w:autoSpaceDE w:val="0"/>
        <w:autoSpaceDN w:val="0"/>
        <w:adjustRightInd w:val="0"/>
        <w:spacing w:after="0"/>
        <w:ind w:firstLine="539"/>
        <w:jc w:val="both"/>
        <w:rPr>
          <w:rFonts w:ascii="Times New Roman" w:hAnsi="Times New Roman"/>
          <w:sz w:val="28"/>
          <w:szCs w:val="28"/>
        </w:rPr>
      </w:pPr>
      <w:r w:rsidRPr="0023626C">
        <w:rPr>
          <w:rFonts w:ascii="Times New Roman" w:hAnsi="Times New Roman"/>
          <w:sz w:val="28"/>
          <w:szCs w:val="28"/>
        </w:rPr>
        <w:t>С 1 января 2025 года тарифы на тепловую энергию, поставляемую ООО «Волгодонская ТЭЦ-1» были снижены</w:t>
      </w:r>
      <w:r w:rsidR="0023626C" w:rsidRPr="0023626C">
        <w:rPr>
          <w:rFonts w:ascii="Times New Roman" w:hAnsi="Times New Roman"/>
          <w:sz w:val="28"/>
          <w:szCs w:val="28"/>
        </w:rPr>
        <w:t xml:space="preserve"> на 42%</w:t>
      </w:r>
      <w:r w:rsidRPr="0023626C">
        <w:rPr>
          <w:rFonts w:ascii="Times New Roman" w:hAnsi="Times New Roman"/>
          <w:sz w:val="28"/>
          <w:szCs w:val="28"/>
        </w:rPr>
        <w:t>.</w:t>
      </w:r>
    </w:p>
    <w:p w14:paraId="2BF9DD7B" w14:textId="77777777" w:rsidR="006E41A3" w:rsidRPr="00FF5D2D" w:rsidRDefault="006E41A3">
      <w:pPr>
        <w:pStyle w:val="a7"/>
        <w:numPr>
          <w:ilvl w:val="0"/>
          <w:numId w:val="42"/>
        </w:numPr>
        <w:suppressAutoHyphens/>
        <w:spacing w:after="0"/>
        <w:jc w:val="both"/>
        <w:rPr>
          <w:rFonts w:ascii="Times New Roman" w:hAnsi="Times New Roman"/>
          <w:sz w:val="28"/>
          <w:szCs w:val="28"/>
        </w:rPr>
      </w:pPr>
      <w:r w:rsidRPr="00FF5D2D">
        <w:rPr>
          <w:rFonts w:ascii="Times New Roman" w:hAnsi="Times New Roman"/>
          <w:sz w:val="28"/>
          <w:szCs w:val="28"/>
        </w:rPr>
        <w:t>Увеличение стоимости технического обслуживания внутриквартирного газового оборудования (ВКГО) и внутридомового газового оборудования (ВДГО).</w:t>
      </w:r>
    </w:p>
    <w:p w14:paraId="2BB28310" w14:textId="184E2BC6" w:rsidR="006E41A3" w:rsidRPr="003261EF" w:rsidRDefault="006E41A3" w:rsidP="006E41A3">
      <w:pPr>
        <w:suppressAutoHyphens/>
        <w:spacing w:after="0"/>
        <w:ind w:firstLine="567"/>
        <w:jc w:val="both"/>
        <w:rPr>
          <w:rFonts w:ascii="Times New Roman" w:hAnsi="Times New Roman"/>
          <w:sz w:val="28"/>
          <w:szCs w:val="28"/>
        </w:rPr>
      </w:pPr>
      <w:r>
        <w:rPr>
          <w:rFonts w:ascii="Times New Roman" w:hAnsi="Times New Roman"/>
          <w:sz w:val="28"/>
          <w:szCs w:val="28"/>
        </w:rPr>
        <w:t>По итогам рассмотрения данного вопроса н</w:t>
      </w:r>
      <w:r w:rsidRPr="00FF5D2D">
        <w:rPr>
          <w:rFonts w:ascii="Times New Roman" w:hAnsi="Times New Roman"/>
          <w:sz w:val="28"/>
          <w:szCs w:val="28"/>
        </w:rPr>
        <w:t xml:space="preserve">а заседании постоянной комиссии по жилищно-коммунальному хозяйству </w:t>
      </w:r>
      <w:r w:rsidRPr="003261EF">
        <w:rPr>
          <w:rFonts w:ascii="Times New Roman" w:hAnsi="Times New Roman"/>
          <w:sz w:val="28"/>
          <w:szCs w:val="28"/>
        </w:rPr>
        <w:t xml:space="preserve">было направлено обращение </w:t>
      </w:r>
      <w:r>
        <w:rPr>
          <w:rFonts w:ascii="Times New Roman" w:hAnsi="Times New Roman"/>
          <w:sz w:val="28"/>
          <w:szCs w:val="28"/>
        </w:rPr>
        <w:t>м</w:t>
      </w:r>
      <w:r w:rsidRPr="003261EF">
        <w:rPr>
          <w:rFonts w:ascii="Times New Roman" w:hAnsi="Times New Roman"/>
          <w:sz w:val="28"/>
          <w:szCs w:val="28"/>
        </w:rPr>
        <w:t>инистру строительства и жилищно-коммунального хозяйства Российской Федерации Файзуллину И.Э. о</w:t>
      </w:r>
      <w:r>
        <w:rPr>
          <w:rFonts w:ascii="Times New Roman" w:hAnsi="Times New Roman"/>
          <w:sz w:val="28"/>
          <w:szCs w:val="28"/>
        </w:rPr>
        <w:t> </w:t>
      </w:r>
      <w:r w:rsidRPr="003261EF">
        <w:rPr>
          <w:rFonts w:ascii="Times New Roman" w:hAnsi="Times New Roman"/>
          <w:sz w:val="28"/>
          <w:szCs w:val="28"/>
        </w:rPr>
        <w:t>возможности пересмотра Методических указаний по расчету размера платы за техническое обслуживание внутриквартирного газового оборудования в</w:t>
      </w:r>
      <w:r>
        <w:rPr>
          <w:rFonts w:ascii="Times New Roman" w:hAnsi="Times New Roman"/>
          <w:sz w:val="28"/>
          <w:szCs w:val="28"/>
        </w:rPr>
        <w:t> </w:t>
      </w:r>
      <w:r w:rsidRPr="003261EF">
        <w:rPr>
          <w:rFonts w:ascii="Times New Roman" w:hAnsi="Times New Roman"/>
          <w:sz w:val="28"/>
          <w:szCs w:val="28"/>
        </w:rPr>
        <w:t>многоквартирном доме, а также за техническое обслуживание внутридомового газового оборудования в жилом доме, утвержденных приказом Минстроя России от</w:t>
      </w:r>
      <w:r w:rsidR="00A42670">
        <w:rPr>
          <w:rFonts w:ascii="Times New Roman" w:hAnsi="Times New Roman"/>
          <w:sz w:val="28"/>
          <w:szCs w:val="28"/>
        </w:rPr>
        <w:t> </w:t>
      </w:r>
      <w:r w:rsidRPr="003261EF">
        <w:rPr>
          <w:rFonts w:ascii="Times New Roman" w:hAnsi="Times New Roman"/>
          <w:sz w:val="28"/>
          <w:szCs w:val="28"/>
        </w:rPr>
        <w:t>29.05.2023 № 387/пр, в части сокращения перечня затрат, учитываемых при расчете стоимости договора на проведение работ, введения ограничения прочих общехозяйственных и</w:t>
      </w:r>
      <w:r>
        <w:rPr>
          <w:rFonts w:ascii="Times New Roman" w:hAnsi="Times New Roman"/>
          <w:sz w:val="28"/>
          <w:szCs w:val="28"/>
        </w:rPr>
        <w:t> </w:t>
      </w:r>
      <w:r w:rsidRPr="003261EF">
        <w:rPr>
          <w:rFonts w:ascii="Times New Roman" w:hAnsi="Times New Roman"/>
          <w:sz w:val="28"/>
          <w:szCs w:val="28"/>
        </w:rPr>
        <w:t>общепроизводственных расходов специализированных организаций, а</w:t>
      </w:r>
      <w:r>
        <w:rPr>
          <w:rFonts w:ascii="Times New Roman" w:hAnsi="Times New Roman"/>
          <w:sz w:val="28"/>
          <w:szCs w:val="28"/>
        </w:rPr>
        <w:t> </w:t>
      </w:r>
      <w:r w:rsidRPr="003261EF">
        <w:rPr>
          <w:rFonts w:ascii="Times New Roman" w:hAnsi="Times New Roman"/>
          <w:sz w:val="28"/>
          <w:szCs w:val="28"/>
        </w:rPr>
        <w:t>так</w:t>
      </w:r>
      <w:r>
        <w:rPr>
          <w:rFonts w:ascii="Times New Roman" w:hAnsi="Times New Roman"/>
          <w:sz w:val="28"/>
          <w:szCs w:val="28"/>
        </w:rPr>
        <w:t>ж</w:t>
      </w:r>
      <w:r w:rsidRPr="003261EF">
        <w:rPr>
          <w:rFonts w:ascii="Times New Roman" w:hAnsi="Times New Roman"/>
          <w:sz w:val="28"/>
          <w:szCs w:val="28"/>
        </w:rPr>
        <w:t>е уменьшения повышающих коэффициентов на затраты при проведении работ по техническому обслуживанию внутриквартирного и внутридомового газового оборудования.</w:t>
      </w:r>
    </w:p>
    <w:p w14:paraId="0D487A99" w14:textId="17B011AC" w:rsidR="0057398F" w:rsidRPr="0057398F" w:rsidRDefault="0057398F" w:rsidP="0057398F">
      <w:pPr>
        <w:shd w:val="clear" w:color="auto" w:fill="FFFFFF"/>
        <w:spacing w:after="0"/>
        <w:ind w:firstLine="539"/>
        <w:jc w:val="both"/>
        <w:rPr>
          <w:rFonts w:ascii="Times New Roman" w:hAnsi="Times New Roman"/>
          <w:sz w:val="28"/>
          <w:szCs w:val="28"/>
        </w:rPr>
      </w:pPr>
      <w:r w:rsidRPr="0057398F">
        <w:rPr>
          <w:rFonts w:ascii="Times New Roman" w:hAnsi="Times New Roman"/>
          <w:sz w:val="28"/>
          <w:szCs w:val="28"/>
        </w:rPr>
        <w:t>В связи с большим количеством обращений 4 октября 2024 года Минстроем России были внесены изменения в выше</w:t>
      </w:r>
      <w:r w:rsidR="001F4F9C">
        <w:rPr>
          <w:rFonts w:ascii="Times New Roman" w:hAnsi="Times New Roman"/>
          <w:sz w:val="28"/>
          <w:szCs w:val="28"/>
        </w:rPr>
        <w:t>названные</w:t>
      </w:r>
      <w:r w:rsidRPr="0057398F">
        <w:rPr>
          <w:rFonts w:ascii="Times New Roman" w:hAnsi="Times New Roman"/>
          <w:sz w:val="28"/>
          <w:szCs w:val="28"/>
        </w:rPr>
        <w:t xml:space="preserve"> Методические указания (приказ Минстроя России № 673/пр). Скорректирован перечень расходов, учитываемых при расчёте стоимости договора. В них будут включаться лишь экономически обоснованные траты на расходные материалы. При расчёте будут учитываться фактические затраты за прошлый год и прогнозируемый индекс роста цен. Из расходов, связанных с выполнением технического обслуживания и ремонта газового оборудования, исключат оплату канцелярии, коммунальных услуг, командировочных. </w:t>
      </w:r>
    </w:p>
    <w:p w14:paraId="3093FB3A" w14:textId="77777777" w:rsidR="0057398F" w:rsidRPr="0057398F" w:rsidRDefault="0057398F" w:rsidP="0057398F">
      <w:pPr>
        <w:autoSpaceDE w:val="0"/>
        <w:autoSpaceDN w:val="0"/>
        <w:adjustRightInd w:val="0"/>
        <w:spacing w:after="0" w:line="240" w:lineRule="auto"/>
        <w:ind w:firstLine="539"/>
        <w:jc w:val="both"/>
        <w:rPr>
          <w:rFonts w:ascii="Times New Roman" w:hAnsi="Times New Roman"/>
          <w:kern w:val="2"/>
          <w:sz w:val="28"/>
          <w:szCs w:val="28"/>
          <w14:ligatures w14:val="standardContextual"/>
        </w:rPr>
      </w:pPr>
      <w:r w:rsidRPr="0057398F">
        <w:rPr>
          <w:rFonts w:ascii="Times New Roman" w:hAnsi="Times New Roman"/>
          <w:kern w:val="2"/>
          <w:sz w:val="28"/>
          <w:szCs w:val="28"/>
          <w14:ligatures w14:val="standardContextual"/>
        </w:rPr>
        <w:t>Приказ Минстроя России от 04.10.2024 № 673/пр вступает в силу с 01.03.2025.</w:t>
      </w:r>
    </w:p>
    <w:p w14:paraId="085CE831" w14:textId="77777777" w:rsidR="006E41A3" w:rsidRPr="005050F7" w:rsidRDefault="006E41A3">
      <w:pPr>
        <w:pStyle w:val="a7"/>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Отсутствие у части </w:t>
      </w:r>
      <w:r w:rsidRPr="005050F7">
        <w:rPr>
          <w:rFonts w:ascii="Times New Roman" w:hAnsi="Times New Roman"/>
          <w:sz w:val="28"/>
          <w:szCs w:val="28"/>
        </w:rPr>
        <w:t>многодетны</w:t>
      </w:r>
      <w:r>
        <w:rPr>
          <w:rFonts w:ascii="Times New Roman" w:hAnsi="Times New Roman"/>
          <w:sz w:val="28"/>
          <w:szCs w:val="28"/>
        </w:rPr>
        <w:t>х</w:t>
      </w:r>
      <w:r w:rsidRPr="005050F7">
        <w:rPr>
          <w:rFonts w:ascii="Times New Roman" w:hAnsi="Times New Roman"/>
          <w:sz w:val="28"/>
          <w:szCs w:val="28"/>
        </w:rPr>
        <w:t xml:space="preserve"> сем</w:t>
      </w:r>
      <w:r>
        <w:rPr>
          <w:rFonts w:ascii="Times New Roman" w:hAnsi="Times New Roman"/>
          <w:sz w:val="28"/>
          <w:szCs w:val="28"/>
        </w:rPr>
        <w:t xml:space="preserve">ей </w:t>
      </w:r>
      <w:r w:rsidRPr="005050F7">
        <w:rPr>
          <w:rFonts w:ascii="Times New Roman" w:hAnsi="Times New Roman"/>
          <w:sz w:val="28"/>
          <w:szCs w:val="28"/>
        </w:rPr>
        <w:t>права на однократное бесплатное приобретение в собственность земельных участков</w:t>
      </w:r>
      <w:r>
        <w:rPr>
          <w:rFonts w:ascii="Times New Roman" w:hAnsi="Times New Roman"/>
          <w:sz w:val="28"/>
          <w:szCs w:val="28"/>
        </w:rPr>
        <w:t>,</w:t>
      </w:r>
      <w:r w:rsidRPr="005050F7">
        <w:rPr>
          <w:rFonts w:ascii="Times New Roman" w:hAnsi="Times New Roman"/>
          <w:sz w:val="28"/>
          <w:szCs w:val="28"/>
        </w:rPr>
        <w:t xml:space="preserve"> находящихся в муниципальной собственности,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w:t>
      </w:r>
      <w:r>
        <w:rPr>
          <w:rFonts w:ascii="Times New Roman" w:hAnsi="Times New Roman"/>
          <w:sz w:val="28"/>
          <w:szCs w:val="28"/>
        </w:rPr>
        <w:t>.</w:t>
      </w:r>
    </w:p>
    <w:p w14:paraId="6F444C15" w14:textId="77777777" w:rsidR="006E41A3" w:rsidRPr="005050F7"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lastRenderedPageBreak/>
        <w:t xml:space="preserve">По итогам заслушивания на </w:t>
      </w:r>
      <w:r w:rsidRPr="005050F7">
        <w:rPr>
          <w:rFonts w:ascii="Times New Roman" w:hAnsi="Times New Roman"/>
          <w:sz w:val="28"/>
          <w:szCs w:val="28"/>
        </w:rPr>
        <w:t>заседании постоянной комиссии по</w:t>
      </w:r>
      <w:r>
        <w:rPr>
          <w:rFonts w:ascii="Times New Roman" w:hAnsi="Times New Roman"/>
          <w:sz w:val="28"/>
          <w:szCs w:val="28"/>
        </w:rPr>
        <w:t> </w:t>
      </w:r>
      <w:r w:rsidRPr="005050F7">
        <w:rPr>
          <w:rFonts w:ascii="Times New Roman" w:hAnsi="Times New Roman"/>
          <w:sz w:val="28"/>
          <w:szCs w:val="28"/>
        </w:rPr>
        <w:t>местному самоуправлению</w:t>
      </w:r>
      <w:r>
        <w:rPr>
          <w:rFonts w:ascii="Times New Roman" w:hAnsi="Times New Roman"/>
          <w:sz w:val="28"/>
          <w:szCs w:val="28"/>
        </w:rPr>
        <w:t xml:space="preserve"> </w:t>
      </w:r>
      <w:r w:rsidRPr="005050F7">
        <w:rPr>
          <w:rFonts w:ascii="Times New Roman" w:hAnsi="Times New Roman"/>
          <w:sz w:val="28"/>
          <w:szCs w:val="28"/>
        </w:rPr>
        <w:t>член</w:t>
      </w:r>
      <w:r>
        <w:rPr>
          <w:rFonts w:ascii="Times New Roman" w:hAnsi="Times New Roman"/>
          <w:sz w:val="28"/>
          <w:szCs w:val="28"/>
        </w:rPr>
        <w:t>а</w:t>
      </w:r>
      <w:r w:rsidRPr="005050F7">
        <w:rPr>
          <w:rFonts w:ascii="Times New Roman" w:hAnsi="Times New Roman"/>
          <w:sz w:val="28"/>
          <w:szCs w:val="28"/>
        </w:rPr>
        <w:t xml:space="preserve"> Общественной палаты города Волгодонска Козоброд</w:t>
      </w:r>
      <w:r>
        <w:rPr>
          <w:rFonts w:ascii="Times New Roman" w:hAnsi="Times New Roman"/>
          <w:sz w:val="28"/>
          <w:szCs w:val="28"/>
        </w:rPr>
        <w:t>а А.А.</w:t>
      </w:r>
      <w:r w:rsidRPr="005050F7">
        <w:rPr>
          <w:rFonts w:ascii="Times New Roman" w:hAnsi="Times New Roman"/>
          <w:sz w:val="28"/>
          <w:szCs w:val="28"/>
        </w:rPr>
        <w:t xml:space="preserve"> </w:t>
      </w:r>
      <w:r>
        <w:rPr>
          <w:rFonts w:ascii="Times New Roman" w:hAnsi="Times New Roman"/>
          <w:sz w:val="28"/>
          <w:szCs w:val="28"/>
        </w:rPr>
        <w:t xml:space="preserve">направлено </w:t>
      </w:r>
      <w:r w:rsidRPr="005050F7">
        <w:rPr>
          <w:rFonts w:ascii="Times New Roman" w:hAnsi="Times New Roman"/>
          <w:sz w:val="28"/>
          <w:szCs w:val="28"/>
        </w:rPr>
        <w:t>обра</w:t>
      </w:r>
      <w:r>
        <w:rPr>
          <w:rFonts w:ascii="Times New Roman" w:hAnsi="Times New Roman"/>
          <w:sz w:val="28"/>
          <w:szCs w:val="28"/>
        </w:rPr>
        <w:t xml:space="preserve">щение </w:t>
      </w:r>
      <w:r w:rsidRPr="005050F7">
        <w:rPr>
          <w:rFonts w:ascii="Times New Roman" w:hAnsi="Times New Roman"/>
          <w:sz w:val="28"/>
          <w:szCs w:val="28"/>
        </w:rPr>
        <w:t>в Законодательное Собрание Ростовской области по вопросу внесения изменений в Областной закон от</w:t>
      </w:r>
      <w:r>
        <w:rPr>
          <w:rFonts w:ascii="Times New Roman" w:hAnsi="Times New Roman"/>
          <w:sz w:val="28"/>
          <w:szCs w:val="28"/>
        </w:rPr>
        <w:t> </w:t>
      </w:r>
      <w:r w:rsidRPr="005050F7">
        <w:rPr>
          <w:rFonts w:ascii="Times New Roman" w:hAnsi="Times New Roman"/>
          <w:sz w:val="28"/>
          <w:szCs w:val="28"/>
        </w:rPr>
        <w:t>22.07.2003 № 19-ЗС «О регулировании земельных отношений в</w:t>
      </w:r>
      <w:r>
        <w:rPr>
          <w:rFonts w:ascii="Times New Roman" w:hAnsi="Times New Roman"/>
          <w:sz w:val="28"/>
          <w:szCs w:val="28"/>
        </w:rPr>
        <w:t> </w:t>
      </w:r>
      <w:r w:rsidRPr="005050F7">
        <w:rPr>
          <w:rFonts w:ascii="Times New Roman" w:hAnsi="Times New Roman"/>
          <w:sz w:val="28"/>
          <w:szCs w:val="28"/>
        </w:rPr>
        <w:t>Ростовской области» в части исключения требования состоять на учете в</w:t>
      </w:r>
      <w:r>
        <w:rPr>
          <w:rFonts w:ascii="Times New Roman" w:hAnsi="Times New Roman"/>
          <w:sz w:val="28"/>
          <w:szCs w:val="28"/>
        </w:rPr>
        <w:t> </w:t>
      </w:r>
      <w:r w:rsidRPr="005050F7">
        <w:rPr>
          <w:rFonts w:ascii="Times New Roman" w:hAnsi="Times New Roman"/>
          <w:sz w:val="28"/>
          <w:szCs w:val="28"/>
        </w:rPr>
        <w:t>качестве нуждающихся в жилых помещениях или иметь основания для постановки на</w:t>
      </w:r>
      <w:r>
        <w:rPr>
          <w:rFonts w:ascii="Times New Roman" w:hAnsi="Times New Roman"/>
          <w:sz w:val="28"/>
          <w:szCs w:val="28"/>
        </w:rPr>
        <w:t> </w:t>
      </w:r>
      <w:r w:rsidRPr="005050F7">
        <w:rPr>
          <w:rFonts w:ascii="Times New Roman" w:hAnsi="Times New Roman"/>
          <w:sz w:val="28"/>
          <w:szCs w:val="28"/>
        </w:rPr>
        <w:t xml:space="preserve">данный учет без признания их малоимущими для </w:t>
      </w:r>
      <w:bookmarkStart w:id="12" w:name="_Hlk191382795"/>
      <w:r w:rsidRPr="005050F7">
        <w:rPr>
          <w:rFonts w:ascii="Times New Roman" w:hAnsi="Times New Roman"/>
          <w:sz w:val="28"/>
          <w:szCs w:val="28"/>
        </w:rPr>
        <w:t>реализации многодетными семьями своего права на однократное бесплатное приобретение в собственность земельных участков</w:t>
      </w:r>
      <w:r>
        <w:rPr>
          <w:rFonts w:ascii="Times New Roman" w:hAnsi="Times New Roman"/>
          <w:sz w:val="28"/>
          <w:szCs w:val="28"/>
        </w:rPr>
        <w:t>,</w:t>
      </w:r>
      <w:r w:rsidRPr="005050F7">
        <w:rPr>
          <w:rFonts w:ascii="Times New Roman" w:hAnsi="Times New Roman"/>
          <w:sz w:val="28"/>
          <w:szCs w:val="28"/>
        </w:rPr>
        <w:t xml:space="preserve"> находящихся в</w:t>
      </w:r>
      <w:r>
        <w:rPr>
          <w:rFonts w:ascii="Times New Roman" w:hAnsi="Times New Roman"/>
          <w:sz w:val="28"/>
          <w:szCs w:val="28"/>
        </w:rPr>
        <w:t> </w:t>
      </w:r>
      <w:r w:rsidRPr="005050F7">
        <w:rPr>
          <w:rFonts w:ascii="Times New Roman" w:hAnsi="Times New Roman"/>
          <w:sz w:val="28"/>
          <w:szCs w:val="28"/>
        </w:rPr>
        <w:t>муниципальной собственности, а также земельных участков, государственная собственность на которые не разграничена, без торгов и</w:t>
      </w:r>
      <w:r>
        <w:rPr>
          <w:rFonts w:ascii="Times New Roman" w:hAnsi="Times New Roman"/>
          <w:sz w:val="28"/>
          <w:szCs w:val="28"/>
        </w:rPr>
        <w:t> </w:t>
      </w:r>
      <w:r w:rsidRPr="005050F7">
        <w:rPr>
          <w:rFonts w:ascii="Times New Roman" w:hAnsi="Times New Roman"/>
          <w:sz w:val="28"/>
          <w:szCs w:val="28"/>
        </w:rPr>
        <w:t>предварительного согласования мест размещения объектов строительства</w:t>
      </w:r>
      <w:bookmarkEnd w:id="12"/>
      <w:r w:rsidRPr="005050F7">
        <w:rPr>
          <w:rFonts w:ascii="Times New Roman" w:hAnsi="Times New Roman"/>
          <w:sz w:val="28"/>
          <w:szCs w:val="28"/>
        </w:rPr>
        <w:t>.</w:t>
      </w:r>
    </w:p>
    <w:p w14:paraId="2A27A8E2" w14:textId="77777777" w:rsidR="006E41A3" w:rsidRDefault="006E41A3" w:rsidP="006E41A3">
      <w:pPr>
        <w:autoSpaceDE w:val="0"/>
        <w:autoSpaceDN w:val="0"/>
        <w:adjustRightInd w:val="0"/>
        <w:spacing w:after="0"/>
        <w:ind w:firstLine="708"/>
        <w:jc w:val="both"/>
        <w:rPr>
          <w:rFonts w:ascii="Times New Roman" w:hAnsi="Times New Roman"/>
          <w:sz w:val="28"/>
          <w:szCs w:val="28"/>
        </w:rPr>
      </w:pPr>
      <w:r w:rsidRPr="003261EF">
        <w:rPr>
          <w:rFonts w:ascii="Times New Roman" w:hAnsi="Times New Roman"/>
          <w:sz w:val="28"/>
          <w:szCs w:val="28"/>
        </w:rPr>
        <w:t>В</w:t>
      </w:r>
      <w:r>
        <w:rPr>
          <w:rFonts w:ascii="Times New Roman" w:hAnsi="Times New Roman"/>
          <w:sz w:val="28"/>
          <w:szCs w:val="28"/>
        </w:rPr>
        <w:t xml:space="preserve"> полученном </w:t>
      </w:r>
      <w:r w:rsidRPr="003261EF">
        <w:rPr>
          <w:rFonts w:ascii="Times New Roman" w:hAnsi="Times New Roman"/>
          <w:sz w:val="28"/>
          <w:szCs w:val="28"/>
        </w:rPr>
        <w:t>ответе указано</w:t>
      </w:r>
      <w:r>
        <w:rPr>
          <w:rFonts w:ascii="Times New Roman" w:hAnsi="Times New Roman"/>
          <w:sz w:val="28"/>
          <w:szCs w:val="28"/>
        </w:rPr>
        <w:t xml:space="preserve">, </w:t>
      </w:r>
      <w:r w:rsidRPr="003261EF">
        <w:rPr>
          <w:rFonts w:ascii="Times New Roman" w:hAnsi="Times New Roman"/>
          <w:sz w:val="28"/>
          <w:szCs w:val="28"/>
        </w:rPr>
        <w:t>что исключение из областного законодательства предлагаемых положений приведет к существенному увеличению количества многодетных семей, состоящих в очереди на</w:t>
      </w:r>
      <w:r>
        <w:rPr>
          <w:rFonts w:ascii="Times New Roman" w:hAnsi="Times New Roman"/>
          <w:sz w:val="28"/>
          <w:szCs w:val="28"/>
        </w:rPr>
        <w:t> </w:t>
      </w:r>
      <w:r w:rsidRPr="003261EF">
        <w:rPr>
          <w:rFonts w:ascii="Times New Roman" w:hAnsi="Times New Roman"/>
          <w:sz w:val="28"/>
          <w:szCs w:val="28"/>
        </w:rPr>
        <w:t>приобретение земельного участка, и повышению социальной напряженности в связи с невозможностью обеспечения органами местного самоуправления многодетных граждан земельными участками при дефиците земель.</w:t>
      </w:r>
      <w:r>
        <w:rPr>
          <w:rFonts w:ascii="Times New Roman" w:hAnsi="Times New Roman"/>
          <w:sz w:val="28"/>
          <w:szCs w:val="28"/>
        </w:rPr>
        <w:t xml:space="preserve"> </w:t>
      </w:r>
      <w:r w:rsidRPr="003261EF">
        <w:rPr>
          <w:rFonts w:ascii="Times New Roman" w:hAnsi="Times New Roman"/>
          <w:sz w:val="28"/>
          <w:szCs w:val="28"/>
        </w:rPr>
        <w:t xml:space="preserve">В условиях сокращения на территории муниципальных образований земельных ресурсов, пригодных для развития индивидуального жилищного </w:t>
      </w:r>
      <w:r w:rsidRPr="00AC47F6">
        <w:rPr>
          <w:rFonts w:ascii="Times New Roman" w:hAnsi="Times New Roman"/>
          <w:sz w:val="28"/>
          <w:szCs w:val="28"/>
        </w:rPr>
        <w:t xml:space="preserve">строительства, и </w:t>
      </w:r>
      <w:r>
        <w:rPr>
          <w:rFonts w:ascii="Times New Roman" w:hAnsi="Times New Roman"/>
          <w:sz w:val="28"/>
          <w:szCs w:val="28"/>
        </w:rPr>
        <w:t xml:space="preserve">учитывая </w:t>
      </w:r>
      <w:r w:rsidRPr="00AC47F6">
        <w:rPr>
          <w:rFonts w:ascii="Times New Roman" w:hAnsi="Times New Roman"/>
          <w:sz w:val="28"/>
          <w:szCs w:val="28"/>
        </w:rPr>
        <w:t>невосполнимость данного ресурса, в настоящее время внесение предлагаемых изменений в областное законодательство нецелесообразно.</w:t>
      </w:r>
    </w:p>
    <w:p w14:paraId="4E86A544" w14:textId="77777777" w:rsidR="006E41A3" w:rsidRPr="00D3784A" w:rsidRDefault="006E41A3">
      <w:pPr>
        <w:pStyle w:val="a7"/>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Исключение некоторых полномочий и прав из Устава города Волгодонска.</w:t>
      </w:r>
    </w:p>
    <w:p w14:paraId="1E7F0044" w14:textId="77777777" w:rsidR="006E41A3" w:rsidRPr="003261EF" w:rsidRDefault="006E41A3" w:rsidP="006E41A3">
      <w:pPr>
        <w:autoSpaceDE w:val="0"/>
        <w:autoSpaceDN w:val="0"/>
        <w:adjustRightInd w:val="0"/>
        <w:spacing w:after="0"/>
        <w:ind w:firstLine="567"/>
        <w:jc w:val="both"/>
        <w:rPr>
          <w:rFonts w:ascii="Times New Roman" w:hAnsi="Times New Roman"/>
          <w:sz w:val="28"/>
          <w:szCs w:val="28"/>
        </w:rPr>
      </w:pPr>
      <w:r w:rsidRPr="003261EF">
        <w:rPr>
          <w:rFonts w:ascii="Times New Roman" w:hAnsi="Times New Roman"/>
          <w:sz w:val="28"/>
          <w:szCs w:val="28"/>
        </w:rPr>
        <w:t xml:space="preserve">При рассмотрении проекта Устава муниципального образования городского округа </w:t>
      </w:r>
      <w:r>
        <w:rPr>
          <w:rFonts w:ascii="Times New Roman" w:hAnsi="Times New Roman"/>
          <w:sz w:val="28"/>
          <w:szCs w:val="28"/>
        </w:rPr>
        <w:t>«</w:t>
      </w:r>
      <w:r w:rsidRPr="003261EF">
        <w:rPr>
          <w:rFonts w:ascii="Times New Roman" w:hAnsi="Times New Roman"/>
          <w:sz w:val="28"/>
          <w:szCs w:val="28"/>
        </w:rPr>
        <w:t>Город Волгодонск</w:t>
      </w:r>
      <w:r>
        <w:rPr>
          <w:rFonts w:ascii="Times New Roman" w:hAnsi="Times New Roman"/>
          <w:sz w:val="28"/>
          <w:szCs w:val="28"/>
        </w:rPr>
        <w:t>»</w:t>
      </w:r>
      <w:r w:rsidRPr="003261EF">
        <w:rPr>
          <w:rFonts w:ascii="Times New Roman" w:hAnsi="Times New Roman"/>
          <w:sz w:val="28"/>
          <w:szCs w:val="28"/>
        </w:rPr>
        <w:t xml:space="preserve"> Ростовской области на основании действующего законодательства из проекта было исключено несколько положений, закрепляющих:</w:t>
      </w:r>
    </w:p>
    <w:p w14:paraId="0939ED06" w14:textId="77777777" w:rsidR="006E41A3" w:rsidRPr="00D3784A" w:rsidRDefault="006E41A3" w:rsidP="006E41A3">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w:t>
      </w:r>
      <w:r w:rsidRPr="00D3784A">
        <w:rPr>
          <w:rFonts w:ascii="Times New Roman" w:hAnsi="Times New Roman"/>
          <w:sz w:val="28"/>
          <w:szCs w:val="28"/>
        </w:rPr>
        <w:t>полномочие Думы согласовывать назначения на должность руководителей Финансового управления города Волгодонска, Комитета по</w:t>
      </w:r>
      <w:r>
        <w:rPr>
          <w:rFonts w:ascii="Times New Roman" w:hAnsi="Times New Roman"/>
          <w:sz w:val="28"/>
          <w:szCs w:val="28"/>
        </w:rPr>
        <w:t> </w:t>
      </w:r>
      <w:r w:rsidRPr="00D3784A">
        <w:rPr>
          <w:rFonts w:ascii="Times New Roman" w:hAnsi="Times New Roman"/>
          <w:sz w:val="28"/>
          <w:szCs w:val="28"/>
        </w:rPr>
        <w:t>управлению имуществом города Волгодонска, руководителя официального печатного средства массовой информации;</w:t>
      </w:r>
    </w:p>
    <w:p w14:paraId="0E46BB20" w14:textId="77777777" w:rsidR="006E41A3" w:rsidRPr="00D3784A"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 </w:t>
      </w:r>
      <w:r w:rsidRPr="00D3784A">
        <w:rPr>
          <w:rFonts w:ascii="Times New Roman" w:hAnsi="Times New Roman"/>
          <w:sz w:val="28"/>
          <w:szCs w:val="28"/>
        </w:rPr>
        <w:t>право на предоставление депутату Думы служебно</w:t>
      </w:r>
      <w:r>
        <w:rPr>
          <w:rFonts w:ascii="Times New Roman" w:hAnsi="Times New Roman"/>
          <w:sz w:val="28"/>
          <w:szCs w:val="28"/>
        </w:rPr>
        <w:t>го</w:t>
      </w:r>
      <w:r w:rsidRPr="00D3784A">
        <w:rPr>
          <w:rFonts w:ascii="Times New Roman" w:hAnsi="Times New Roman"/>
          <w:sz w:val="28"/>
          <w:szCs w:val="28"/>
        </w:rPr>
        <w:t xml:space="preserve"> помещени</w:t>
      </w:r>
      <w:r>
        <w:rPr>
          <w:rFonts w:ascii="Times New Roman" w:hAnsi="Times New Roman"/>
          <w:sz w:val="28"/>
          <w:szCs w:val="28"/>
        </w:rPr>
        <w:t>я</w:t>
      </w:r>
      <w:r w:rsidRPr="00D3784A">
        <w:rPr>
          <w:rFonts w:ascii="Times New Roman" w:hAnsi="Times New Roman"/>
          <w:sz w:val="28"/>
          <w:szCs w:val="28"/>
        </w:rPr>
        <w:t>, оборудованно</w:t>
      </w:r>
      <w:r>
        <w:rPr>
          <w:rFonts w:ascii="Times New Roman" w:hAnsi="Times New Roman"/>
          <w:sz w:val="28"/>
          <w:szCs w:val="28"/>
        </w:rPr>
        <w:t>го</w:t>
      </w:r>
      <w:r w:rsidRPr="00D3784A">
        <w:rPr>
          <w:rFonts w:ascii="Times New Roman" w:hAnsi="Times New Roman"/>
          <w:sz w:val="28"/>
          <w:szCs w:val="28"/>
        </w:rPr>
        <w:t xml:space="preserve"> мебелью, оргтехникой и средствами связи.</w:t>
      </w:r>
    </w:p>
    <w:p w14:paraId="4A857A17" w14:textId="77777777" w:rsidR="006E41A3"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Д</w:t>
      </w:r>
      <w:r w:rsidRPr="001D2525">
        <w:rPr>
          <w:rFonts w:ascii="Times New Roman" w:hAnsi="Times New Roman"/>
          <w:sz w:val="28"/>
          <w:szCs w:val="28"/>
        </w:rPr>
        <w:t xml:space="preserve">епутаты приняли решение </w:t>
      </w:r>
      <w:r>
        <w:rPr>
          <w:rFonts w:ascii="Times New Roman" w:hAnsi="Times New Roman"/>
          <w:sz w:val="28"/>
          <w:szCs w:val="28"/>
        </w:rPr>
        <w:t xml:space="preserve">направить следующие обращения </w:t>
      </w:r>
      <w:r w:rsidRPr="001D2525">
        <w:rPr>
          <w:rFonts w:ascii="Times New Roman" w:hAnsi="Times New Roman"/>
          <w:sz w:val="28"/>
          <w:szCs w:val="28"/>
        </w:rPr>
        <w:t>с целью закрепления вышеуказанных полномочий и прав в областном законодательстве</w:t>
      </w:r>
      <w:r>
        <w:rPr>
          <w:rFonts w:ascii="Times New Roman" w:hAnsi="Times New Roman"/>
          <w:sz w:val="28"/>
          <w:szCs w:val="28"/>
        </w:rPr>
        <w:t>:</w:t>
      </w:r>
    </w:p>
    <w:p w14:paraId="7DA9986C" w14:textId="77777777" w:rsidR="006E41A3" w:rsidRPr="003261EF" w:rsidRDefault="006E41A3" w:rsidP="006E41A3">
      <w:pPr>
        <w:spacing w:after="0"/>
        <w:ind w:firstLine="539"/>
        <w:jc w:val="both"/>
        <w:rPr>
          <w:rFonts w:ascii="Times New Roman" w:hAnsi="Times New Roman"/>
          <w:sz w:val="28"/>
          <w:szCs w:val="28"/>
        </w:rPr>
      </w:pPr>
      <w:r>
        <w:rPr>
          <w:rFonts w:ascii="Times New Roman" w:hAnsi="Times New Roman"/>
          <w:sz w:val="28"/>
          <w:szCs w:val="28"/>
        </w:rPr>
        <w:lastRenderedPageBreak/>
        <w:t xml:space="preserve">- </w:t>
      </w:r>
      <w:r w:rsidRPr="003261EF">
        <w:rPr>
          <w:rFonts w:ascii="Times New Roman" w:hAnsi="Times New Roman"/>
          <w:sz w:val="28"/>
          <w:szCs w:val="28"/>
        </w:rPr>
        <w:t>Председателю Законодательного собрания Ростовской области Ищенко</w:t>
      </w:r>
      <w:r>
        <w:rPr>
          <w:rFonts w:ascii="Times New Roman" w:hAnsi="Times New Roman"/>
          <w:sz w:val="28"/>
          <w:szCs w:val="28"/>
        </w:rPr>
        <w:t> </w:t>
      </w:r>
      <w:r w:rsidRPr="003261EF">
        <w:rPr>
          <w:rFonts w:ascii="Times New Roman" w:hAnsi="Times New Roman"/>
          <w:sz w:val="28"/>
          <w:szCs w:val="28"/>
        </w:rPr>
        <w:t xml:space="preserve">А.В., депутату Законодательного Собрания Ростовской области Халыну В.Г., председателю Ассоциации </w:t>
      </w:r>
      <w:r>
        <w:rPr>
          <w:rFonts w:ascii="Times New Roman" w:hAnsi="Times New Roman"/>
          <w:sz w:val="28"/>
          <w:szCs w:val="28"/>
        </w:rPr>
        <w:t>«</w:t>
      </w:r>
      <w:r w:rsidRPr="003261EF">
        <w:rPr>
          <w:rFonts w:ascii="Times New Roman" w:hAnsi="Times New Roman"/>
          <w:sz w:val="28"/>
          <w:szCs w:val="28"/>
        </w:rPr>
        <w:t>Совет муниципальных образований Ростовской области</w:t>
      </w:r>
      <w:r>
        <w:rPr>
          <w:rFonts w:ascii="Times New Roman" w:hAnsi="Times New Roman"/>
          <w:sz w:val="28"/>
          <w:szCs w:val="28"/>
        </w:rPr>
        <w:t xml:space="preserve">» </w:t>
      </w:r>
      <w:r w:rsidRPr="003261EF">
        <w:rPr>
          <w:rFonts w:ascii="Times New Roman" w:hAnsi="Times New Roman"/>
          <w:sz w:val="28"/>
          <w:szCs w:val="28"/>
        </w:rPr>
        <w:t>Неярохиной З.В.</w:t>
      </w:r>
      <w:r>
        <w:rPr>
          <w:rFonts w:ascii="Times New Roman" w:hAnsi="Times New Roman"/>
          <w:sz w:val="28"/>
          <w:szCs w:val="28"/>
        </w:rPr>
        <w:t xml:space="preserve"> о </w:t>
      </w:r>
      <w:r w:rsidRPr="003261EF">
        <w:rPr>
          <w:rFonts w:ascii="Times New Roman" w:hAnsi="Times New Roman"/>
          <w:sz w:val="28"/>
          <w:szCs w:val="28"/>
        </w:rPr>
        <w:t>содействи</w:t>
      </w:r>
      <w:r>
        <w:rPr>
          <w:rFonts w:ascii="Times New Roman" w:hAnsi="Times New Roman"/>
          <w:sz w:val="28"/>
          <w:szCs w:val="28"/>
        </w:rPr>
        <w:t>и</w:t>
      </w:r>
      <w:r w:rsidRPr="003261EF">
        <w:rPr>
          <w:rFonts w:ascii="Times New Roman" w:hAnsi="Times New Roman"/>
          <w:sz w:val="28"/>
          <w:szCs w:val="28"/>
        </w:rPr>
        <w:t xml:space="preserve"> в реализации на</w:t>
      </w:r>
      <w:r>
        <w:rPr>
          <w:rFonts w:ascii="Times New Roman" w:hAnsi="Times New Roman"/>
          <w:sz w:val="28"/>
          <w:szCs w:val="28"/>
        </w:rPr>
        <w:t> </w:t>
      </w:r>
      <w:r w:rsidRPr="003261EF">
        <w:rPr>
          <w:rFonts w:ascii="Times New Roman" w:hAnsi="Times New Roman"/>
          <w:sz w:val="28"/>
          <w:szCs w:val="28"/>
        </w:rPr>
        <w:t>территории Ростовской области части 8.1 статьи 37 Федерального закона от</w:t>
      </w:r>
      <w:r>
        <w:rPr>
          <w:rFonts w:ascii="Times New Roman" w:hAnsi="Times New Roman"/>
          <w:sz w:val="28"/>
          <w:szCs w:val="28"/>
        </w:rPr>
        <w:t> </w:t>
      </w:r>
      <w:r w:rsidRPr="003261EF">
        <w:rPr>
          <w:rFonts w:ascii="Times New Roman" w:hAnsi="Times New Roman"/>
          <w:sz w:val="28"/>
          <w:szCs w:val="28"/>
        </w:rPr>
        <w:t>06.10.2003 №</w:t>
      </w:r>
      <w:r>
        <w:rPr>
          <w:rFonts w:ascii="Times New Roman" w:hAnsi="Times New Roman"/>
          <w:sz w:val="28"/>
          <w:szCs w:val="28"/>
        </w:rPr>
        <w:t> </w:t>
      </w:r>
      <w:r w:rsidRPr="003261EF">
        <w:rPr>
          <w:rFonts w:ascii="Times New Roman" w:hAnsi="Times New Roman"/>
          <w:sz w:val="28"/>
          <w:szCs w:val="28"/>
        </w:rPr>
        <w:t xml:space="preserve">131-ФЗ </w:t>
      </w:r>
      <w:r>
        <w:rPr>
          <w:rFonts w:ascii="Times New Roman" w:hAnsi="Times New Roman"/>
          <w:sz w:val="28"/>
          <w:szCs w:val="28"/>
        </w:rPr>
        <w:t>«</w:t>
      </w:r>
      <w:r w:rsidRPr="003261EF">
        <w:rPr>
          <w:rFonts w:ascii="Times New Roman" w:hAnsi="Times New Roman"/>
          <w:sz w:val="28"/>
          <w:szCs w:val="28"/>
        </w:rPr>
        <w:t>Об общих принципах организации местного самоуправления в</w:t>
      </w:r>
      <w:r>
        <w:rPr>
          <w:rFonts w:ascii="Times New Roman" w:hAnsi="Times New Roman"/>
          <w:sz w:val="28"/>
          <w:szCs w:val="28"/>
        </w:rPr>
        <w:t> </w:t>
      </w:r>
      <w:r w:rsidRPr="003261EF">
        <w:rPr>
          <w:rFonts w:ascii="Times New Roman" w:hAnsi="Times New Roman"/>
          <w:sz w:val="28"/>
          <w:szCs w:val="28"/>
        </w:rPr>
        <w:t>Российской Федерации</w:t>
      </w:r>
      <w:r>
        <w:rPr>
          <w:rFonts w:ascii="Times New Roman" w:hAnsi="Times New Roman"/>
          <w:sz w:val="28"/>
          <w:szCs w:val="28"/>
        </w:rPr>
        <w:t>»</w:t>
      </w:r>
      <w:r w:rsidRPr="003261EF">
        <w:rPr>
          <w:rFonts w:ascii="Times New Roman" w:hAnsi="Times New Roman"/>
          <w:sz w:val="28"/>
          <w:szCs w:val="28"/>
        </w:rPr>
        <w:t xml:space="preserve"> путем закрепления в областном законодательстве права представительного органа муниципального образования принимать участие в формировании местной администрации, в</w:t>
      </w:r>
      <w:r>
        <w:rPr>
          <w:rFonts w:ascii="Times New Roman" w:hAnsi="Times New Roman"/>
          <w:sz w:val="28"/>
          <w:szCs w:val="28"/>
        </w:rPr>
        <w:t> </w:t>
      </w:r>
      <w:r w:rsidRPr="003261EF">
        <w:rPr>
          <w:rFonts w:ascii="Times New Roman" w:hAnsi="Times New Roman"/>
          <w:sz w:val="28"/>
          <w:szCs w:val="28"/>
        </w:rPr>
        <w:t>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порядк</w:t>
      </w:r>
      <w:r>
        <w:rPr>
          <w:rFonts w:ascii="Times New Roman" w:hAnsi="Times New Roman"/>
          <w:sz w:val="28"/>
          <w:szCs w:val="28"/>
        </w:rPr>
        <w:t>а</w:t>
      </w:r>
      <w:r w:rsidRPr="003261EF">
        <w:rPr>
          <w:rFonts w:ascii="Times New Roman" w:hAnsi="Times New Roman"/>
          <w:sz w:val="28"/>
          <w:szCs w:val="28"/>
        </w:rPr>
        <w:t xml:space="preserve"> такого участия.</w:t>
      </w:r>
    </w:p>
    <w:p w14:paraId="6E495FCB"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 xml:space="preserve">7 ноября 2024 года Законодательное Собрание Ростовской области внесло изменение в статью 19 Областного закона </w:t>
      </w:r>
      <w:r>
        <w:rPr>
          <w:rFonts w:ascii="Times New Roman" w:hAnsi="Times New Roman"/>
          <w:sz w:val="28"/>
          <w:szCs w:val="28"/>
        </w:rPr>
        <w:t>«</w:t>
      </w:r>
      <w:r w:rsidRPr="003261EF">
        <w:rPr>
          <w:rFonts w:ascii="Times New Roman" w:hAnsi="Times New Roman"/>
          <w:sz w:val="28"/>
          <w:szCs w:val="28"/>
        </w:rPr>
        <w:t>О местном самоуправлении в</w:t>
      </w:r>
      <w:r>
        <w:rPr>
          <w:rFonts w:ascii="Times New Roman" w:hAnsi="Times New Roman"/>
          <w:sz w:val="28"/>
          <w:szCs w:val="28"/>
        </w:rPr>
        <w:t> </w:t>
      </w:r>
      <w:r w:rsidRPr="003261EF">
        <w:rPr>
          <w:rFonts w:ascii="Times New Roman" w:hAnsi="Times New Roman"/>
          <w:sz w:val="28"/>
          <w:szCs w:val="28"/>
        </w:rPr>
        <w:t>Ростовской области</w:t>
      </w:r>
      <w:r>
        <w:rPr>
          <w:rFonts w:ascii="Times New Roman" w:hAnsi="Times New Roman"/>
          <w:sz w:val="28"/>
          <w:szCs w:val="28"/>
        </w:rPr>
        <w:t>»</w:t>
      </w:r>
      <w:r w:rsidRPr="003261EF">
        <w:rPr>
          <w:rFonts w:ascii="Times New Roman" w:hAnsi="Times New Roman"/>
          <w:sz w:val="28"/>
          <w:szCs w:val="28"/>
        </w:rPr>
        <w:t>, согласно которому уставом муниципального образования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w:t>
      </w:r>
      <w:r>
        <w:rPr>
          <w:rFonts w:ascii="Times New Roman" w:hAnsi="Times New Roman"/>
          <w:sz w:val="28"/>
          <w:szCs w:val="28"/>
        </w:rPr>
        <w:t> </w:t>
      </w:r>
      <w:r w:rsidRPr="003261EF">
        <w:rPr>
          <w:rFonts w:ascii="Times New Roman" w:hAnsi="Times New Roman"/>
          <w:sz w:val="28"/>
          <w:szCs w:val="28"/>
        </w:rPr>
        <w:t>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0FECD2A1"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1D2525">
        <w:rPr>
          <w:rFonts w:ascii="Times New Roman" w:hAnsi="Times New Roman"/>
          <w:sz w:val="28"/>
          <w:szCs w:val="28"/>
        </w:rPr>
        <w:t>В целях реализации данного положения Областного закона на территории города Волгодонска в настоящее время готовится проект решения Волгодонской городской Думы «О внесении изменений в Устав муниципального образования городского округа «Город Волгодонск</w:t>
      </w:r>
      <w:r>
        <w:rPr>
          <w:rFonts w:ascii="Times New Roman" w:hAnsi="Times New Roman"/>
          <w:sz w:val="28"/>
          <w:szCs w:val="28"/>
        </w:rPr>
        <w:t>»</w:t>
      </w:r>
      <w:r w:rsidRPr="003261EF">
        <w:rPr>
          <w:rFonts w:ascii="Times New Roman" w:hAnsi="Times New Roman"/>
          <w:sz w:val="28"/>
          <w:szCs w:val="28"/>
        </w:rPr>
        <w:t xml:space="preserve"> Ростовской области</w:t>
      </w:r>
      <w:r>
        <w:rPr>
          <w:rFonts w:ascii="Times New Roman" w:hAnsi="Times New Roman"/>
          <w:sz w:val="28"/>
          <w:szCs w:val="28"/>
        </w:rPr>
        <w:t>»</w:t>
      </w:r>
      <w:r w:rsidRPr="003261EF">
        <w:rPr>
          <w:rFonts w:ascii="Times New Roman" w:hAnsi="Times New Roman"/>
          <w:sz w:val="28"/>
          <w:szCs w:val="28"/>
        </w:rPr>
        <w:t>.</w:t>
      </w:r>
    </w:p>
    <w:p w14:paraId="0B5922EA" w14:textId="393E3CD3" w:rsidR="006E41A3" w:rsidRPr="00815A27"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П</w:t>
      </w:r>
      <w:r w:rsidRPr="003261EF">
        <w:rPr>
          <w:rFonts w:ascii="Times New Roman" w:hAnsi="Times New Roman"/>
          <w:sz w:val="28"/>
          <w:szCs w:val="28"/>
        </w:rPr>
        <w:t>редседателю Законодательного собрания Ростовской области Ищенко</w:t>
      </w:r>
      <w:r>
        <w:rPr>
          <w:rFonts w:ascii="Times New Roman" w:hAnsi="Times New Roman"/>
          <w:sz w:val="28"/>
          <w:szCs w:val="28"/>
        </w:rPr>
        <w:t> </w:t>
      </w:r>
      <w:r w:rsidRPr="003261EF">
        <w:rPr>
          <w:rFonts w:ascii="Times New Roman" w:hAnsi="Times New Roman"/>
          <w:sz w:val="28"/>
          <w:szCs w:val="28"/>
        </w:rPr>
        <w:t>А.В. направлен</w:t>
      </w:r>
      <w:r>
        <w:rPr>
          <w:rFonts w:ascii="Times New Roman" w:hAnsi="Times New Roman"/>
          <w:sz w:val="28"/>
          <w:szCs w:val="28"/>
        </w:rPr>
        <w:t>о</w:t>
      </w:r>
      <w:r w:rsidRPr="003261EF">
        <w:rPr>
          <w:rFonts w:ascii="Times New Roman" w:hAnsi="Times New Roman"/>
          <w:sz w:val="28"/>
          <w:szCs w:val="28"/>
        </w:rPr>
        <w:t xml:space="preserve"> обращени</w:t>
      </w:r>
      <w:r>
        <w:rPr>
          <w:rFonts w:ascii="Times New Roman" w:hAnsi="Times New Roman"/>
          <w:sz w:val="28"/>
          <w:szCs w:val="28"/>
        </w:rPr>
        <w:t>е</w:t>
      </w:r>
      <w:r w:rsidRPr="003261EF">
        <w:rPr>
          <w:rFonts w:ascii="Times New Roman" w:hAnsi="Times New Roman"/>
          <w:sz w:val="28"/>
          <w:szCs w:val="28"/>
        </w:rPr>
        <w:t xml:space="preserve"> с пр</w:t>
      </w:r>
      <w:r w:rsidR="00A600B2">
        <w:rPr>
          <w:rFonts w:ascii="Times New Roman" w:hAnsi="Times New Roman"/>
          <w:sz w:val="28"/>
          <w:szCs w:val="28"/>
        </w:rPr>
        <w:t>едложением</w:t>
      </w:r>
      <w:r w:rsidRPr="003261EF">
        <w:rPr>
          <w:rFonts w:ascii="Times New Roman" w:hAnsi="Times New Roman"/>
          <w:sz w:val="28"/>
          <w:szCs w:val="28"/>
        </w:rPr>
        <w:t xml:space="preserve"> внести изменения в</w:t>
      </w:r>
      <w:r>
        <w:rPr>
          <w:rFonts w:ascii="Times New Roman" w:hAnsi="Times New Roman"/>
          <w:sz w:val="28"/>
          <w:szCs w:val="28"/>
        </w:rPr>
        <w:t> </w:t>
      </w:r>
      <w:r w:rsidRPr="003261EF">
        <w:rPr>
          <w:rFonts w:ascii="Times New Roman" w:hAnsi="Times New Roman"/>
          <w:sz w:val="28"/>
          <w:szCs w:val="28"/>
        </w:rPr>
        <w:t xml:space="preserve">Областной закон от 13.10.2008 № 103-ЗС </w:t>
      </w:r>
      <w:r>
        <w:rPr>
          <w:rFonts w:ascii="Times New Roman" w:hAnsi="Times New Roman"/>
          <w:sz w:val="28"/>
          <w:szCs w:val="28"/>
        </w:rPr>
        <w:t>«</w:t>
      </w:r>
      <w:r w:rsidRPr="003261EF">
        <w:rPr>
          <w:rFonts w:ascii="Times New Roman" w:hAnsi="Times New Roman"/>
          <w:sz w:val="28"/>
          <w:szCs w:val="28"/>
        </w:rPr>
        <w:t>О гарантиях осуществления полномочий отдельных лиц, замещающих муниципальные должности в</w:t>
      </w:r>
      <w:r>
        <w:rPr>
          <w:rFonts w:ascii="Times New Roman" w:hAnsi="Times New Roman"/>
          <w:sz w:val="28"/>
          <w:szCs w:val="28"/>
        </w:rPr>
        <w:t> </w:t>
      </w:r>
      <w:r w:rsidRPr="003261EF">
        <w:rPr>
          <w:rFonts w:ascii="Times New Roman" w:hAnsi="Times New Roman"/>
          <w:sz w:val="28"/>
          <w:szCs w:val="28"/>
        </w:rPr>
        <w:t>Ростовской области</w:t>
      </w:r>
      <w:r>
        <w:rPr>
          <w:rFonts w:ascii="Times New Roman" w:hAnsi="Times New Roman"/>
          <w:sz w:val="28"/>
          <w:szCs w:val="28"/>
        </w:rPr>
        <w:t>»</w:t>
      </w:r>
      <w:r w:rsidRPr="003261EF">
        <w:rPr>
          <w:rFonts w:ascii="Times New Roman" w:hAnsi="Times New Roman"/>
          <w:sz w:val="28"/>
          <w:szCs w:val="28"/>
        </w:rPr>
        <w:t xml:space="preserve">, в части закрепления в уставе муниципального образования возможности предоставления депутату для осуществления депутатской деятельности служебного помещения, оборудованного мебелью, </w:t>
      </w:r>
      <w:r>
        <w:rPr>
          <w:rFonts w:ascii="Times New Roman" w:hAnsi="Times New Roman"/>
          <w:sz w:val="28"/>
          <w:szCs w:val="28"/>
        </w:rPr>
        <w:t xml:space="preserve">оргтехникой и </w:t>
      </w:r>
      <w:r w:rsidRPr="003261EF">
        <w:rPr>
          <w:rFonts w:ascii="Times New Roman" w:hAnsi="Times New Roman"/>
          <w:sz w:val="28"/>
          <w:szCs w:val="28"/>
        </w:rPr>
        <w:t>средствами связи.</w:t>
      </w:r>
    </w:p>
    <w:p w14:paraId="759D15DD"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 xml:space="preserve">По поручению Председателя Законодательного Собрания Ростовской области Ищенко А.В. обращение было рассмотрено в комитете Законодательного Собрания Ростовской области по местному самоуправлению, административно-территориальному устройству </w:t>
      </w:r>
      <w:r w:rsidRPr="003261EF">
        <w:rPr>
          <w:rFonts w:ascii="Times New Roman" w:hAnsi="Times New Roman"/>
          <w:sz w:val="28"/>
          <w:szCs w:val="28"/>
        </w:rPr>
        <w:lastRenderedPageBreak/>
        <w:t>и</w:t>
      </w:r>
      <w:r>
        <w:rPr>
          <w:rFonts w:ascii="Times New Roman" w:hAnsi="Times New Roman"/>
          <w:sz w:val="28"/>
          <w:szCs w:val="28"/>
        </w:rPr>
        <w:t> </w:t>
      </w:r>
      <w:r w:rsidRPr="003261EF">
        <w:rPr>
          <w:rFonts w:ascii="Times New Roman" w:hAnsi="Times New Roman"/>
          <w:sz w:val="28"/>
          <w:szCs w:val="28"/>
        </w:rPr>
        <w:t>межпарламентскому сотрудничеству совместно с правовым управлением Законодательного Собрания Ростовской области.</w:t>
      </w:r>
    </w:p>
    <w:p w14:paraId="265CBB98" w14:textId="1AB600B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Данный комитет не поддержал предложенных Волгодонской городской Думы изменений. </w:t>
      </w:r>
      <w:r w:rsidRPr="003261EF">
        <w:rPr>
          <w:rFonts w:ascii="Times New Roman" w:hAnsi="Times New Roman"/>
          <w:sz w:val="28"/>
          <w:szCs w:val="28"/>
        </w:rPr>
        <w:t>Относительно содержащегося в обращении довода о том, что депутату, осуществляющему свои полномочия на непостоянной основе, также требуется помещение для качественного осуществления депутатских полномочий в своем избирательном округе, взаимодействия с избирателями, оказания им информационной и консультативной помощи, организации работы своих помощников, поддержания постоянной связи с избирателями, отмечено следующее</w:t>
      </w:r>
      <w:r w:rsidR="00D90613">
        <w:rPr>
          <w:rFonts w:ascii="Times New Roman" w:hAnsi="Times New Roman"/>
          <w:sz w:val="28"/>
          <w:szCs w:val="28"/>
        </w:rPr>
        <w:t>:</w:t>
      </w:r>
    </w:p>
    <w:p w14:paraId="4E9576E2"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В соответствии со статьей 8 Областного закона от 13 октября 2008 года №</w:t>
      </w:r>
      <w:r>
        <w:rPr>
          <w:rFonts w:ascii="Times New Roman" w:hAnsi="Times New Roman"/>
          <w:sz w:val="28"/>
          <w:szCs w:val="28"/>
        </w:rPr>
        <w:t> </w:t>
      </w:r>
      <w:r w:rsidRPr="003261EF">
        <w:rPr>
          <w:rFonts w:ascii="Times New Roman" w:hAnsi="Times New Roman"/>
          <w:sz w:val="28"/>
          <w:szCs w:val="28"/>
        </w:rPr>
        <w:t xml:space="preserve">103-ЗС </w:t>
      </w:r>
      <w:r>
        <w:rPr>
          <w:rFonts w:ascii="Times New Roman" w:hAnsi="Times New Roman"/>
          <w:sz w:val="28"/>
          <w:szCs w:val="28"/>
        </w:rPr>
        <w:t>«</w:t>
      </w:r>
      <w:r w:rsidRPr="003261EF">
        <w:rPr>
          <w:rFonts w:ascii="Times New Roman" w:hAnsi="Times New Roman"/>
          <w:sz w:val="28"/>
          <w:szCs w:val="28"/>
        </w:rPr>
        <w:t>О гарантиях осуществления полномочий отдельных лиц, замещающих муниципальные должности в Ростовской области</w:t>
      </w:r>
      <w:r>
        <w:rPr>
          <w:rFonts w:ascii="Times New Roman" w:hAnsi="Times New Roman"/>
          <w:sz w:val="28"/>
          <w:szCs w:val="28"/>
        </w:rPr>
        <w:t>»</w:t>
      </w:r>
      <w:r w:rsidRPr="003261EF">
        <w:rPr>
          <w:rFonts w:ascii="Times New Roman" w:hAnsi="Times New Roman"/>
          <w:sz w:val="28"/>
          <w:szCs w:val="28"/>
        </w:rPr>
        <w:t xml:space="preserve"> депутату представительного органа муниципального образования обеспечиваются необходимые условия для проведения встреч с избирателями, в том числе отчетов депутата перед избирателями.</w:t>
      </w:r>
      <w:r>
        <w:rPr>
          <w:rFonts w:ascii="Times New Roman" w:hAnsi="Times New Roman"/>
          <w:sz w:val="28"/>
          <w:szCs w:val="28"/>
        </w:rPr>
        <w:t xml:space="preserve"> </w:t>
      </w:r>
      <w:r w:rsidRPr="003261EF">
        <w:rPr>
          <w:rFonts w:ascii="Times New Roman" w:hAnsi="Times New Roman"/>
          <w:sz w:val="28"/>
          <w:szCs w:val="28"/>
        </w:rPr>
        <w:t>В этих целях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6FE8C93"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Указанные положения применяются ко всем депутатам представительных органов муниципальных образований вне зависимости от осуществления ими своих полномочий на постоянной или непостоянной основе.</w:t>
      </w:r>
    </w:p>
    <w:p w14:paraId="7E63C063" w14:textId="77777777" w:rsidR="006E41A3" w:rsidRPr="001D2525" w:rsidRDefault="006E41A3" w:rsidP="006E41A3">
      <w:pPr>
        <w:autoSpaceDE w:val="0"/>
        <w:autoSpaceDN w:val="0"/>
        <w:adjustRightInd w:val="0"/>
        <w:spacing w:after="0"/>
        <w:ind w:firstLine="539"/>
        <w:jc w:val="both"/>
        <w:rPr>
          <w:rFonts w:ascii="Times New Roman" w:hAnsi="Times New Roman"/>
          <w:sz w:val="28"/>
          <w:szCs w:val="28"/>
        </w:rPr>
      </w:pPr>
      <w:r w:rsidRPr="001D2525">
        <w:rPr>
          <w:rFonts w:ascii="Times New Roman" w:hAnsi="Times New Roman"/>
          <w:sz w:val="28"/>
          <w:szCs w:val="28"/>
        </w:rPr>
        <w:t>Реализация предл</w:t>
      </w:r>
      <w:r>
        <w:rPr>
          <w:rFonts w:ascii="Times New Roman" w:hAnsi="Times New Roman"/>
          <w:sz w:val="28"/>
          <w:szCs w:val="28"/>
        </w:rPr>
        <w:t xml:space="preserve">оженной Волгодонской городской Думой </w:t>
      </w:r>
      <w:r w:rsidRPr="001D2525">
        <w:rPr>
          <w:rFonts w:ascii="Times New Roman" w:hAnsi="Times New Roman"/>
          <w:sz w:val="28"/>
          <w:szCs w:val="28"/>
        </w:rPr>
        <w:t>законодательной инициативы может потребовать предоставления оборудованных служебных помещений значительно большему числу м</w:t>
      </w:r>
      <w:r>
        <w:rPr>
          <w:rFonts w:ascii="Times New Roman" w:hAnsi="Times New Roman"/>
          <w:sz w:val="28"/>
          <w:szCs w:val="28"/>
        </w:rPr>
        <w:t xml:space="preserve">униципальных </w:t>
      </w:r>
      <w:r w:rsidRPr="001D2525">
        <w:rPr>
          <w:rFonts w:ascii="Times New Roman" w:hAnsi="Times New Roman"/>
          <w:sz w:val="28"/>
          <w:szCs w:val="28"/>
        </w:rPr>
        <w:t>депутатов, чем предусмотрено в настоящее время. Это, в свою очередь, может существенным образом увеличить расходы местных бюджетов на обеспечение деятельности представительных органов муниципальных образований.</w:t>
      </w:r>
    </w:p>
    <w:p w14:paraId="53D87FC3" w14:textId="77777777" w:rsidR="006E41A3" w:rsidRPr="00176836" w:rsidRDefault="006E41A3">
      <w:pPr>
        <w:pStyle w:val="a7"/>
        <w:numPr>
          <w:ilvl w:val="0"/>
          <w:numId w:val="42"/>
        </w:numPr>
        <w:autoSpaceDE w:val="0"/>
        <w:autoSpaceDN w:val="0"/>
        <w:adjustRightInd w:val="0"/>
        <w:spacing w:after="0"/>
        <w:jc w:val="both"/>
        <w:rPr>
          <w:rFonts w:ascii="Times New Roman" w:hAnsi="Times New Roman"/>
          <w:sz w:val="28"/>
          <w:szCs w:val="28"/>
        </w:rPr>
      </w:pPr>
      <w:r w:rsidRPr="00176836">
        <w:rPr>
          <w:rFonts w:ascii="Times New Roman" w:hAnsi="Times New Roman"/>
          <w:sz w:val="28"/>
          <w:szCs w:val="28"/>
        </w:rPr>
        <w:t>Высокий уровень долговой нагрузки на местный бюджет</w:t>
      </w:r>
      <w:r>
        <w:rPr>
          <w:rFonts w:ascii="Times New Roman" w:hAnsi="Times New Roman"/>
          <w:sz w:val="28"/>
          <w:szCs w:val="28"/>
        </w:rPr>
        <w:t>.</w:t>
      </w:r>
      <w:r w:rsidRPr="00176836">
        <w:rPr>
          <w:rFonts w:ascii="Times New Roman" w:hAnsi="Times New Roman"/>
          <w:sz w:val="28"/>
          <w:szCs w:val="28"/>
        </w:rPr>
        <w:t xml:space="preserve"> </w:t>
      </w:r>
    </w:p>
    <w:p w14:paraId="26978654" w14:textId="1D626A54"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В целях снижения долговой нагрузки муниципальных образований, а</w:t>
      </w:r>
      <w:r>
        <w:rPr>
          <w:rFonts w:ascii="Times New Roman" w:hAnsi="Times New Roman"/>
          <w:sz w:val="28"/>
          <w:szCs w:val="28"/>
        </w:rPr>
        <w:t> </w:t>
      </w:r>
      <w:r w:rsidRPr="003261EF">
        <w:rPr>
          <w:rFonts w:ascii="Times New Roman" w:hAnsi="Times New Roman"/>
          <w:sz w:val="28"/>
          <w:szCs w:val="28"/>
        </w:rPr>
        <w:t>также снижения расходов на облуживание муниципального долга и</w:t>
      </w:r>
      <w:r>
        <w:rPr>
          <w:rFonts w:ascii="Times New Roman" w:hAnsi="Times New Roman"/>
          <w:sz w:val="28"/>
          <w:szCs w:val="28"/>
        </w:rPr>
        <w:t> </w:t>
      </w:r>
      <w:r w:rsidRPr="003261EF">
        <w:rPr>
          <w:rFonts w:ascii="Times New Roman" w:hAnsi="Times New Roman"/>
          <w:sz w:val="28"/>
          <w:szCs w:val="28"/>
        </w:rPr>
        <w:t>поддержки долговой устойчивости муниципалитетов, были направлены обращения депутату Государственной Думы Федерального Собрания Российской Федерации Дерябкину В.Е. и депутату Законодательного Собрания Ростовской области Синёву В.М.</w:t>
      </w:r>
      <w:r>
        <w:rPr>
          <w:rFonts w:ascii="Times New Roman" w:hAnsi="Times New Roman"/>
          <w:sz w:val="28"/>
          <w:szCs w:val="28"/>
        </w:rPr>
        <w:t xml:space="preserve"> </w:t>
      </w:r>
      <w:r w:rsidR="005F3596">
        <w:rPr>
          <w:rFonts w:ascii="Times New Roman" w:hAnsi="Times New Roman"/>
          <w:sz w:val="28"/>
          <w:szCs w:val="28"/>
        </w:rPr>
        <w:t xml:space="preserve">об </w:t>
      </w:r>
      <w:r w:rsidRPr="003261EF">
        <w:rPr>
          <w:rFonts w:ascii="Times New Roman" w:hAnsi="Times New Roman"/>
          <w:sz w:val="28"/>
          <w:szCs w:val="28"/>
        </w:rPr>
        <w:t>оказа</w:t>
      </w:r>
      <w:r w:rsidR="005F3596">
        <w:rPr>
          <w:rFonts w:ascii="Times New Roman" w:hAnsi="Times New Roman"/>
          <w:sz w:val="28"/>
          <w:szCs w:val="28"/>
        </w:rPr>
        <w:t>нии</w:t>
      </w:r>
      <w:r w:rsidRPr="003261EF">
        <w:rPr>
          <w:rFonts w:ascii="Times New Roman" w:hAnsi="Times New Roman"/>
          <w:sz w:val="28"/>
          <w:szCs w:val="28"/>
        </w:rPr>
        <w:t xml:space="preserve"> содействи</w:t>
      </w:r>
      <w:r w:rsidR="005F3596">
        <w:rPr>
          <w:rFonts w:ascii="Times New Roman" w:hAnsi="Times New Roman"/>
          <w:sz w:val="28"/>
          <w:szCs w:val="28"/>
        </w:rPr>
        <w:t>я</w:t>
      </w:r>
      <w:r w:rsidRPr="003261EF">
        <w:rPr>
          <w:rFonts w:ascii="Times New Roman" w:hAnsi="Times New Roman"/>
          <w:sz w:val="28"/>
          <w:szCs w:val="28"/>
        </w:rPr>
        <w:t xml:space="preserve"> в</w:t>
      </w:r>
      <w:r>
        <w:rPr>
          <w:rFonts w:ascii="Times New Roman" w:hAnsi="Times New Roman"/>
          <w:sz w:val="28"/>
          <w:szCs w:val="28"/>
        </w:rPr>
        <w:t> </w:t>
      </w:r>
      <w:r w:rsidRPr="003261EF">
        <w:rPr>
          <w:rFonts w:ascii="Times New Roman" w:hAnsi="Times New Roman"/>
          <w:sz w:val="28"/>
          <w:szCs w:val="28"/>
        </w:rPr>
        <w:t xml:space="preserve">решении вопроса о предоставлении из федерального бюджета бюджетных кредитов </w:t>
      </w:r>
      <w:r w:rsidRPr="003261EF">
        <w:rPr>
          <w:rFonts w:ascii="Times New Roman" w:hAnsi="Times New Roman"/>
          <w:sz w:val="28"/>
          <w:szCs w:val="28"/>
        </w:rPr>
        <w:lastRenderedPageBreak/>
        <w:t>на</w:t>
      </w:r>
      <w:r w:rsidR="000E2EAD">
        <w:rPr>
          <w:rFonts w:ascii="Times New Roman" w:hAnsi="Times New Roman"/>
          <w:sz w:val="28"/>
          <w:szCs w:val="28"/>
        </w:rPr>
        <w:t> </w:t>
      </w:r>
      <w:r w:rsidRPr="003261EF">
        <w:rPr>
          <w:rFonts w:ascii="Times New Roman" w:hAnsi="Times New Roman"/>
          <w:sz w:val="28"/>
          <w:szCs w:val="28"/>
        </w:rPr>
        <w:t>замещение долговых обязательств муниципальных образований по</w:t>
      </w:r>
      <w:r w:rsidR="000E2EAD">
        <w:rPr>
          <w:rFonts w:ascii="Times New Roman" w:hAnsi="Times New Roman"/>
          <w:sz w:val="28"/>
          <w:szCs w:val="28"/>
        </w:rPr>
        <w:t> </w:t>
      </w:r>
      <w:r w:rsidRPr="003261EF">
        <w:rPr>
          <w:rFonts w:ascii="Times New Roman" w:hAnsi="Times New Roman"/>
          <w:sz w:val="28"/>
          <w:szCs w:val="28"/>
        </w:rPr>
        <w:t>имеющимся рыночным заимствованиям.</w:t>
      </w:r>
    </w:p>
    <w:p w14:paraId="77E06F5A" w14:textId="7D5F4808" w:rsidR="00C621EB" w:rsidRDefault="00C621EB" w:rsidP="00C621EB">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Данн</w:t>
      </w:r>
      <w:r>
        <w:rPr>
          <w:rFonts w:ascii="Times New Roman" w:hAnsi="Times New Roman"/>
          <w:sz w:val="28"/>
          <w:szCs w:val="28"/>
        </w:rPr>
        <w:t>ые</w:t>
      </w:r>
      <w:r w:rsidRPr="003261EF">
        <w:rPr>
          <w:rFonts w:ascii="Times New Roman" w:hAnsi="Times New Roman"/>
          <w:sz w:val="28"/>
          <w:szCs w:val="28"/>
        </w:rPr>
        <w:t xml:space="preserve"> обращени</w:t>
      </w:r>
      <w:r>
        <w:rPr>
          <w:rFonts w:ascii="Times New Roman" w:hAnsi="Times New Roman"/>
          <w:sz w:val="28"/>
          <w:szCs w:val="28"/>
        </w:rPr>
        <w:t>я</w:t>
      </w:r>
      <w:r w:rsidRPr="003261EF">
        <w:rPr>
          <w:rFonts w:ascii="Times New Roman" w:hAnsi="Times New Roman"/>
          <w:sz w:val="28"/>
          <w:szCs w:val="28"/>
        </w:rPr>
        <w:t xml:space="preserve"> были рассмотрены во взаимодействии с</w:t>
      </w:r>
      <w:r>
        <w:rPr>
          <w:rFonts w:ascii="Times New Roman" w:hAnsi="Times New Roman"/>
          <w:sz w:val="28"/>
          <w:szCs w:val="28"/>
        </w:rPr>
        <w:t> </w:t>
      </w:r>
      <w:r w:rsidRPr="003261EF">
        <w:rPr>
          <w:rFonts w:ascii="Times New Roman" w:hAnsi="Times New Roman"/>
          <w:sz w:val="28"/>
          <w:szCs w:val="28"/>
        </w:rPr>
        <w:t xml:space="preserve">министерством финансов Ростовской области. Из полученного ответа следует, что Областным законом от 24.12.2024 № 228-ЗС </w:t>
      </w:r>
      <w:r>
        <w:rPr>
          <w:rFonts w:ascii="Times New Roman" w:hAnsi="Times New Roman"/>
          <w:sz w:val="28"/>
          <w:szCs w:val="28"/>
        </w:rPr>
        <w:t>«</w:t>
      </w:r>
      <w:r w:rsidRPr="003261EF">
        <w:rPr>
          <w:rFonts w:ascii="Times New Roman" w:hAnsi="Times New Roman"/>
          <w:sz w:val="28"/>
          <w:szCs w:val="28"/>
        </w:rPr>
        <w:t>Об областном бюджете на 2025 год и на плановый период 2026 и 2027 годов</w:t>
      </w:r>
      <w:r>
        <w:rPr>
          <w:rFonts w:ascii="Times New Roman" w:hAnsi="Times New Roman"/>
          <w:sz w:val="28"/>
          <w:szCs w:val="28"/>
        </w:rPr>
        <w:t>»</w:t>
      </w:r>
      <w:r w:rsidRPr="003261EF">
        <w:rPr>
          <w:rFonts w:ascii="Times New Roman" w:hAnsi="Times New Roman"/>
          <w:sz w:val="28"/>
          <w:szCs w:val="28"/>
        </w:rPr>
        <w:t xml:space="preserve"> предоставление </w:t>
      </w:r>
      <w:r w:rsidRPr="001D2525">
        <w:rPr>
          <w:rFonts w:ascii="Times New Roman" w:hAnsi="Times New Roman"/>
          <w:sz w:val="28"/>
          <w:szCs w:val="28"/>
        </w:rPr>
        <w:t>бюджетных кредитов на замещение долговых обязательств по рыночным заимствованиям не предусмотрено.</w:t>
      </w:r>
      <w:r>
        <w:rPr>
          <w:rFonts w:ascii="Times New Roman" w:hAnsi="Times New Roman"/>
          <w:sz w:val="28"/>
          <w:szCs w:val="28"/>
        </w:rPr>
        <w:t xml:space="preserve"> </w:t>
      </w:r>
      <w:r w:rsidRPr="001761E2">
        <w:rPr>
          <w:rFonts w:ascii="Times New Roman" w:hAnsi="Times New Roman"/>
          <w:sz w:val="28"/>
          <w:szCs w:val="28"/>
        </w:rPr>
        <w:t>При этом в ответе указано, что по</w:t>
      </w:r>
      <w:r>
        <w:rPr>
          <w:rFonts w:ascii="Times New Roman" w:hAnsi="Times New Roman"/>
          <w:sz w:val="28"/>
          <w:szCs w:val="28"/>
        </w:rPr>
        <w:t> </w:t>
      </w:r>
      <w:r w:rsidRPr="001761E2">
        <w:rPr>
          <w:rFonts w:ascii="Times New Roman" w:hAnsi="Times New Roman"/>
          <w:sz w:val="28"/>
          <w:szCs w:val="28"/>
        </w:rPr>
        <w:t xml:space="preserve">аналогии с федеральными подходами врио Губернатора Ростовской области </w:t>
      </w:r>
      <w:r w:rsidRPr="004B6F18">
        <w:rPr>
          <w:rFonts w:ascii="Times New Roman" w:hAnsi="Times New Roman"/>
          <w:sz w:val="28"/>
          <w:szCs w:val="28"/>
        </w:rPr>
        <w:t>Слюсарь Ю.Б. принял решение о списании 2/3 задолженности по</w:t>
      </w:r>
      <w:r>
        <w:rPr>
          <w:rFonts w:ascii="Times New Roman" w:hAnsi="Times New Roman"/>
          <w:sz w:val="28"/>
          <w:szCs w:val="28"/>
        </w:rPr>
        <w:t> </w:t>
      </w:r>
      <w:r w:rsidRPr="004B6F18">
        <w:rPr>
          <w:rFonts w:ascii="Times New Roman" w:hAnsi="Times New Roman"/>
          <w:sz w:val="28"/>
          <w:szCs w:val="28"/>
        </w:rPr>
        <w:t>бюджетным кредитам, предоставленным в 2022 году на погашение долговых обязательств по кредитам, полученных муниципальными образованиями от кредитных организаций.</w:t>
      </w:r>
    </w:p>
    <w:p w14:paraId="781CC016" w14:textId="7419E5FB" w:rsidR="00C621EB" w:rsidRDefault="00C621EB" w:rsidP="00C621EB">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Такое с</w:t>
      </w:r>
      <w:r w:rsidRPr="001761E2">
        <w:rPr>
          <w:rFonts w:ascii="Times New Roman" w:hAnsi="Times New Roman"/>
          <w:sz w:val="28"/>
          <w:szCs w:val="28"/>
        </w:rPr>
        <w:t>писание может быть</w:t>
      </w:r>
      <w:r w:rsidRPr="001D2525">
        <w:rPr>
          <w:rFonts w:ascii="Times New Roman" w:hAnsi="Times New Roman"/>
          <w:sz w:val="28"/>
          <w:szCs w:val="28"/>
        </w:rPr>
        <w:t xml:space="preserve"> осуществлено в</w:t>
      </w:r>
      <w:r>
        <w:rPr>
          <w:rFonts w:ascii="Times New Roman" w:hAnsi="Times New Roman"/>
          <w:sz w:val="28"/>
          <w:szCs w:val="28"/>
        </w:rPr>
        <w:t xml:space="preserve"> </w:t>
      </w:r>
      <w:r w:rsidRPr="001D2525">
        <w:rPr>
          <w:rFonts w:ascii="Times New Roman" w:hAnsi="Times New Roman"/>
          <w:sz w:val="28"/>
          <w:szCs w:val="28"/>
        </w:rPr>
        <w:t>2026-2030 годах при</w:t>
      </w:r>
      <w:r>
        <w:rPr>
          <w:rFonts w:ascii="Times New Roman" w:hAnsi="Times New Roman"/>
          <w:sz w:val="28"/>
          <w:szCs w:val="28"/>
        </w:rPr>
        <w:t> выполнении</w:t>
      </w:r>
      <w:r w:rsidRPr="001D2525">
        <w:rPr>
          <w:rFonts w:ascii="Times New Roman" w:hAnsi="Times New Roman"/>
          <w:sz w:val="28"/>
          <w:szCs w:val="28"/>
        </w:rPr>
        <w:t xml:space="preserve"> муниципальным образованием </w:t>
      </w:r>
      <w:r>
        <w:rPr>
          <w:rFonts w:ascii="Times New Roman" w:hAnsi="Times New Roman"/>
          <w:sz w:val="28"/>
          <w:szCs w:val="28"/>
        </w:rPr>
        <w:t>мер</w:t>
      </w:r>
      <w:r w:rsidRPr="001D2525">
        <w:rPr>
          <w:rFonts w:ascii="Times New Roman" w:hAnsi="Times New Roman"/>
          <w:sz w:val="28"/>
          <w:szCs w:val="28"/>
        </w:rPr>
        <w:t xml:space="preserve"> по ограничению размера дефицита местного бюджета, муниципального долга и направлению высвобождающихся средств на погашение рыночных заимствований.</w:t>
      </w:r>
      <w:r>
        <w:rPr>
          <w:rFonts w:ascii="Times New Roman" w:hAnsi="Times New Roman"/>
          <w:sz w:val="28"/>
          <w:szCs w:val="28"/>
        </w:rPr>
        <w:t xml:space="preserve"> Возможная сумма для списания задолженности бюджету города Волгодонска в 2026-2030 годах составляет 106,7 млн рублей.</w:t>
      </w:r>
    </w:p>
    <w:p w14:paraId="5D173443" w14:textId="77777777" w:rsidR="006E41A3" w:rsidRPr="000036C8" w:rsidRDefault="006E41A3">
      <w:pPr>
        <w:pStyle w:val="a7"/>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В</w:t>
      </w:r>
      <w:r w:rsidRPr="000036C8">
        <w:rPr>
          <w:rFonts w:ascii="Times New Roman" w:hAnsi="Times New Roman"/>
          <w:sz w:val="28"/>
          <w:szCs w:val="28"/>
        </w:rPr>
        <w:t>ыделени</w:t>
      </w:r>
      <w:r>
        <w:rPr>
          <w:rFonts w:ascii="Times New Roman" w:hAnsi="Times New Roman"/>
          <w:sz w:val="28"/>
          <w:szCs w:val="28"/>
        </w:rPr>
        <w:t>е</w:t>
      </w:r>
      <w:r w:rsidRPr="000036C8">
        <w:rPr>
          <w:rFonts w:ascii="Times New Roman" w:hAnsi="Times New Roman"/>
          <w:sz w:val="28"/>
          <w:szCs w:val="28"/>
        </w:rPr>
        <w:t xml:space="preserve"> на 2025-2027 годы средств областного бюджета на</w:t>
      </w:r>
      <w:r>
        <w:rPr>
          <w:rFonts w:ascii="Times New Roman" w:hAnsi="Times New Roman"/>
          <w:sz w:val="28"/>
          <w:szCs w:val="28"/>
        </w:rPr>
        <w:t> </w:t>
      </w:r>
      <w:r w:rsidRPr="000036C8">
        <w:rPr>
          <w:rFonts w:ascii="Times New Roman" w:hAnsi="Times New Roman"/>
          <w:sz w:val="28"/>
          <w:szCs w:val="28"/>
        </w:rPr>
        <w:t xml:space="preserve">софинансирование расходов на проведение капитального ремонта </w:t>
      </w:r>
      <w:r w:rsidRPr="003261EF">
        <w:rPr>
          <w:rFonts w:ascii="Times New Roman" w:hAnsi="Times New Roman"/>
          <w:sz w:val="28"/>
          <w:szCs w:val="28"/>
        </w:rPr>
        <w:t>МБОУ СШ №9 им. И.Ф. Учаева</w:t>
      </w:r>
      <w:r>
        <w:rPr>
          <w:rFonts w:ascii="Times New Roman" w:hAnsi="Times New Roman"/>
          <w:sz w:val="28"/>
          <w:szCs w:val="28"/>
        </w:rPr>
        <w:t>.</w:t>
      </w:r>
    </w:p>
    <w:p w14:paraId="5E3CCC13" w14:textId="4403B271"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В ок</w:t>
      </w:r>
      <w:r w:rsidRPr="003261EF">
        <w:rPr>
          <w:rFonts w:ascii="Times New Roman" w:hAnsi="Times New Roman"/>
          <w:sz w:val="28"/>
          <w:szCs w:val="28"/>
        </w:rPr>
        <w:t>тябр</w:t>
      </w:r>
      <w:r>
        <w:rPr>
          <w:rFonts w:ascii="Times New Roman" w:hAnsi="Times New Roman"/>
          <w:sz w:val="28"/>
          <w:szCs w:val="28"/>
        </w:rPr>
        <w:t>е</w:t>
      </w:r>
      <w:r w:rsidRPr="003261EF">
        <w:rPr>
          <w:rFonts w:ascii="Times New Roman" w:hAnsi="Times New Roman"/>
          <w:sz w:val="28"/>
          <w:szCs w:val="28"/>
        </w:rPr>
        <w:t xml:space="preserve"> </w:t>
      </w:r>
      <w:r>
        <w:rPr>
          <w:rFonts w:ascii="Times New Roman" w:hAnsi="Times New Roman"/>
          <w:sz w:val="28"/>
          <w:szCs w:val="28"/>
        </w:rPr>
        <w:t xml:space="preserve">по итогам </w:t>
      </w:r>
      <w:r w:rsidRPr="003261EF">
        <w:rPr>
          <w:rFonts w:ascii="Times New Roman" w:hAnsi="Times New Roman"/>
          <w:sz w:val="28"/>
          <w:szCs w:val="28"/>
        </w:rPr>
        <w:t>рабоч</w:t>
      </w:r>
      <w:r>
        <w:rPr>
          <w:rFonts w:ascii="Times New Roman" w:hAnsi="Times New Roman"/>
          <w:sz w:val="28"/>
          <w:szCs w:val="28"/>
        </w:rPr>
        <w:t>ей</w:t>
      </w:r>
      <w:r w:rsidRPr="003261EF">
        <w:rPr>
          <w:rFonts w:ascii="Times New Roman" w:hAnsi="Times New Roman"/>
          <w:sz w:val="28"/>
          <w:szCs w:val="28"/>
        </w:rPr>
        <w:t xml:space="preserve"> встреч</w:t>
      </w:r>
      <w:r>
        <w:rPr>
          <w:rFonts w:ascii="Times New Roman" w:hAnsi="Times New Roman"/>
          <w:sz w:val="28"/>
          <w:szCs w:val="28"/>
        </w:rPr>
        <w:t>и</w:t>
      </w:r>
      <w:r w:rsidRPr="003261EF">
        <w:rPr>
          <w:rFonts w:ascii="Times New Roman" w:hAnsi="Times New Roman"/>
          <w:sz w:val="28"/>
          <w:szCs w:val="28"/>
        </w:rPr>
        <w:t xml:space="preserve"> депутатов Думы с депутатом Законодательного Собрания Ростовской области Синёвым В.М.</w:t>
      </w:r>
      <w:r>
        <w:rPr>
          <w:rFonts w:ascii="Times New Roman" w:hAnsi="Times New Roman"/>
          <w:sz w:val="28"/>
          <w:szCs w:val="28"/>
        </w:rPr>
        <w:t xml:space="preserve"> в его адрес направлено обращение </w:t>
      </w:r>
      <w:r w:rsidR="002406BE">
        <w:rPr>
          <w:rFonts w:ascii="Times New Roman" w:hAnsi="Times New Roman"/>
          <w:sz w:val="28"/>
          <w:szCs w:val="28"/>
        </w:rPr>
        <w:t xml:space="preserve">с просьбой </w:t>
      </w:r>
      <w:r w:rsidRPr="003261EF">
        <w:rPr>
          <w:rFonts w:ascii="Times New Roman" w:hAnsi="Times New Roman"/>
          <w:sz w:val="28"/>
          <w:szCs w:val="28"/>
        </w:rPr>
        <w:t>совместно с Министерством общего и</w:t>
      </w:r>
      <w:r>
        <w:rPr>
          <w:rFonts w:ascii="Times New Roman" w:hAnsi="Times New Roman"/>
          <w:sz w:val="28"/>
          <w:szCs w:val="28"/>
        </w:rPr>
        <w:t> </w:t>
      </w:r>
      <w:r w:rsidRPr="003261EF">
        <w:rPr>
          <w:rFonts w:ascii="Times New Roman" w:hAnsi="Times New Roman"/>
          <w:sz w:val="28"/>
          <w:szCs w:val="28"/>
        </w:rPr>
        <w:t>профессионального образования Ростовской области оказать содействие в</w:t>
      </w:r>
      <w:r>
        <w:rPr>
          <w:rFonts w:ascii="Times New Roman" w:hAnsi="Times New Roman"/>
          <w:sz w:val="28"/>
          <w:szCs w:val="28"/>
        </w:rPr>
        <w:t> </w:t>
      </w:r>
      <w:r w:rsidRPr="003261EF">
        <w:rPr>
          <w:rFonts w:ascii="Times New Roman" w:hAnsi="Times New Roman"/>
          <w:sz w:val="28"/>
          <w:szCs w:val="28"/>
        </w:rPr>
        <w:t xml:space="preserve">решении вопроса о выделении на 2025-2027 годы средств областного бюджета на софинансирование расходов на проведение капитального ремонта </w:t>
      </w:r>
      <w:bookmarkStart w:id="13" w:name="_Hlk191385564"/>
      <w:r w:rsidRPr="003261EF">
        <w:rPr>
          <w:rFonts w:ascii="Times New Roman" w:hAnsi="Times New Roman"/>
          <w:sz w:val="28"/>
          <w:szCs w:val="28"/>
        </w:rPr>
        <w:t>МБОУ СШ №9 им. И.Ф. Учаева</w:t>
      </w:r>
      <w:bookmarkEnd w:id="13"/>
      <w:r>
        <w:rPr>
          <w:rFonts w:ascii="Times New Roman" w:hAnsi="Times New Roman"/>
          <w:sz w:val="28"/>
          <w:szCs w:val="28"/>
        </w:rPr>
        <w:t>.</w:t>
      </w:r>
    </w:p>
    <w:p w14:paraId="5D6DD7A8"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 xml:space="preserve">Согласно полученного ответа проведение капитального ремонта объекта </w:t>
      </w:r>
      <w:r>
        <w:rPr>
          <w:rFonts w:ascii="Times New Roman" w:hAnsi="Times New Roman"/>
          <w:sz w:val="28"/>
          <w:szCs w:val="28"/>
        </w:rPr>
        <w:t>«</w:t>
      </w:r>
      <w:r w:rsidRPr="003261EF">
        <w:rPr>
          <w:rFonts w:ascii="Times New Roman" w:hAnsi="Times New Roman"/>
          <w:sz w:val="28"/>
          <w:szCs w:val="28"/>
        </w:rPr>
        <w:t>Капитальный ремонт здания муниципального бюджетного общеобразовательного учреждения средняя школа № 9 имени И.Ф. Учаева г.</w:t>
      </w:r>
      <w:r>
        <w:rPr>
          <w:rFonts w:ascii="Times New Roman" w:hAnsi="Times New Roman"/>
          <w:sz w:val="28"/>
          <w:szCs w:val="28"/>
        </w:rPr>
        <w:t> В</w:t>
      </w:r>
      <w:r w:rsidRPr="003261EF">
        <w:rPr>
          <w:rFonts w:ascii="Times New Roman" w:hAnsi="Times New Roman"/>
          <w:sz w:val="28"/>
          <w:szCs w:val="28"/>
        </w:rPr>
        <w:t>олгодонска - здание школы и помещение № II</w:t>
      </w:r>
      <w:r>
        <w:rPr>
          <w:rFonts w:ascii="Times New Roman" w:hAnsi="Times New Roman"/>
          <w:sz w:val="28"/>
          <w:szCs w:val="28"/>
        </w:rPr>
        <w:t>»</w:t>
      </w:r>
      <w:r w:rsidRPr="003261EF">
        <w:rPr>
          <w:rFonts w:ascii="Times New Roman" w:hAnsi="Times New Roman"/>
          <w:sz w:val="28"/>
          <w:szCs w:val="28"/>
        </w:rPr>
        <w:t xml:space="preserve"> запланировано в 2025 – 2027 годах за счет средств федерального, областного и местного бюджетов в</w:t>
      </w:r>
      <w:r>
        <w:rPr>
          <w:rFonts w:ascii="Times New Roman" w:hAnsi="Times New Roman"/>
          <w:sz w:val="28"/>
          <w:szCs w:val="28"/>
        </w:rPr>
        <w:t> </w:t>
      </w:r>
      <w:r w:rsidRPr="003261EF">
        <w:rPr>
          <w:rFonts w:ascii="Times New Roman" w:hAnsi="Times New Roman"/>
          <w:sz w:val="28"/>
          <w:szCs w:val="28"/>
        </w:rPr>
        <w:t>рамках программы по модернизации школьных систем образования.</w:t>
      </w:r>
    </w:p>
    <w:p w14:paraId="59F7314E" w14:textId="77777777" w:rsidR="006E41A3" w:rsidRPr="006848F9" w:rsidRDefault="006E41A3">
      <w:pPr>
        <w:pStyle w:val="a7"/>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Снижение уровня софинансирования для города Волгодонска.</w:t>
      </w:r>
    </w:p>
    <w:p w14:paraId="7B2B5F0A" w14:textId="0164E129"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По итогам </w:t>
      </w:r>
      <w:r w:rsidRPr="003261EF">
        <w:rPr>
          <w:rFonts w:ascii="Times New Roman" w:hAnsi="Times New Roman"/>
          <w:sz w:val="28"/>
          <w:szCs w:val="28"/>
        </w:rPr>
        <w:t>рабоч</w:t>
      </w:r>
      <w:r>
        <w:rPr>
          <w:rFonts w:ascii="Times New Roman" w:hAnsi="Times New Roman"/>
          <w:sz w:val="28"/>
          <w:szCs w:val="28"/>
        </w:rPr>
        <w:t>ей</w:t>
      </w:r>
      <w:r w:rsidRPr="003261EF">
        <w:rPr>
          <w:rFonts w:ascii="Times New Roman" w:hAnsi="Times New Roman"/>
          <w:sz w:val="28"/>
          <w:szCs w:val="28"/>
        </w:rPr>
        <w:t xml:space="preserve"> встреч</w:t>
      </w:r>
      <w:r>
        <w:rPr>
          <w:rFonts w:ascii="Times New Roman" w:hAnsi="Times New Roman"/>
          <w:sz w:val="28"/>
          <w:szCs w:val="28"/>
        </w:rPr>
        <w:t>и</w:t>
      </w:r>
      <w:r w:rsidRPr="003261EF">
        <w:rPr>
          <w:rFonts w:ascii="Times New Roman" w:hAnsi="Times New Roman"/>
          <w:sz w:val="28"/>
          <w:szCs w:val="28"/>
        </w:rPr>
        <w:t xml:space="preserve"> </w:t>
      </w:r>
      <w:bookmarkStart w:id="14" w:name="_Hlk191386645"/>
      <w:r w:rsidRPr="003261EF">
        <w:rPr>
          <w:rFonts w:ascii="Times New Roman" w:hAnsi="Times New Roman"/>
          <w:sz w:val="28"/>
          <w:szCs w:val="28"/>
        </w:rPr>
        <w:t>с депутатом Законодательного Собрания Ростовской области Синёвым В.М.</w:t>
      </w:r>
      <w:r>
        <w:rPr>
          <w:rFonts w:ascii="Times New Roman" w:hAnsi="Times New Roman"/>
          <w:sz w:val="28"/>
          <w:szCs w:val="28"/>
        </w:rPr>
        <w:t xml:space="preserve"> в его адрес направлено обращение </w:t>
      </w:r>
      <w:bookmarkEnd w:id="14"/>
      <w:r w:rsidR="00173F1F">
        <w:rPr>
          <w:rFonts w:ascii="Times New Roman" w:hAnsi="Times New Roman"/>
          <w:sz w:val="28"/>
          <w:szCs w:val="28"/>
        </w:rPr>
        <w:t xml:space="preserve">об </w:t>
      </w:r>
      <w:r w:rsidRPr="003261EF">
        <w:rPr>
          <w:rFonts w:ascii="Times New Roman" w:hAnsi="Times New Roman"/>
          <w:sz w:val="28"/>
          <w:szCs w:val="28"/>
        </w:rPr>
        <w:t>оказа</w:t>
      </w:r>
      <w:r w:rsidR="00173F1F">
        <w:rPr>
          <w:rFonts w:ascii="Times New Roman" w:hAnsi="Times New Roman"/>
          <w:sz w:val="28"/>
          <w:szCs w:val="28"/>
        </w:rPr>
        <w:t>нии</w:t>
      </w:r>
      <w:r w:rsidRPr="003261EF">
        <w:rPr>
          <w:rFonts w:ascii="Times New Roman" w:hAnsi="Times New Roman"/>
          <w:sz w:val="28"/>
          <w:szCs w:val="28"/>
        </w:rPr>
        <w:t xml:space="preserve"> содействи</w:t>
      </w:r>
      <w:r w:rsidR="00173F1F">
        <w:rPr>
          <w:rFonts w:ascii="Times New Roman" w:hAnsi="Times New Roman"/>
          <w:sz w:val="28"/>
          <w:szCs w:val="28"/>
        </w:rPr>
        <w:t>я</w:t>
      </w:r>
      <w:r w:rsidRPr="003261EF">
        <w:rPr>
          <w:rFonts w:ascii="Times New Roman" w:hAnsi="Times New Roman"/>
          <w:sz w:val="28"/>
          <w:szCs w:val="28"/>
        </w:rPr>
        <w:t xml:space="preserve"> по внесению изменений в пункт 3 постановления </w:t>
      </w:r>
      <w:r w:rsidRPr="003261EF">
        <w:rPr>
          <w:rFonts w:ascii="Times New Roman" w:hAnsi="Times New Roman"/>
          <w:sz w:val="28"/>
          <w:szCs w:val="28"/>
        </w:rPr>
        <w:lastRenderedPageBreak/>
        <w:t xml:space="preserve">Правительства Ростовской области от 28.12.2011 № 302 </w:t>
      </w:r>
      <w:r>
        <w:rPr>
          <w:rFonts w:ascii="Times New Roman" w:hAnsi="Times New Roman"/>
          <w:sz w:val="28"/>
          <w:szCs w:val="28"/>
        </w:rPr>
        <w:t>«</w:t>
      </w:r>
      <w:r w:rsidRPr="003261EF">
        <w:rPr>
          <w:rFonts w:ascii="Times New Roman" w:hAnsi="Times New Roman"/>
          <w:sz w:val="28"/>
          <w:szCs w:val="28"/>
        </w:rPr>
        <w:t>Об</w:t>
      </w:r>
      <w:r>
        <w:rPr>
          <w:rFonts w:ascii="Times New Roman" w:hAnsi="Times New Roman"/>
          <w:sz w:val="28"/>
          <w:szCs w:val="28"/>
        </w:rPr>
        <w:t> </w:t>
      </w:r>
      <w:r w:rsidRPr="003261EF">
        <w:rPr>
          <w:rFonts w:ascii="Times New Roman" w:hAnsi="Times New Roman"/>
          <w:sz w:val="28"/>
          <w:szCs w:val="28"/>
        </w:rPr>
        <w:t>уровне софинансирования субсидий местным бюджетам для</w:t>
      </w:r>
      <w:r>
        <w:rPr>
          <w:rFonts w:ascii="Times New Roman" w:hAnsi="Times New Roman"/>
          <w:sz w:val="28"/>
          <w:szCs w:val="28"/>
        </w:rPr>
        <w:t> </w:t>
      </w:r>
      <w:r w:rsidRPr="003261EF">
        <w:rPr>
          <w:rFonts w:ascii="Times New Roman" w:hAnsi="Times New Roman"/>
          <w:sz w:val="28"/>
          <w:szCs w:val="28"/>
        </w:rPr>
        <w:t>софинансирования расходных обязательств, возникающих при</w:t>
      </w:r>
      <w:r>
        <w:rPr>
          <w:rFonts w:ascii="Times New Roman" w:hAnsi="Times New Roman"/>
          <w:sz w:val="28"/>
          <w:szCs w:val="28"/>
        </w:rPr>
        <w:t> </w:t>
      </w:r>
      <w:r w:rsidRPr="003261EF">
        <w:rPr>
          <w:rFonts w:ascii="Times New Roman" w:hAnsi="Times New Roman"/>
          <w:sz w:val="28"/>
          <w:szCs w:val="28"/>
        </w:rPr>
        <w:t>выполнении полномочий органов местного самоуправления по вопросам местного значения</w:t>
      </w:r>
      <w:r>
        <w:rPr>
          <w:rFonts w:ascii="Times New Roman" w:hAnsi="Times New Roman"/>
          <w:sz w:val="28"/>
          <w:szCs w:val="28"/>
        </w:rPr>
        <w:t>»</w:t>
      </w:r>
      <w:r w:rsidRPr="003261EF">
        <w:rPr>
          <w:rFonts w:ascii="Times New Roman" w:hAnsi="Times New Roman"/>
          <w:sz w:val="28"/>
          <w:szCs w:val="28"/>
        </w:rPr>
        <w:t xml:space="preserve"> в целях применения для города Волгодонска, как для города присутствия государственной корпорации по атомной энергии </w:t>
      </w:r>
      <w:r>
        <w:rPr>
          <w:rFonts w:ascii="Times New Roman" w:hAnsi="Times New Roman"/>
          <w:sz w:val="28"/>
          <w:szCs w:val="28"/>
        </w:rPr>
        <w:t>«</w:t>
      </w:r>
      <w:r w:rsidRPr="003261EF">
        <w:rPr>
          <w:rFonts w:ascii="Times New Roman" w:hAnsi="Times New Roman"/>
          <w:sz w:val="28"/>
          <w:szCs w:val="28"/>
        </w:rPr>
        <w:t>Росатом</w:t>
      </w:r>
      <w:r>
        <w:rPr>
          <w:rFonts w:ascii="Times New Roman" w:hAnsi="Times New Roman"/>
          <w:sz w:val="28"/>
          <w:szCs w:val="28"/>
        </w:rPr>
        <w:t>»</w:t>
      </w:r>
      <w:r w:rsidRPr="003261EF">
        <w:rPr>
          <w:rFonts w:ascii="Times New Roman" w:hAnsi="Times New Roman"/>
          <w:sz w:val="28"/>
          <w:szCs w:val="28"/>
        </w:rPr>
        <w:t>, уровня софинансирования в размере 1%, а также по увеличению выделения средств из областного бюджета город</w:t>
      </w:r>
      <w:r>
        <w:rPr>
          <w:rFonts w:ascii="Times New Roman" w:hAnsi="Times New Roman"/>
          <w:sz w:val="28"/>
          <w:szCs w:val="28"/>
        </w:rPr>
        <w:t>у</w:t>
      </w:r>
      <w:r w:rsidRPr="003261EF">
        <w:rPr>
          <w:rFonts w:ascii="Times New Roman" w:hAnsi="Times New Roman"/>
          <w:sz w:val="28"/>
          <w:szCs w:val="28"/>
        </w:rPr>
        <w:t xml:space="preserve"> Волгодонск</w:t>
      </w:r>
      <w:r>
        <w:rPr>
          <w:rFonts w:ascii="Times New Roman" w:hAnsi="Times New Roman"/>
          <w:sz w:val="28"/>
          <w:szCs w:val="28"/>
        </w:rPr>
        <w:t>у</w:t>
      </w:r>
      <w:r w:rsidRPr="003261EF">
        <w:rPr>
          <w:rFonts w:ascii="Times New Roman" w:hAnsi="Times New Roman"/>
          <w:sz w:val="28"/>
          <w:szCs w:val="28"/>
        </w:rPr>
        <w:t>.</w:t>
      </w:r>
    </w:p>
    <w:p w14:paraId="49E9FD71" w14:textId="77777777" w:rsidR="006E41A3" w:rsidRPr="001D2525" w:rsidRDefault="006E41A3" w:rsidP="006E41A3">
      <w:pPr>
        <w:widowControl w:val="0"/>
        <w:shd w:val="clear" w:color="auto" w:fill="FFFFFF"/>
        <w:autoSpaceDE w:val="0"/>
        <w:autoSpaceDN w:val="0"/>
        <w:adjustRightInd w:val="0"/>
        <w:spacing w:after="0"/>
        <w:ind w:firstLine="539"/>
        <w:jc w:val="both"/>
        <w:rPr>
          <w:rFonts w:ascii="Times New Roman" w:eastAsiaTheme="minorEastAsia" w:hAnsi="Times New Roman"/>
          <w:sz w:val="28"/>
          <w:szCs w:val="28"/>
        </w:rPr>
      </w:pPr>
      <w:r w:rsidRPr="003261EF">
        <w:rPr>
          <w:rFonts w:ascii="Times New Roman" w:hAnsi="Times New Roman"/>
          <w:sz w:val="28"/>
          <w:szCs w:val="28"/>
        </w:rPr>
        <w:t>Данное обращение было рассмотрено Министерством финансов Ростовской области. В ответе указано, что основания для внесения изменений в постановление Правительства Ростовской области от 28.12.2011 № 302 в</w:t>
      </w:r>
      <w:r>
        <w:rPr>
          <w:rFonts w:ascii="Times New Roman" w:hAnsi="Times New Roman"/>
          <w:sz w:val="28"/>
          <w:szCs w:val="28"/>
        </w:rPr>
        <w:t> </w:t>
      </w:r>
      <w:r w:rsidRPr="003261EF">
        <w:rPr>
          <w:rFonts w:ascii="Times New Roman" w:hAnsi="Times New Roman"/>
          <w:sz w:val="28"/>
          <w:szCs w:val="28"/>
        </w:rPr>
        <w:t>части установления уровня софинансирования бюджетом г</w:t>
      </w:r>
      <w:r>
        <w:rPr>
          <w:rFonts w:ascii="Times New Roman" w:hAnsi="Times New Roman"/>
          <w:sz w:val="28"/>
          <w:szCs w:val="28"/>
        </w:rPr>
        <w:t>орода</w:t>
      </w:r>
      <w:r w:rsidRPr="003261EF">
        <w:rPr>
          <w:rFonts w:ascii="Times New Roman" w:hAnsi="Times New Roman"/>
          <w:sz w:val="28"/>
          <w:szCs w:val="28"/>
        </w:rPr>
        <w:t xml:space="preserve"> Волгодонск</w:t>
      </w:r>
      <w:r>
        <w:rPr>
          <w:rFonts w:ascii="Times New Roman" w:hAnsi="Times New Roman"/>
          <w:sz w:val="28"/>
          <w:szCs w:val="28"/>
        </w:rPr>
        <w:t>а</w:t>
      </w:r>
      <w:r w:rsidRPr="003261EF">
        <w:rPr>
          <w:rFonts w:ascii="Times New Roman" w:hAnsi="Times New Roman"/>
          <w:sz w:val="28"/>
          <w:szCs w:val="28"/>
        </w:rPr>
        <w:t xml:space="preserve"> субсидий для софинансирования расходных обязательств, возникающих при выполнении полномочий органов </w:t>
      </w:r>
      <w:r w:rsidRPr="001D2525">
        <w:rPr>
          <w:rFonts w:ascii="Times New Roman" w:hAnsi="Times New Roman"/>
          <w:sz w:val="28"/>
          <w:szCs w:val="28"/>
        </w:rPr>
        <w:t>местного самоуправления по вопросам местного значения расходных обязательств, в размере 1%, в</w:t>
      </w:r>
      <w:r>
        <w:rPr>
          <w:rFonts w:ascii="Times New Roman" w:hAnsi="Times New Roman"/>
          <w:sz w:val="28"/>
          <w:szCs w:val="28"/>
        </w:rPr>
        <w:t> </w:t>
      </w:r>
      <w:r w:rsidRPr="001D2525">
        <w:rPr>
          <w:rFonts w:ascii="Times New Roman" w:hAnsi="Times New Roman"/>
          <w:sz w:val="28"/>
          <w:szCs w:val="28"/>
        </w:rPr>
        <w:t>настоящее время отсутствуют.</w:t>
      </w:r>
      <w:r>
        <w:rPr>
          <w:rFonts w:ascii="Times New Roman" w:hAnsi="Times New Roman"/>
          <w:sz w:val="28"/>
          <w:szCs w:val="28"/>
        </w:rPr>
        <w:t xml:space="preserve"> </w:t>
      </w:r>
      <w:r w:rsidRPr="001D2525">
        <w:rPr>
          <w:rFonts w:ascii="Times New Roman" w:hAnsi="Times New Roman"/>
          <w:sz w:val="28"/>
          <w:szCs w:val="28"/>
        </w:rPr>
        <w:t>В обосновании указано, что ежегодно из</w:t>
      </w:r>
      <w:r>
        <w:rPr>
          <w:rFonts w:ascii="Times New Roman" w:hAnsi="Times New Roman"/>
          <w:sz w:val="28"/>
          <w:szCs w:val="28"/>
        </w:rPr>
        <w:t> </w:t>
      </w:r>
      <w:r w:rsidRPr="001D2525">
        <w:rPr>
          <w:rFonts w:ascii="Times New Roman" w:hAnsi="Times New Roman"/>
          <w:sz w:val="28"/>
          <w:szCs w:val="28"/>
        </w:rPr>
        <w:t xml:space="preserve">областного бюджета бюджету </w:t>
      </w:r>
      <w:r>
        <w:rPr>
          <w:rFonts w:ascii="Times New Roman" w:hAnsi="Times New Roman"/>
          <w:sz w:val="28"/>
          <w:szCs w:val="28"/>
        </w:rPr>
        <w:t>города</w:t>
      </w:r>
      <w:r w:rsidRPr="001D2525">
        <w:rPr>
          <w:rFonts w:ascii="Times New Roman" w:hAnsi="Times New Roman"/>
          <w:sz w:val="28"/>
          <w:szCs w:val="28"/>
        </w:rPr>
        <w:t xml:space="preserve"> оказывается дополнительная финансовая помощь в значительных объемах.</w:t>
      </w:r>
    </w:p>
    <w:p w14:paraId="30ACA6CD" w14:textId="77777777" w:rsidR="006E41A3" w:rsidRPr="001D2525" w:rsidRDefault="006E41A3" w:rsidP="006E41A3">
      <w:pPr>
        <w:widowControl w:val="0"/>
        <w:shd w:val="clear" w:color="auto" w:fill="FFFFFF"/>
        <w:autoSpaceDE w:val="0"/>
        <w:autoSpaceDN w:val="0"/>
        <w:adjustRightInd w:val="0"/>
        <w:spacing w:after="0"/>
        <w:ind w:firstLine="539"/>
        <w:jc w:val="both"/>
        <w:rPr>
          <w:rFonts w:ascii="Times New Roman" w:eastAsiaTheme="minorEastAsia" w:hAnsi="Times New Roman"/>
          <w:color w:val="FF0000"/>
          <w:sz w:val="28"/>
          <w:szCs w:val="28"/>
        </w:rPr>
      </w:pPr>
      <w:r w:rsidRPr="001D2525">
        <w:rPr>
          <w:rFonts w:ascii="Times New Roman" w:hAnsi="Times New Roman"/>
          <w:sz w:val="28"/>
          <w:szCs w:val="28"/>
        </w:rPr>
        <w:t>Так объем субсидий из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бюджету г</w:t>
      </w:r>
      <w:r>
        <w:rPr>
          <w:rFonts w:ascii="Times New Roman" w:hAnsi="Times New Roman"/>
          <w:sz w:val="28"/>
          <w:szCs w:val="28"/>
        </w:rPr>
        <w:t>орода</w:t>
      </w:r>
      <w:r w:rsidRPr="001D2525">
        <w:rPr>
          <w:rFonts w:ascii="Times New Roman" w:hAnsi="Times New Roman"/>
          <w:sz w:val="28"/>
          <w:szCs w:val="28"/>
        </w:rPr>
        <w:t xml:space="preserve"> Волгодонск</w:t>
      </w:r>
      <w:r>
        <w:rPr>
          <w:rFonts w:ascii="Times New Roman" w:hAnsi="Times New Roman"/>
          <w:sz w:val="28"/>
          <w:szCs w:val="28"/>
        </w:rPr>
        <w:t>а</w:t>
      </w:r>
      <w:r w:rsidRPr="001D2525">
        <w:rPr>
          <w:rFonts w:ascii="Times New Roman" w:hAnsi="Times New Roman"/>
          <w:sz w:val="28"/>
          <w:szCs w:val="28"/>
        </w:rPr>
        <w:t xml:space="preserve"> в 2024 году составил более 1,8 млрд рублей.</w:t>
      </w:r>
      <w:r>
        <w:rPr>
          <w:rFonts w:ascii="Times New Roman" w:hAnsi="Times New Roman"/>
          <w:sz w:val="28"/>
          <w:szCs w:val="28"/>
        </w:rPr>
        <w:t xml:space="preserve"> </w:t>
      </w:r>
      <w:r w:rsidRPr="001D2525">
        <w:rPr>
          <w:rFonts w:ascii="Times New Roman" w:hAnsi="Times New Roman"/>
          <w:sz w:val="28"/>
          <w:szCs w:val="28"/>
        </w:rPr>
        <w:t>Исполнение данных средств по состоянию на 17.12.2024 составляло 1,3 млрд рублей или 67,5% от</w:t>
      </w:r>
      <w:r>
        <w:rPr>
          <w:rFonts w:ascii="Times New Roman" w:hAnsi="Times New Roman"/>
          <w:sz w:val="28"/>
          <w:szCs w:val="28"/>
        </w:rPr>
        <w:t> </w:t>
      </w:r>
      <w:r w:rsidRPr="001D2525">
        <w:rPr>
          <w:rFonts w:ascii="Times New Roman" w:hAnsi="Times New Roman"/>
          <w:sz w:val="28"/>
          <w:szCs w:val="28"/>
        </w:rPr>
        <w:t xml:space="preserve">плановых назначений. </w:t>
      </w:r>
    </w:p>
    <w:p w14:paraId="6A87DCA3" w14:textId="77777777" w:rsidR="006E41A3" w:rsidRPr="007263A0" w:rsidRDefault="006E41A3" w:rsidP="006E41A3">
      <w:pPr>
        <w:widowControl w:val="0"/>
        <w:shd w:val="clear" w:color="auto" w:fill="FFFFFF"/>
        <w:autoSpaceDE w:val="0"/>
        <w:autoSpaceDN w:val="0"/>
        <w:adjustRightInd w:val="0"/>
        <w:spacing w:after="0"/>
        <w:ind w:firstLine="539"/>
        <w:jc w:val="both"/>
        <w:rPr>
          <w:rFonts w:ascii="Times New Roman" w:eastAsiaTheme="minorEastAsia" w:hAnsi="Times New Roman"/>
          <w:sz w:val="28"/>
          <w:szCs w:val="28"/>
        </w:rPr>
      </w:pPr>
      <w:r w:rsidRPr="001D2525">
        <w:rPr>
          <w:rFonts w:ascii="Times New Roman" w:hAnsi="Times New Roman"/>
          <w:sz w:val="28"/>
          <w:szCs w:val="28"/>
        </w:rPr>
        <w:t>В проекте областного бюджета на 2025-2027</w:t>
      </w:r>
      <w:r w:rsidRPr="003261EF">
        <w:rPr>
          <w:rFonts w:ascii="Times New Roman" w:hAnsi="Times New Roman"/>
          <w:sz w:val="28"/>
          <w:szCs w:val="28"/>
        </w:rPr>
        <w:t xml:space="preserve"> гг. к первому чтению бюджету Волгодонск</w:t>
      </w:r>
      <w:r>
        <w:rPr>
          <w:rFonts w:ascii="Times New Roman" w:hAnsi="Times New Roman"/>
          <w:sz w:val="28"/>
          <w:szCs w:val="28"/>
        </w:rPr>
        <w:t>а</w:t>
      </w:r>
      <w:r w:rsidRPr="003261EF">
        <w:rPr>
          <w:rFonts w:ascii="Times New Roman" w:hAnsi="Times New Roman"/>
          <w:sz w:val="28"/>
          <w:szCs w:val="28"/>
        </w:rPr>
        <w:t xml:space="preserve"> на 2025 год предусмотрена финансовая помощь в</w:t>
      </w:r>
      <w:r>
        <w:rPr>
          <w:rFonts w:ascii="Times New Roman" w:hAnsi="Times New Roman"/>
          <w:sz w:val="28"/>
          <w:szCs w:val="28"/>
        </w:rPr>
        <w:t> </w:t>
      </w:r>
      <w:r w:rsidRPr="003261EF">
        <w:rPr>
          <w:rFonts w:ascii="Times New Roman" w:hAnsi="Times New Roman"/>
          <w:sz w:val="28"/>
          <w:szCs w:val="28"/>
        </w:rPr>
        <w:t>форме субсидий в объеме более 2,0 млрд рублей.</w:t>
      </w:r>
      <w:r>
        <w:rPr>
          <w:rFonts w:ascii="Times New Roman" w:hAnsi="Times New Roman"/>
          <w:sz w:val="28"/>
          <w:szCs w:val="28"/>
        </w:rPr>
        <w:t xml:space="preserve"> </w:t>
      </w:r>
      <w:r w:rsidRPr="003261EF">
        <w:rPr>
          <w:rFonts w:ascii="Times New Roman" w:hAnsi="Times New Roman"/>
          <w:sz w:val="28"/>
          <w:szCs w:val="28"/>
        </w:rPr>
        <w:t>Из вышеуказанной суммы более 940,0 млн рублей финансовой помощи из областного бюджета запланировано с уровнем софинансирования из местного бюджета в размере 1% (дорожная деятельность, возмещение предприятиям ЖКХ части платы граждан за коммунальные услуги), более 150,0 млн рублей предусмотрено в</w:t>
      </w:r>
      <w:r>
        <w:rPr>
          <w:rFonts w:ascii="Times New Roman" w:hAnsi="Times New Roman"/>
          <w:sz w:val="28"/>
          <w:szCs w:val="28"/>
        </w:rPr>
        <w:t> </w:t>
      </w:r>
      <w:r w:rsidRPr="003261EF">
        <w:rPr>
          <w:rFonts w:ascii="Times New Roman" w:hAnsi="Times New Roman"/>
          <w:sz w:val="28"/>
          <w:szCs w:val="28"/>
        </w:rPr>
        <w:t>форме субсидий без софинансирования из местного бюджета (отдельные расходы в сфере образования).</w:t>
      </w:r>
      <w:r>
        <w:rPr>
          <w:rFonts w:ascii="Times New Roman" w:hAnsi="Times New Roman"/>
          <w:sz w:val="28"/>
          <w:szCs w:val="28"/>
        </w:rPr>
        <w:t xml:space="preserve"> </w:t>
      </w:r>
      <w:r w:rsidRPr="003261EF">
        <w:rPr>
          <w:rFonts w:ascii="Times New Roman" w:hAnsi="Times New Roman"/>
          <w:sz w:val="28"/>
          <w:szCs w:val="28"/>
        </w:rPr>
        <w:t>Субсидии из областного бюджета на капитальный ремонт образовательных организаций предусмотрены в объеме более 920,0 млн рублей с учетом уровня софинансирования из местного бюджета 5,5 %.</w:t>
      </w:r>
      <w:r>
        <w:rPr>
          <w:rFonts w:ascii="Times New Roman" w:hAnsi="Times New Roman"/>
          <w:sz w:val="28"/>
          <w:szCs w:val="28"/>
        </w:rPr>
        <w:t xml:space="preserve"> </w:t>
      </w:r>
      <w:r w:rsidRPr="003261EF">
        <w:rPr>
          <w:rFonts w:ascii="Times New Roman" w:hAnsi="Times New Roman"/>
          <w:sz w:val="28"/>
          <w:szCs w:val="28"/>
        </w:rPr>
        <w:t>Объем субсидий из областного бюджета в сумме 25,0 млн рублей предусмотрен с уровнем софинансирования из бюджета Волгодонск</w:t>
      </w:r>
      <w:r>
        <w:rPr>
          <w:rFonts w:ascii="Times New Roman" w:hAnsi="Times New Roman"/>
          <w:sz w:val="28"/>
          <w:szCs w:val="28"/>
        </w:rPr>
        <w:t>а</w:t>
      </w:r>
      <w:r w:rsidRPr="003261EF">
        <w:rPr>
          <w:rFonts w:ascii="Times New Roman" w:hAnsi="Times New Roman"/>
          <w:sz w:val="28"/>
          <w:szCs w:val="28"/>
        </w:rPr>
        <w:t xml:space="preserve"> в размере 22,0 %.</w:t>
      </w:r>
    </w:p>
    <w:p w14:paraId="79285511" w14:textId="77777777" w:rsidR="006E41A3" w:rsidRPr="0035562E" w:rsidRDefault="006E41A3">
      <w:pPr>
        <w:pStyle w:val="a7"/>
        <w:numPr>
          <w:ilvl w:val="0"/>
          <w:numId w:val="42"/>
        </w:numPr>
        <w:autoSpaceDE w:val="0"/>
        <w:autoSpaceDN w:val="0"/>
        <w:adjustRightInd w:val="0"/>
        <w:spacing w:after="0"/>
        <w:jc w:val="both"/>
        <w:rPr>
          <w:rFonts w:ascii="Times New Roman" w:hAnsi="Times New Roman"/>
          <w:sz w:val="28"/>
          <w:szCs w:val="28"/>
        </w:rPr>
      </w:pPr>
      <w:r w:rsidRPr="0035562E">
        <w:rPr>
          <w:rFonts w:ascii="Times New Roman" w:hAnsi="Times New Roman"/>
          <w:sz w:val="28"/>
          <w:szCs w:val="28"/>
        </w:rPr>
        <w:lastRenderedPageBreak/>
        <w:t xml:space="preserve">Финансирование мероприятий по приведению многоквартирных жилых домов </w:t>
      </w:r>
      <w:r>
        <w:rPr>
          <w:rFonts w:ascii="Times New Roman" w:hAnsi="Times New Roman"/>
          <w:sz w:val="28"/>
          <w:szCs w:val="28"/>
        </w:rPr>
        <w:t xml:space="preserve">в </w:t>
      </w:r>
      <w:r w:rsidRPr="0035562E">
        <w:rPr>
          <w:rFonts w:ascii="Times New Roman" w:hAnsi="Times New Roman"/>
          <w:sz w:val="28"/>
          <w:szCs w:val="28"/>
        </w:rPr>
        <w:t>состояние, обеспечивающее безопасное проживание их</w:t>
      </w:r>
      <w:r>
        <w:rPr>
          <w:rFonts w:ascii="Times New Roman" w:hAnsi="Times New Roman"/>
          <w:sz w:val="28"/>
          <w:szCs w:val="28"/>
        </w:rPr>
        <w:t> </w:t>
      </w:r>
      <w:r w:rsidRPr="0035562E">
        <w:rPr>
          <w:rFonts w:ascii="Times New Roman" w:hAnsi="Times New Roman"/>
          <w:sz w:val="28"/>
          <w:szCs w:val="28"/>
        </w:rPr>
        <w:t>жителей.</w:t>
      </w:r>
    </w:p>
    <w:p w14:paraId="1B54770C"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В адрес депутата</w:t>
      </w:r>
      <w:r w:rsidRPr="0035562E">
        <w:rPr>
          <w:rFonts w:ascii="Times New Roman" w:hAnsi="Times New Roman"/>
          <w:sz w:val="28"/>
          <w:szCs w:val="28"/>
        </w:rPr>
        <w:t xml:space="preserve"> Законодательного Собрания Ростовской области Синёв</w:t>
      </w:r>
      <w:r>
        <w:rPr>
          <w:rFonts w:ascii="Times New Roman" w:hAnsi="Times New Roman"/>
          <w:sz w:val="28"/>
          <w:szCs w:val="28"/>
        </w:rPr>
        <w:t>а </w:t>
      </w:r>
      <w:r w:rsidRPr="0035562E">
        <w:rPr>
          <w:rFonts w:ascii="Times New Roman" w:hAnsi="Times New Roman"/>
          <w:sz w:val="28"/>
          <w:szCs w:val="28"/>
        </w:rPr>
        <w:t>В.М. направлено обращение</w:t>
      </w:r>
      <w:r>
        <w:rPr>
          <w:rFonts w:ascii="Times New Roman" w:hAnsi="Times New Roman"/>
          <w:sz w:val="28"/>
          <w:szCs w:val="28"/>
        </w:rPr>
        <w:t xml:space="preserve"> о</w:t>
      </w:r>
      <w:r w:rsidRPr="003261EF">
        <w:rPr>
          <w:rFonts w:ascii="Times New Roman" w:hAnsi="Times New Roman"/>
          <w:sz w:val="28"/>
          <w:szCs w:val="28"/>
        </w:rPr>
        <w:t xml:space="preserve"> содействи</w:t>
      </w:r>
      <w:r>
        <w:rPr>
          <w:rFonts w:ascii="Times New Roman" w:hAnsi="Times New Roman"/>
          <w:sz w:val="28"/>
          <w:szCs w:val="28"/>
        </w:rPr>
        <w:t>и</w:t>
      </w:r>
      <w:r w:rsidRPr="003261EF">
        <w:rPr>
          <w:rFonts w:ascii="Times New Roman" w:hAnsi="Times New Roman"/>
          <w:sz w:val="28"/>
          <w:szCs w:val="28"/>
        </w:rPr>
        <w:t xml:space="preserve"> в возобновлении финансирования</w:t>
      </w:r>
      <w:r>
        <w:rPr>
          <w:rFonts w:ascii="Times New Roman" w:hAnsi="Times New Roman"/>
          <w:sz w:val="28"/>
          <w:szCs w:val="28"/>
        </w:rPr>
        <w:t xml:space="preserve"> </w:t>
      </w:r>
      <w:r w:rsidRPr="003261EF">
        <w:rPr>
          <w:rFonts w:ascii="Times New Roman" w:hAnsi="Times New Roman"/>
          <w:sz w:val="28"/>
          <w:szCs w:val="28"/>
        </w:rPr>
        <w:t>из федерального и областного бюджетов мероприятий по</w:t>
      </w:r>
      <w:r>
        <w:rPr>
          <w:rFonts w:ascii="Times New Roman" w:hAnsi="Times New Roman"/>
          <w:sz w:val="28"/>
          <w:szCs w:val="28"/>
        </w:rPr>
        <w:t> </w:t>
      </w:r>
      <w:r w:rsidRPr="003261EF">
        <w:rPr>
          <w:rFonts w:ascii="Times New Roman" w:hAnsi="Times New Roman"/>
          <w:sz w:val="28"/>
          <w:szCs w:val="28"/>
        </w:rPr>
        <w:t xml:space="preserve">приведению (по повышению эксплуатационной надежности) объектов (жилых домов) в </w:t>
      </w:r>
      <w:bookmarkStart w:id="15" w:name="_Hlk191386597"/>
      <w:r w:rsidRPr="003261EF">
        <w:rPr>
          <w:rFonts w:ascii="Times New Roman" w:hAnsi="Times New Roman"/>
          <w:sz w:val="28"/>
          <w:szCs w:val="28"/>
        </w:rPr>
        <w:t>состояние, обеспечивающее безопасное проживание их</w:t>
      </w:r>
      <w:r>
        <w:rPr>
          <w:rFonts w:ascii="Times New Roman" w:hAnsi="Times New Roman"/>
          <w:sz w:val="28"/>
          <w:szCs w:val="28"/>
        </w:rPr>
        <w:t> </w:t>
      </w:r>
      <w:r w:rsidRPr="003261EF">
        <w:rPr>
          <w:rFonts w:ascii="Times New Roman" w:hAnsi="Times New Roman"/>
          <w:sz w:val="28"/>
          <w:szCs w:val="28"/>
        </w:rPr>
        <w:t>жителей.</w:t>
      </w:r>
    </w:p>
    <w:bookmarkEnd w:id="15"/>
    <w:p w14:paraId="1267C33B" w14:textId="77777777" w:rsidR="006E41A3" w:rsidRPr="001D2525"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П</w:t>
      </w:r>
      <w:r w:rsidRPr="003261EF">
        <w:rPr>
          <w:rFonts w:ascii="Times New Roman" w:hAnsi="Times New Roman"/>
          <w:sz w:val="28"/>
          <w:szCs w:val="28"/>
        </w:rPr>
        <w:t>редседателю комитета Законодательного Собрания Ростовской области по местному самоуправлению, административно-территориальному устройству и межпарламентскому сотрудничеству Влазневу В.В. направлено предложение</w:t>
      </w:r>
      <w:r>
        <w:rPr>
          <w:rFonts w:ascii="Times New Roman" w:hAnsi="Times New Roman"/>
          <w:sz w:val="28"/>
          <w:szCs w:val="28"/>
        </w:rPr>
        <w:t xml:space="preserve"> </w:t>
      </w:r>
      <w:r w:rsidRPr="003261EF">
        <w:rPr>
          <w:rFonts w:ascii="Times New Roman" w:hAnsi="Times New Roman"/>
          <w:sz w:val="28"/>
          <w:szCs w:val="28"/>
        </w:rPr>
        <w:t>о проведении в 2025 году круглого стола по вопросу разработки целевой программы, предусматривающей реализацию мероприятий по</w:t>
      </w:r>
      <w:r>
        <w:rPr>
          <w:rFonts w:ascii="Times New Roman" w:hAnsi="Times New Roman"/>
          <w:sz w:val="28"/>
          <w:szCs w:val="28"/>
        </w:rPr>
        <w:t> </w:t>
      </w:r>
      <w:r w:rsidRPr="003261EF">
        <w:rPr>
          <w:rFonts w:ascii="Times New Roman" w:hAnsi="Times New Roman"/>
          <w:sz w:val="28"/>
          <w:szCs w:val="28"/>
        </w:rPr>
        <w:t xml:space="preserve">обеспечению эксплуатационной надежности </w:t>
      </w:r>
      <w:r w:rsidRPr="001D2525">
        <w:rPr>
          <w:rFonts w:ascii="Times New Roman" w:hAnsi="Times New Roman"/>
          <w:sz w:val="28"/>
          <w:szCs w:val="28"/>
        </w:rPr>
        <w:t>многоквартирных домов города Волгодонска и возобновление финансирования из федерального и</w:t>
      </w:r>
      <w:r>
        <w:rPr>
          <w:rFonts w:ascii="Times New Roman" w:hAnsi="Times New Roman"/>
          <w:sz w:val="28"/>
          <w:szCs w:val="28"/>
        </w:rPr>
        <w:t> </w:t>
      </w:r>
      <w:r w:rsidRPr="001D2525">
        <w:rPr>
          <w:rFonts w:ascii="Times New Roman" w:hAnsi="Times New Roman"/>
          <w:sz w:val="28"/>
          <w:szCs w:val="28"/>
        </w:rPr>
        <w:t>областного бюджетов мероприятий по капитальному ремонту и (или) реконструкции жилых домов города Волгодонска в целях приведения их в</w:t>
      </w:r>
      <w:r>
        <w:rPr>
          <w:rFonts w:ascii="Times New Roman" w:hAnsi="Times New Roman"/>
          <w:sz w:val="28"/>
          <w:szCs w:val="28"/>
        </w:rPr>
        <w:t> </w:t>
      </w:r>
      <w:r w:rsidRPr="001D2525">
        <w:rPr>
          <w:rFonts w:ascii="Times New Roman" w:hAnsi="Times New Roman"/>
          <w:sz w:val="28"/>
          <w:szCs w:val="28"/>
        </w:rPr>
        <w:t>состояние, обеспечивающее безопасное проживание его жителей.</w:t>
      </w:r>
    </w:p>
    <w:p w14:paraId="31B966EE"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1D2525">
        <w:rPr>
          <w:rFonts w:ascii="Times New Roman" w:hAnsi="Times New Roman"/>
          <w:sz w:val="28"/>
          <w:szCs w:val="28"/>
        </w:rPr>
        <w:t>В ответе Синеву В.М. первый заместитель Председателя Законодательного Собрания Ростовской области - председатель комитета по</w:t>
      </w:r>
      <w:r>
        <w:rPr>
          <w:rFonts w:ascii="Times New Roman" w:hAnsi="Times New Roman"/>
          <w:sz w:val="28"/>
          <w:szCs w:val="28"/>
        </w:rPr>
        <w:t> </w:t>
      </w:r>
      <w:r w:rsidRPr="001D2525">
        <w:rPr>
          <w:rFonts w:ascii="Times New Roman" w:hAnsi="Times New Roman"/>
          <w:sz w:val="28"/>
          <w:szCs w:val="28"/>
        </w:rPr>
        <w:t>строительству Михалев</w:t>
      </w:r>
      <w:r w:rsidRPr="0035562E">
        <w:rPr>
          <w:rFonts w:ascii="Times New Roman" w:hAnsi="Times New Roman"/>
          <w:sz w:val="28"/>
          <w:szCs w:val="28"/>
        </w:rPr>
        <w:t xml:space="preserve"> </w:t>
      </w:r>
      <w:r w:rsidRPr="001D2525">
        <w:rPr>
          <w:rFonts w:ascii="Times New Roman" w:hAnsi="Times New Roman"/>
          <w:sz w:val="28"/>
          <w:szCs w:val="28"/>
        </w:rPr>
        <w:t>С.А. указал, что в соответствии с жилищным законодательством обеспечение безопасных и благоприятных условий проживания граждан относится к полномочиям органов местного самоуправления. Профильное министерство</w:t>
      </w:r>
      <w:r w:rsidRPr="003261EF">
        <w:rPr>
          <w:rFonts w:ascii="Times New Roman" w:hAnsi="Times New Roman"/>
          <w:sz w:val="28"/>
          <w:szCs w:val="28"/>
        </w:rPr>
        <w:t xml:space="preserve"> полагает, что для решения вопроса муниципальному образованию необходимо обратиться в адрес временно исполняющего обязанности Губернатора Ростовской области Ю.Б. Слюсаря с ходатайством о выделении средств с приложением обосновывающих документов.</w:t>
      </w:r>
    </w:p>
    <w:p w14:paraId="33F0287E" w14:textId="77777777" w:rsidR="006E41A3" w:rsidRPr="00B032F3" w:rsidRDefault="006E41A3">
      <w:pPr>
        <w:pStyle w:val="a7"/>
        <w:numPr>
          <w:ilvl w:val="0"/>
          <w:numId w:val="42"/>
        </w:numPr>
        <w:autoSpaceDE w:val="0"/>
        <w:autoSpaceDN w:val="0"/>
        <w:adjustRightInd w:val="0"/>
        <w:spacing w:after="0"/>
        <w:jc w:val="both"/>
        <w:rPr>
          <w:rFonts w:ascii="Times New Roman" w:hAnsi="Times New Roman"/>
          <w:sz w:val="28"/>
          <w:szCs w:val="28"/>
        </w:rPr>
      </w:pPr>
      <w:r w:rsidRPr="00B032F3">
        <w:rPr>
          <w:rFonts w:ascii="Times New Roman" w:hAnsi="Times New Roman"/>
          <w:sz w:val="28"/>
          <w:szCs w:val="28"/>
        </w:rPr>
        <w:t>Включение объектов муниципального имущества, переданных на праве хозяйственного ведения МУП «ВГЭС», в перечень объектов электросетевого хозяйства, подлежащих передаче в безвозмездное владение и пользование ПАО «Россети Юг».</w:t>
      </w:r>
    </w:p>
    <w:p w14:paraId="1F4E2ABD" w14:textId="77777777" w:rsidR="006E41A3" w:rsidRPr="001D2525" w:rsidRDefault="006E41A3" w:rsidP="006E41A3">
      <w:pPr>
        <w:autoSpaceDE w:val="0"/>
        <w:autoSpaceDN w:val="0"/>
        <w:adjustRightInd w:val="0"/>
        <w:spacing w:after="0"/>
        <w:ind w:firstLine="539"/>
        <w:jc w:val="both"/>
        <w:rPr>
          <w:rFonts w:ascii="Times New Roman" w:hAnsi="Times New Roman"/>
          <w:sz w:val="28"/>
          <w:szCs w:val="28"/>
        </w:rPr>
      </w:pPr>
      <w:r w:rsidRPr="001D2525">
        <w:rPr>
          <w:rFonts w:ascii="Times New Roman" w:hAnsi="Times New Roman"/>
          <w:sz w:val="28"/>
          <w:szCs w:val="28"/>
        </w:rPr>
        <w:t>В целях защиты интересов жителей города Волгодонска решением Думы от 12.12.2024 № 86 были утверждены тексты обращений к Врио Губернатора Ростовской области Слюсарю</w:t>
      </w:r>
      <w:r>
        <w:rPr>
          <w:rFonts w:ascii="Times New Roman" w:hAnsi="Times New Roman"/>
          <w:sz w:val="28"/>
          <w:szCs w:val="28"/>
        </w:rPr>
        <w:t xml:space="preserve"> Ю.Б.</w:t>
      </w:r>
      <w:r w:rsidRPr="001D2525">
        <w:rPr>
          <w:rFonts w:ascii="Times New Roman" w:hAnsi="Times New Roman"/>
          <w:sz w:val="28"/>
          <w:szCs w:val="28"/>
        </w:rPr>
        <w:t>, Генеральному прокурору Российской Федерации Краснову И</w:t>
      </w:r>
      <w:r>
        <w:rPr>
          <w:rFonts w:ascii="Times New Roman" w:hAnsi="Times New Roman"/>
          <w:sz w:val="28"/>
          <w:szCs w:val="28"/>
        </w:rPr>
        <w:t>.В.</w:t>
      </w:r>
      <w:r w:rsidRPr="001D2525">
        <w:rPr>
          <w:rFonts w:ascii="Times New Roman" w:hAnsi="Times New Roman"/>
          <w:sz w:val="28"/>
          <w:szCs w:val="28"/>
        </w:rPr>
        <w:t>, Прокурору Ростовской области Праскову Р</w:t>
      </w:r>
      <w:r>
        <w:rPr>
          <w:rFonts w:ascii="Times New Roman" w:hAnsi="Times New Roman"/>
          <w:sz w:val="28"/>
          <w:szCs w:val="28"/>
        </w:rPr>
        <w:t>.С.</w:t>
      </w:r>
      <w:r w:rsidRPr="001D2525">
        <w:rPr>
          <w:rFonts w:ascii="Times New Roman" w:hAnsi="Times New Roman"/>
          <w:sz w:val="28"/>
          <w:szCs w:val="28"/>
        </w:rPr>
        <w:t>, руководителю Федеральной антимонопольной службы России Шаскольскому</w:t>
      </w:r>
      <w:r>
        <w:rPr>
          <w:rFonts w:ascii="Times New Roman" w:hAnsi="Times New Roman"/>
          <w:sz w:val="28"/>
          <w:szCs w:val="28"/>
        </w:rPr>
        <w:t> </w:t>
      </w:r>
      <w:r w:rsidRPr="001D2525">
        <w:rPr>
          <w:rFonts w:ascii="Times New Roman" w:hAnsi="Times New Roman"/>
          <w:sz w:val="28"/>
          <w:szCs w:val="28"/>
        </w:rPr>
        <w:t>М</w:t>
      </w:r>
      <w:r>
        <w:rPr>
          <w:rFonts w:ascii="Times New Roman" w:hAnsi="Times New Roman"/>
          <w:sz w:val="28"/>
          <w:szCs w:val="28"/>
        </w:rPr>
        <w:t xml:space="preserve">.А., </w:t>
      </w:r>
      <w:r w:rsidRPr="001D2525">
        <w:rPr>
          <w:rFonts w:ascii="Times New Roman" w:hAnsi="Times New Roman"/>
          <w:sz w:val="28"/>
          <w:szCs w:val="28"/>
        </w:rPr>
        <w:t xml:space="preserve">руководителю Управления Федеральной </w:t>
      </w:r>
      <w:r w:rsidRPr="001D2525">
        <w:rPr>
          <w:rFonts w:ascii="Times New Roman" w:hAnsi="Times New Roman"/>
          <w:sz w:val="28"/>
          <w:szCs w:val="28"/>
        </w:rPr>
        <w:lastRenderedPageBreak/>
        <w:t>антимонопольной службы по Ростовской области Корнееву В</w:t>
      </w:r>
      <w:r>
        <w:rPr>
          <w:rFonts w:ascii="Times New Roman" w:hAnsi="Times New Roman"/>
          <w:sz w:val="28"/>
          <w:szCs w:val="28"/>
        </w:rPr>
        <w:t xml:space="preserve">.Г. </w:t>
      </w:r>
      <w:r w:rsidRPr="001D2525">
        <w:rPr>
          <w:rFonts w:ascii="Times New Roman" w:hAnsi="Times New Roman"/>
          <w:sz w:val="28"/>
          <w:szCs w:val="28"/>
        </w:rPr>
        <w:t>по вопросам передачи муниципального имущества, находящегося на балансе МУП «ВГЭС», системообразующей территориальной сетевой организации - ПАО «Россети Юг» и установления МУП «ВГЭС» тарифа на услуги по передаче электрической энергии на очередной расчетный период регулирования (2025</w:t>
      </w:r>
      <w:r>
        <w:rPr>
          <w:rFonts w:ascii="Times New Roman" w:hAnsi="Times New Roman"/>
          <w:sz w:val="28"/>
          <w:szCs w:val="28"/>
        </w:rPr>
        <w:t> </w:t>
      </w:r>
      <w:r w:rsidRPr="001D2525">
        <w:rPr>
          <w:rFonts w:ascii="Times New Roman" w:hAnsi="Times New Roman"/>
          <w:sz w:val="28"/>
          <w:szCs w:val="28"/>
        </w:rPr>
        <w:t>год).</w:t>
      </w:r>
    </w:p>
    <w:p w14:paraId="14CA5AA5" w14:textId="77777777" w:rsidR="006E41A3" w:rsidRPr="001D2525"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Данные </w:t>
      </w:r>
      <w:r w:rsidRPr="001D2525">
        <w:rPr>
          <w:rFonts w:ascii="Times New Roman" w:hAnsi="Times New Roman"/>
          <w:sz w:val="28"/>
          <w:szCs w:val="28"/>
        </w:rPr>
        <w:t>обращения</w:t>
      </w:r>
      <w:r>
        <w:rPr>
          <w:rFonts w:ascii="Times New Roman" w:hAnsi="Times New Roman"/>
          <w:sz w:val="28"/>
          <w:szCs w:val="28"/>
        </w:rPr>
        <w:t xml:space="preserve"> </w:t>
      </w:r>
      <w:r w:rsidRPr="001D2525">
        <w:rPr>
          <w:rFonts w:ascii="Times New Roman" w:hAnsi="Times New Roman"/>
          <w:sz w:val="28"/>
          <w:szCs w:val="28"/>
        </w:rPr>
        <w:t>были подписаны не только председателем Волгодонской городской Думы – главой города Волгодонска, но и депутатами Думы.</w:t>
      </w:r>
    </w:p>
    <w:p w14:paraId="32043872"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1D2525">
        <w:rPr>
          <w:rFonts w:ascii="Times New Roman" w:hAnsi="Times New Roman"/>
          <w:sz w:val="28"/>
          <w:szCs w:val="28"/>
        </w:rPr>
        <w:t>Обращение к Врио Губернатора Ростовской области Слюсарю Ю.Б. содержало просьбу разобраться в сложившейся</w:t>
      </w:r>
      <w:r w:rsidRPr="003261EF">
        <w:rPr>
          <w:rFonts w:ascii="Times New Roman" w:hAnsi="Times New Roman"/>
          <w:sz w:val="28"/>
          <w:szCs w:val="28"/>
        </w:rPr>
        <w:t xml:space="preserve"> ситуации и оказать содействие по вопросу внесения изменений в Приказ Минпромэнерго Ростовской области № 536 от 02.10.2024 </w:t>
      </w:r>
      <w:r>
        <w:rPr>
          <w:rFonts w:ascii="Times New Roman" w:hAnsi="Times New Roman"/>
          <w:sz w:val="28"/>
          <w:szCs w:val="28"/>
        </w:rPr>
        <w:t>«</w:t>
      </w:r>
      <w:r w:rsidRPr="003261EF">
        <w:rPr>
          <w:rFonts w:ascii="Times New Roman" w:hAnsi="Times New Roman"/>
          <w:sz w:val="28"/>
          <w:szCs w:val="28"/>
        </w:rPr>
        <w:t xml:space="preserve">Об утверждении Перечня объектов электросетевого, подлежащих передаче в безвозмездное владение и пользование системообразующей территориальной сетевой организации – ПАО </w:t>
      </w:r>
      <w:r>
        <w:rPr>
          <w:rFonts w:ascii="Times New Roman" w:hAnsi="Times New Roman"/>
          <w:sz w:val="28"/>
          <w:szCs w:val="28"/>
        </w:rPr>
        <w:t>«</w:t>
      </w:r>
      <w:r w:rsidRPr="003261EF">
        <w:rPr>
          <w:rFonts w:ascii="Times New Roman" w:hAnsi="Times New Roman"/>
          <w:sz w:val="28"/>
          <w:szCs w:val="28"/>
        </w:rPr>
        <w:t>Россети Юг</w:t>
      </w:r>
      <w:r>
        <w:rPr>
          <w:rFonts w:ascii="Times New Roman" w:hAnsi="Times New Roman"/>
          <w:sz w:val="28"/>
          <w:szCs w:val="28"/>
        </w:rPr>
        <w:t>»</w:t>
      </w:r>
      <w:r w:rsidRPr="003261EF">
        <w:rPr>
          <w:rFonts w:ascii="Times New Roman" w:hAnsi="Times New Roman"/>
          <w:sz w:val="28"/>
          <w:szCs w:val="28"/>
        </w:rPr>
        <w:t xml:space="preserve"> (филиал ПАО </w:t>
      </w:r>
      <w:r>
        <w:rPr>
          <w:rFonts w:ascii="Times New Roman" w:hAnsi="Times New Roman"/>
          <w:sz w:val="28"/>
          <w:szCs w:val="28"/>
        </w:rPr>
        <w:t>«</w:t>
      </w:r>
      <w:r w:rsidRPr="003261EF">
        <w:rPr>
          <w:rFonts w:ascii="Times New Roman" w:hAnsi="Times New Roman"/>
          <w:sz w:val="28"/>
          <w:szCs w:val="28"/>
        </w:rPr>
        <w:t>Россети Юг</w:t>
      </w:r>
      <w:r>
        <w:rPr>
          <w:rFonts w:ascii="Times New Roman" w:hAnsi="Times New Roman"/>
          <w:sz w:val="28"/>
          <w:szCs w:val="28"/>
        </w:rPr>
        <w:t>»</w:t>
      </w:r>
      <w:r w:rsidRPr="003261EF">
        <w:rPr>
          <w:rFonts w:ascii="Times New Roman" w:hAnsi="Times New Roman"/>
          <w:sz w:val="28"/>
          <w:szCs w:val="28"/>
        </w:rPr>
        <w:t xml:space="preserve"> - Ростовэнерго)</w:t>
      </w:r>
      <w:r>
        <w:rPr>
          <w:rFonts w:ascii="Times New Roman" w:hAnsi="Times New Roman"/>
          <w:sz w:val="28"/>
          <w:szCs w:val="28"/>
        </w:rPr>
        <w:t>»</w:t>
      </w:r>
      <w:r w:rsidRPr="003261EF">
        <w:rPr>
          <w:rFonts w:ascii="Times New Roman" w:hAnsi="Times New Roman"/>
          <w:sz w:val="28"/>
          <w:szCs w:val="28"/>
        </w:rPr>
        <w:t xml:space="preserve"> в части исключения объектов электросетевого хозяйства, указанных в пунктах 1 – 2126 приложения </w:t>
      </w:r>
      <w:r>
        <w:rPr>
          <w:rFonts w:ascii="Times New Roman" w:hAnsi="Times New Roman"/>
          <w:sz w:val="28"/>
          <w:szCs w:val="28"/>
        </w:rPr>
        <w:t xml:space="preserve">к </w:t>
      </w:r>
      <w:r w:rsidRPr="003261EF">
        <w:rPr>
          <w:rFonts w:ascii="Times New Roman" w:hAnsi="Times New Roman"/>
          <w:sz w:val="28"/>
          <w:szCs w:val="28"/>
        </w:rPr>
        <w:t>данно</w:t>
      </w:r>
      <w:r>
        <w:rPr>
          <w:rFonts w:ascii="Times New Roman" w:hAnsi="Times New Roman"/>
          <w:sz w:val="28"/>
          <w:szCs w:val="28"/>
        </w:rPr>
        <w:t>му</w:t>
      </w:r>
      <w:r w:rsidRPr="003261EF">
        <w:rPr>
          <w:rFonts w:ascii="Times New Roman" w:hAnsi="Times New Roman"/>
          <w:sz w:val="28"/>
          <w:szCs w:val="28"/>
        </w:rPr>
        <w:t xml:space="preserve"> Приказ</w:t>
      </w:r>
      <w:r>
        <w:rPr>
          <w:rFonts w:ascii="Times New Roman" w:hAnsi="Times New Roman"/>
          <w:sz w:val="28"/>
          <w:szCs w:val="28"/>
        </w:rPr>
        <w:t>у</w:t>
      </w:r>
      <w:r w:rsidRPr="003261EF">
        <w:rPr>
          <w:rFonts w:ascii="Times New Roman" w:hAnsi="Times New Roman"/>
          <w:sz w:val="28"/>
          <w:szCs w:val="28"/>
        </w:rPr>
        <w:t>, и возобновления рассмотрения материалов для корректировки необходимой валовой выручки и индивидуальных тарифов на услуги по передаче электрической энергии по электрическим сетям МУП</w:t>
      </w:r>
      <w:r>
        <w:rPr>
          <w:rFonts w:ascii="Times New Roman" w:hAnsi="Times New Roman"/>
          <w:sz w:val="28"/>
          <w:szCs w:val="28"/>
        </w:rPr>
        <w:t> «</w:t>
      </w:r>
      <w:r w:rsidRPr="003261EF">
        <w:rPr>
          <w:rFonts w:ascii="Times New Roman" w:hAnsi="Times New Roman"/>
          <w:sz w:val="28"/>
          <w:szCs w:val="28"/>
        </w:rPr>
        <w:t>ВГЭС</w:t>
      </w:r>
      <w:r>
        <w:rPr>
          <w:rFonts w:ascii="Times New Roman" w:hAnsi="Times New Roman"/>
          <w:sz w:val="28"/>
          <w:szCs w:val="28"/>
        </w:rPr>
        <w:t>»</w:t>
      </w:r>
      <w:r w:rsidRPr="003261EF">
        <w:rPr>
          <w:rFonts w:ascii="Times New Roman" w:hAnsi="Times New Roman"/>
          <w:sz w:val="28"/>
          <w:szCs w:val="28"/>
        </w:rPr>
        <w:t xml:space="preserve"> на 2025 год.</w:t>
      </w:r>
    </w:p>
    <w:p w14:paraId="66F63259"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К Генеральному прокурору Российской Федерации Краснову И.В. и</w:t>
      </w:r>
      <w:r>
        <w:rPr>
          <w:rFonts w:ascii="Times New Roman" w:hAnsi="Times New Roman"/>
          <w:sz w:val="28"/>
          <w:szCs w:val="28"/>
        </w:rPr>
        <w:t> </w:t>
      </w:r>
      <w:r w:rsidRPr="003261EF">
        <w:rPr>
          <w:rFonts w:ascii="Times New Roman" w:hAnsi="Times New Roman"/>
          <w:sz w:val="28"/>
          <w:szCs w:val="28"/>
        </w:rPr>
        <w:t>Прокурору Ростовской области Праскову Р.С. депутаты обратились с</w:t>
      </w:r>
      <w:r>
        <w:rPr>
          <w:rFonts w:ascii="Times New Roman" w:hAnsi="Times New Roman"/>
          <w:sz w:val="28"/>
          <w:szCs w:val="28"/>
        </w:rPr>
        <w:t> </w:t>
      </w:r>
      <w:r w:rsidRPr="003261EF">
        <w:rPr>
          <w:rFonts w:ascii="Times New Roman" w:hAnsi="Times New Roman"/>
          <w:sz w:val="28"/>
          <w:szCs w:val="28"/>
        </w:rPr>
        <w:t>просьбой принять меры прокурорского реагирования в отношении Региональной службы по тарифам Ростовской области, а также их должностных лиц, с целью возобновления рассмотрения материалов для корректировки необходимой валовой выручки и индивидуальных тарифов на</w:t>
      </w:r>
      <w:r>
        <w:rPr>
          <w:rFonts w:ascii="Times New Roman" w:hAnsi="Times New Roman"/>
          <w:sz w:val="28"/>
          <w:szCs w:val="28"/>
        </w:rPr>
        <w:t> </w:t>
      </w:r>
      <w:r w:rsidRPr="003261EF">
        <w:rPr>
          <w:rFonts w:ascii="Times New Roman" w:hAnsi="Times New Roman"/>
          <w:sz w:val="28"/>
          <w:szCs w:val="28"/>
        </w:rPr>
        <w:t xml:space="preserve">услуги по передаче электрической энергии по электрическим сетям МУП </w:t>
      </w:r>
      <w:r>
        <w:rPr>
          <w:rFonts w:ascii="Times New Roman" w:hAnsi="Times New Roman"/>
          <w:sz w:val="28"/>
          <w:szCs w:val="28"/>
        </w:rPr>
        <w:t>«</w:t>
      </w:r>
      <w:r w:rsidRPr="003261EF">
        <w:rPr>
          <w:rFonts w:ascii="Times New Roman" w:hAnsi="Times New Roman"/>
          <w:sz w:val="28"/>
          <w:szCs w:val="28"/>
        </w:rPr>
        <w:t>ВГЭС</w:t>
      </w:r>
      <w:r>
        <w:rPr>
          <w:rFonts w:ascii="Times New Roman" w:hAnsi="Times New Roman"/>
          <w:sz w:val="28"/>
          <w:szCs w:val="28"/>
        </w:rPr>
        <w:t>»</w:t>
      </w:r>
      <w:r w:rsidRPr="003261EF">
        <w:rPr>
          <w:rFonts w:ascii="Times New Roman" w:hAnsi="Times New Roman"/>
          <w:sz w:val="28"/>
          <w:szCs w:val="28"/>
        </w:rPr>
        <w:t xml:space="preserve"> на 2025 год для взаиморасчетов между территориальными сетевыми организациями с применением метода долгосрочной индексации необходимой валовой выручки, а также проверить законность и обоснованность включения объектов муниципального имущества </w:t>
      </w:r>
      <w:r>
        <w:rPr>
          <w:rFonts w:ascii="Times New Roman" w:hAnsi="Times New Roman"/>
          <w:sz w:val="28"/>
          <w:szCs w:val="28"/>
        </w:rPr>
        <w:t xml:space="preserve">города Волгодонска </w:t>
      </w:r>
      <w:r w:rsidRPr="003261EF">
        <w:rPr>
          <w:rFonts w:ascii="Times New Roman" w:hAnsi="Times New Roman"/>
          <w:sz w:val="28"/>
          <w:szCs w:val="28"/>
        </w:rPr>
        <w:t xml:space="preserve">в Перечень объектов электросетевого хозяйства, подлежащих передаче в безвозмездное </w:t>
      </w:r>
      <w:r w:rsidRPr="00B032F3">
        <w:rPr>
          <w:rFonts w:ascii="Times New Roman" w:hAnsi="Times New Roman"/>
          <w:sz w:val="28"/>
          <w:szCs w:val="28"/>
        </w:rPr>
        <w:t>владение и пользование системообразующей территориальной сетевой</w:t>
      </w:r>
      <w:r w:rsidRPr="003261EF">
        <w:rPr>
          <w:rFonts w:ascii="Times New Roman" w:hAnsi="Times New Roman"/>
          <w:sz w:val="28"/>
          <w:szCs w:val="28"/>
        </w:rPr>
        <w:t xml:space="preserve"> организации – ПАО </w:t>
      </w:r>
      <w:r>
        <w:rPr>
          <w:rFonts w:ascii="Times New Roman" w:hAnsi="Times New Roman"/>
          <w:sz w:val="28"/>
          <w:szCs w:val="28"/>
        </w:rPr>
        <w:t>«</w:t>
      </w:r>
      <w:r w:rsidRPr="003261EF">
        <w:rPr>
          <w:rFonts w:ascii="Times New Roman" w:hAnsi="Times New Roman"/>
          <w:sz w:val="28"/>
          <w:szCs w:val="28"/>
        </w:rPr>
        <w:t>Россети Юг</w:t>
      </w:r>
      <w:r>
        <w:rPr>
          <w:rFonts w:ascii="Times New Roman" w:hAnsi="Times New Roman"/>
          <w:sz w:val="28"/>
          <w:szCs w:val="28"/>
        </w:rPr>
        <w:t>»</w:t>
      </w:r>
      <w:r w:rsidRPr="003261EF">
        <w:rPr>
          <w:rFonts w:ascii="Times New Roman" w:hAnsi="Times New Roman"/>
          <w:sz w:val="28"/>
          <w:szCs w:val="28"/>
        </w:rPr>
        <w:t>, утвержденный приказом Министерства промышленности и энергетики Ростовской области от 02.10.2024 № 536.</w:t>
      </w:r>
    </w:p>
    <w:p w14:paraId="0DF65E5F"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О</w:t>
      </w:r>
      <w:r w:rsidRPr="003261EF">
        <w:rPr>
          <w:rFonts w:ascii="Times New Roman" w:hAnsi="Times New Roman"/>
          <w:sz w:val="28"/>
          <w:szCs w:val="28"/>
        </w:rPr>
        <w:t>бращения руководителю Федеральной антимонопольной службы России Шаскольскому М.А. и</w:t>
      </w:r>
      <w:r>
        <w:rPr>
          <w:rFonts w:ascii="Times New Roman" w:hAnsi="Times New Roman"/>
          <w:sz w:val="28"/>
          <w:szCs w:val="28"/>
        </w:rPr>
        <w:t xml:space="preserve"> </w:t>
      </w:r>
      <w:r w:rsidRPr="003261EF">
        <w:rPr>
          <w:rFonts w:ascii="Times New Roman" w:hAnsi="Times New Roman"/>
          <w:sz w:val="28"/>
          <w:szCs w:val="28"/>
        </w:rPr>
        <w:t>руководителю Управления Федеральной антимонопольной службы по Ростовской области Корнееву В.Г.</w:t>
      </w:r>
      <w:r>
        <w:rPr>
          <w:rFonts w:ascii="Times New Roman" w:hAnsi="Times New Roman"/>
          <w:sz w:val="28"/>
          <w:szCs w:val="28"/>
        </w:rPr>
        <w:t xml:space="preserve"> содержали </w:t>
      </w:r>
      <w:r>
        <w:rPr>
          <w:rFonts w:ascii="Times New Roman" w:hAnsi="Times New Roman"/>
          <w:sz w:val="28"/>
          <w:szCs w:val="28"/>
        </w:rPr>
        <w:lastRenderedPageBreak/>
        <w:t xml:space="preserve">просьбу </w:t>
      </w:r>
      <w:r w:rsidRPr="003261EF">
        <w:rPr>
          <w:rFonts w:ascii="Times New Roman" w:hAnsi="Times New Roman"/>
          <w:sz w:val="28"/>
          <w:szCs w:val="28"/>
        </w:rPr>
        <w:t>оказать содействие в качественном и объективном рассмотрении в</w:t>
      </w:r>
      <w:r>
        <w:rPr>
          <w:rFonts w:ascii="Times New Roman" w:hAnsi="Times New Roman"/>
          <w:sz w:val="28"/>
          <w:szCs w:val="28"/>
        </w:rPr>
        <w:t> </w:t>
      </w:r>
      <w:r w:rsidRPr="003261EF">
        <w:rPr>
          <w:rFonts w:ascii="Times New Roman" w:hAnsi="Times New Roman"/>
          <w:sz w:val="28"/>
          <w:szCs w:val="28"/>
        </w:rPr>
        <w:t xml:space="preserve">кратчайшие сроки заявления МУП </w:t>
      </w:r>
      <w:r>
        <w:rPr>
          <w:rFonts w:ascii="Times New Roman" w:hAnsi="Times New Roman"/>
          <w:sz w:val="28"/>
          <w:szCs w:val="28"/>
        </w:rPr>
        <w:t>«</w:t>
      </w:r>
      <w:r w:rsidRPr="003261EF">
        <w:rPr>
          <w:rFonts w:ascii="Times New Roman" w:hAnsi="Times New Roman"/>
          <w:sz w:val="28"/>
          <w:szCs w:val="28"/>
        </w:rPr>
        <w:t>ВГЭС</w:t>
      </w:r>
      <w:r>
        <w:rPr>
          <w:rFonts w:ascii="Times New Roman" w:hAnsi="Times New Roman"/>
          <w:sz w:val="28"/>
          <w:szCs w:val="28"/>
        </w:rPr>
        <w:t xml:space="preserve">», </w:t>
      </w:r>
      <w:r w:rsidRPr="003261EF">
        <w:rPr>
          <w:rFonts w:ascii="Times New Roman" w:hAnsi="Times New Roman"/>
          <w:sz w:val="28"/>
          <w:szCs w:val="28"/>
        </w:rPr>
        <w:t xml:space="preserve">в котором обжаловался отказ Региональной службы по тарифам Ростовской области о прекращении рассмотрения материалов, направленных для установления тарифа, содержалась просьба обязать Региональную службу по тарифам Ростовской области возобновить рассмотрение материалов и установить МУП </w:t>
      </w:r>
      <w:r>
        <w:rPr>
          <w:rFonts w:ascii="Times New Roman" w:hAnsi="Times New Roman"/>
          <w:sz w:val="28"/>
          <w:szCs w:val="28"/>
        </w:rPr>
        <w:t>«</w:t>
      </w:r>
      <w:r w:rsidRPr="003261EF">
        <w:rPr>
          <w:rFonts w:ascii="Times New Roman" w:hAnsi="Times New Roman"/>
          <w:sz w:val="28"/>
          <w:szCs w:val="28"/>
        </w:rPr>
        <w:t>ВГЭС</w:t>
      </w:r>
      <w:r>
        <w:rPr>
          <w:rFonts w:ascii="Times New Roman" w:hAnsi="Times New Roman"/>
          <w:sz w:val="28"/>
          <w:szCs w:val="28"/>
        </w:rPr>
        <w:t>»</w:t>
      </w:r>
      <w:r w:rsidRPr="003261EF">
        <w:rPr>
          <w:rFonts w:ascii="Times New Roman" w:hAnsi="Times New Roman"/>
          <w:sz w:val="28"/>
          <w:szCs w:val="28"/>
        </w:rPr>
        <w:t xml:space="preserve"> тариф на услуги по передаче электрической энергии по электрическим сетям МУП </w:t>
      </w:r>
      <w:r>
        <w:rPr>
          <w:rFonts w:ascii="Times New Roman" w:hAnsi="Times New Roman"/>
          <w:sz w:val="28"/>
          <w:szCs w:val="28"/>
        </w:rPr>
        <w:t>«</w:t>
      </w:r>
      <w:r w:rsidRPr="003261EF">
        <w:rPr>
          <w:rFonts w:ascii="Times New Roman" w:hAnsi="Times New Roman"/>
          <w:sz w:val="28"/>
          <w:szCs w:val="28"/>
        </w:rPr>
        <w:t>ВГЭС</w:t>
      </w:r>
      <w:r>
        <w:rPr>
          <w:rFonts w:ascii="Times New Roman" w:hAnsi="Times New Roman"/>
          <w:sz w:val="28"/>
          <w:szCs w:val="28"/>
        </w:rPr>
        <w:t>»</w:t>
      </w:r>
      <w:r w:rsidRPr="003261EF">
        <w:rPr>
          <w:rFonts w:ascii="Times New Roman" w:hAnsi="Times New Roman"/>
          <w:sz w:val="28"/>
          <w:szCs w:val="28"/>
        </w:rPr>
        <w:t xml:space="preserve"> на 2025 год.</w:t>
      </w:r>
    </w:p>
    <w:p w14:paraId="3F8F146A" w14:textId="77777777" w:rsidR="006E41A3" w:rsidRPr="004E2CDD" w:rsidRDefault="006E41A3" w:rsidP="006E41A3">
      <w:pPr>
        <w:autoSpaceDE w:val="0"/>
        <w:autoSpaceDN w:val="0"/>
        <w:adjustRightInd w:val="0"/>
        <w:spacing w:after="0"/>
        <w:ind w:firstLine="539"/>
        <w:jc w:val="both"/>
        <w:rPr>
          <w:rFonts w:ascii="Times New Roman" w:hAnsi="Times New Roman"/>
          <w:sz w:val="28"/>
          <w:szCs w:val="28"/>
        </w:rPr>
      </w:pPr>
      <w:r w:rsidRPr="004E2CDD">
        <w:rPr>
          <w:rFonts w:ascii="Times New Roman" w:hAnsi="Times New Roman"/>
          <w:sz w:val="28"/>
          <w:szCs w:val="28"/>
        </w:rPr>
        <w:t>Управление Федеральной антимонопольной службы по Ростовской области в своем ответе на основании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постановления Правительства РФ от 28.02.2015 № 184 «Об отнесении владельцев объектов электросетевого хозяйства к территориальным сетевым организациям» приходит к выводу, что МУП «ВГЭС» не соответствует критериям отнесения владельца объектов электросетевого хозяйства к территориальным сетевым организациям.</w:t>
      </w:r>
      <w:r>
        <w:rPr>
          <w:rFonts w:ascii="Times New Roman" w:hAnsi="Times New Roman"/>
          <w:sz w:val="28"/>
          <w:szCs w:val="28"/>
        </w:rPr>
        <w:t xml:space="preserve"> У</w:t>
      </w:r>
      <w:r w:rsidRPr="004E2CDD">
        <w:rPr>
          <w:rFonts w:ascii="Times New Roman" w:hAnsi="Times New Roman"/>
          <w:sz w:val="28"/>
          <w:szCs w:val="28"/>
        </w:rPr>
        <w:t xml:space="preserve"> Региональной службы по тарифам Ростовской области отсутств</w:t>
      </w:r>
      <w:r>
        <w:rPr>
          <w:rFonts w:ascii="Times New Roman" w:hAnsi="Times New Roman"/>
          <w:sz w:val="28"/>
          <w:szCs w:val="28"/>
        </w:rPr>
        <w:t xml:space="preserve">уют </w:t>
      </w:r>
      <w:r w:rsidRPr="004E2CDD">
        <w:rPr>
          <w:rFonts w:ascii="Times New Roman" w:hAnsi="Times New Roman"/>
          <w:sz w:val="28"/>
          <w:szCs w:val="28"/>
        </w:rPr>
        <w:t>правовые основания рассмотрения материалов для корректировки необходимой валовой выручки и индивидуальных тарифов на</w:t>
      </w:r>
      <w:r>
        <w:rPr>
          <w:rFonts w:ascii="Times New Roman" w:hAnsi="Times New Roman"/>
          <w:sz w:val="28"/>
          <w:szCs w:val="28"/>
        </w:rPr>
        <w:t> </w:t>
      </w:r>
      <w:r w:rsidRPr="004E2CDD">
        <w:rPr>
          <w:rFonts w:ascii="Times New Roman" w:hAnsi="Times New Roman"/>
          <w:sz w:val="28"/>
          <w:szCs w:val="28"/>
        </w:rPr>
        <w:t xml:space="preserve">услуги по передаче </w:t>
      </w:r>
      <w:bookmarkStart w:id="16" w:name="_Hlk191388206"/>
      <w:r w:rsidRPr="004E2CDD">
        <w:rPr>
          <w:rFonts w:ascii="Times New Roman" w:hAnsi="Times New Roman"/>
          <w:sz w:val="28"/>
          <w:szCs w:val="28"/>
        </w:rPr>
        <w:t xml:space="preserve">электрической энергии </w:t>
      </w:r>
      <w:bookmarkEnd w:id="16"/>
      <w:r w:rsidRPr="004E2CDD">
        <w:rPr>
          <w:rFonts w:ascii="Times New Roman" w:hAnsi="Times New Roman"/>
          <w:sz w:val="28"/>
          <w:szCs w:val="28"/>
        </w:rPr>
        <w:t>по электрическим сетям МУП «ВГЭС» на 2025 год для взаиморасчетов между территориальными сетевыми организациями с применением метода долгосрочной индексации необходимой валовой выручки.</w:t>
      </w:r>
    </w:p>
    <w:p w14:paraId="6F0EFF4C" w14:textId="77777777" w:rsidR="006E41A3" w:rsidRPr="004E2CDD" w:rsidRDefault="006E41A3" w:rsidP="006E41A3">
      <w:pPr>
        <w:autoSpaceDE w:val="0"/>
        <w:autoSpaceDN w:val="0"/>
        <w:adjustRightInd w:val="0"/>
        <w:spacing w:after="0"/>
        <w:ind w:firstLine="539"/>
        <w:jc w:val="both"/>
        <w:rPr>
          <w:rFonts w:ascii="Times New Roman" w:hAnsi="Times New Roman"/>
          <w:sz w:val="28"/>
          <w:szCs w:val="28"/>
        </w:rPr>
      </w:pPr>
      <w:r w:rsidRPr="004E2CDD">
        <w:rPr>
          <w:rFonts w:ascii="Times New Roman" w:hAnsi="Times New Roman"/>
          <w:sz w:val="28"/>
          <w:szCs w:val="28"/>
        </w:rPr>
        <w:t>На основании изложенного Ростовское УФАС России приняло решение об отказе в возбуждении дела о нарушении антимонопольного законодательства.</w:t>
      </w:r>
    </w:p>
    <w:p w14:paraId="2D64E9D1"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4E2CDD">
        <w:rPr>
          <w:rFonts w:ascii="Times New Roman" w:hAnsi="Times New Roman"/>
          <w:sz w:val="28"/>
          <w:szCs w:val="28"/>
        </w:rPr>
        <w:t>На остальные обращени</w:t>
      </w:r>
      <w:r>
        <w:rPr>
          <w:rFonts w:ascii="Times New Roman" w:hAnsi="Times New Roman"/>
          <w:sz w:val="28"/>
          <w:szCs w:val="28"/>
        </w:rPr>
        <w:t>я</w:t>
      </w:r>
      <w:r w:rsidRPr="004E2CDD">
        <w:rPr>
          <w:rFonts w:ascii="Times New Roman" w:hAnsi="Times New Roman"/>
          <w:sz w:val="28"/>
          <w:szCs w:val="28"/>
        </w:rPr>
        <w:t xml:space="preserve"> ответы были получены за подписью </w:t>
      </w:r>
      <w:r>
        <w:rPr>
          <w:rFonts w:ascii="Times New Roman" w:hAnsi="Times New Roman"/>
          <w:sz w:val="28"/>
          <w:szCs w:val="28"/>
        </w:rPr>
        <w:t>з</w:t>
      </w:r>
      <w:r w:rsidRPr="004E2CDD">
        <w:rPr>
          <w:rFonts w:ascii="Times New Roman" w:hAnsi="Times New Roman"/>
          <w:sz w:val="28"/>
          <w:szCs w:val="28"/>
        </w:rPr>
        <w:t>аместителя Губернатора Ростовской области</w:t>
      </w:r>
      <w:r>
        <w:rPr>
          <w:rFonts w:ascii="Times New Roman" w:hAnsi="Times New Roman"/>
          <w:sz w:val="28"/>
          <w:szCs w:val="28"/>
        </w:rPr>
        <w:t xml:space="preserve"> </w:t>
      </w:r>
      <w:r w:rsidRPr="003261EF">
        <w:rPr>
          <w:rFonts w:ascii="Times New Roman" w:hAnsi="Times New Roman"/>
          <w:sz w:val="28"/>
          <w:szCs w:val="28"/>
        </w:rPr>
        <w:t>Сорокина</w:t>
      </w:r>
      <w:r w:rsidRPr="006B1C36">
        <w:rPr>
          <w:rFonts w:ascii="Times New Roman" w:hAnsi="Times New Roman"/>
          <w:sz w:val="28"/>
          <w:szCs w:val="28"/>
        </w:rPr>
        <w:t xml:space="preserve"> </w:t>
      </w:r>
      <w:r w:rsidRPr="003261EF">
        <w:rPr>
          <w:rFonts w:ascii="Times New Roman" w:hAnsi="Times New Roman"/>
          <w:sz w:val="28"/>
          <w:szCs w:val="28"/>
        </w:rPr>
        <w:t>И.Н., из которых следует следующее.</w:t>
      </w:r>
    </w:p>
    <w:p w14:paraId="136ABD49"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01.09.2024 вступил в силу Федеральный закон от 13.07.2024 № 185-ФЗ, положения которого внесли ряд существенных изменений и дополнений в</w:t>
      </w:r>
      <w:r>
        <w:rPr>
          <w:rFonts w:ascii="Times New Roman" w:hAnsi="Times New Roman"/>
          <w:sz w:val="28"/>
          <w:szCs w:val="28"/>
        </w:rPr>
        <w:t> </w:t>
      </w:r>
      <w:r w:rsidRPr="003261EF">
        <w:rPr>
          <w:rFonts w:ascii="Times New Roman" w:hAnsi="Times New Roman"/>
          <w:sz w:val="28"/>
          <w:szCs w:val="28"/>
        </w:rPr>
        <w:t>федеральные правовые акты, регулирующие правоотношения в сфере электроэнергетики, направленные на консолидацию электросетевого рынка, повышение эффективности, управляемости и надёжности электроснабжения.</w:t>
      </w:r>
    </w:p>
    <w:p w14:paraId="00EC6281"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 xml:space="preserve">Пунктом 7 статьи 46.4 Федерального закона от 26.03.2003 </w:t>
      </w:r>
      <w:r>
        <w:rPr>
          <w:rFonts w:ascii="Times New Roman" w:hAnsi="Times New Roman"/>
          <w:sz w:val="28"/>
          <w:szCs w:val="28"/>
        </w:rPr>
        <w:t>«</w:t>
      </w:r>
      <w:r w:rsidRPr="003261EF">
        <w:rPr>
          <w:rFonts w:ascii="Times New Roman" w:hAnsi="Times New Roman"/>
          <w:sz w:val="28"/>
          <w:szCs w:val="28"/>
        </w:rPr>
        <w:t>Об</w:t>
      </w:r>
      <w:r>
        <w:rPr>
          <w:rFonts w:ascii="Times New Roman" w:hAnsi="Times New Roman"/>
          <w:sz w:val="28"/>
          <w:szCs w:val="28"/>
        </w:rPr>
        <w:t> </w:t>
      </w:r>
      <w:r w:rsidRPr="003261EF">
        <w:rPr>
          <w:rFonts w:ascii="Times New Roman" w:hAnsi="Times New Roman"/>
          <w:sz w:val="28"/>
          <w:szCs w:val="28"/>
        </w:rPr>
        <w:t>электроэнергетике</w:t>
      </w:r>
      <w:r>
        <w:rPr>
          <w:rFonts w:ascii="Times New Roman" w:hAnsi="Times New Roman"/>
          <w:sz w:val="28"/>
          <w:szCs w:val="28"/>
        </w:rPr>
        <w:t>»</w:t>
      </w:r>
      <w:r w:rsidRPr="003261EF">
        <w:rPr>
          <w:rFonts w:ascii="Times New Roman" w:hAnsi="Times New Roman"/>
          <w:sz w:val="28"/>
          <w:szCs w:val="28"/>
        </w:rPr>
        <w:t xml:space="preserve"> установлено, что объекты электросетевого хозяйства, находящиеся в собственности субъектов Российской Федерации или </w:t>
      </w:r>
      <w:r w:rsidRPr="003261EF">
        <w:rPr>
          <w:rFonts w:ascii="Times New Roman" w:hAnsi="Times New Roman"/>
          <w:sz w:val="28"/>
          <w:szCs w:val="28"/>
        </w:rPr>
        <w:lastRenderedPageBreak/>
        <w:t>муниципальной собственности, передаются в безвозмездное владение и</w:t>
      </w:r>
      <w:r>
        <w:rPr>
          <w:rFonts w:ascii="Times New Roman" w:hAnsi="Times New Roman"/>
          <w:sz w:val="28"/>
          <w:szCs w:val="28"/>
        </w:rPr>
        <w:t> </w:t>
      </w:r>
      <w:r w:rsidRPr="003261EF">
        <w:rPr>
          <w:rFonts w:ascii="Times New Roman" w:hAnsi="Times New Roman"/>
          <w:sz w:val="28"/>
          <w:szCs w:val="28"/>
        </w:rPr>
        <w:t xml:space="preserve">пользование системообразующим территориальным сетевым организациям или территориальным сетевым организациям в случаях, порядке и на условиях, которые определяются Правительством Российской Федерации. Аналогичные требования установлены статьей 51 Федерального закона от 06.10.2003 № 131-ФЗ </w:t>
      </w:r>
      <w:r>
        <w:rPr>
          <w:rFonts w:ascii="Times New Roman" w:hAnsi="Times New Roman"/>
          <w:sz w:val="28"/>
          <w:szCs w:val="28"/>
        </w:rPr>
        <w:t>«</w:t>
      </w:r>
      <w:r w:rsidRPr="003261EF">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3261EF">
        <w:rPr>
          <w:rFonts w:ascii="Times New Roman" w:hAnsi="Times New Roman"/>
          <w:sz w:val="28"/>
          <w:szCs w:val="28"/>
        </w:rPr>
        <w:t>.</w:t>
      </w:r>
    </w:p>
    <w:p w14:paraId="078B9F32" w14:textId="77777777" w:rsidR="006E41A3" w:rsidRPr="00390A13"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 xml:space="preserve">Во исполнение положений федерального законодательства распоряжением Губернатора Ростовской области от 04.09.2024 № 214 ПАО </w:t>
      </w:r>
      <w:r>
        <w:rPr>
          <w:rFonts w:ascii="Times New Roman" w:hAnsi="Times New Roman"/>
          <w:sz w:val="28"/>
          <w:szCs w:val="28"/>
        </w:rPr>
        <w:t>«</w:t>
      </w:r>
      <w:r w:rsidRPr="003261EF">
        <w:rPr>
          <w:rFonts w:ascii="Times New Roman" w:hAnsi="Times New Roman"/>
          <w:sz w:val="28"/>
          <w:szCs w:val="28"/>
        </w:rPr>
        <w:t>Россети Юг</w:t>
      </w:r>
      <w:r>
        <w:rPr>
          <w:rFonts w:ascii="Times New Roman" w:hAnsi="Times New Roman"/>
          <w:sz w:val="28"/>
          <w:szCs w:val="28"/>
        </w:rPr>
        <w:t>»</w:t>
      </w:r>
      <w:r w:rsidRPr="003261EF">
        <w:rPr>
          <w:rFonts w:ascii="Times New Roman" w:hAnsi="Times New Roman"/>
          <w:sz w:val="28"/>
          <w:szCs w:val="28"/>
        </w:rPr>
        <w:t xml:space="preserve"> (филиал ПАО </w:t>
      </w:r>
      <w:r>
        <w:rPr>
          <w:rFonts w:ascii="Times New Roman" w:hAnsi="Times New Roman"/>
          <w:sz w:val="28"/>
          <w:szCs w:val="28"/>
        </w:rPr>
        <w:t>«</w:t>
      </w:r>
      <w:r w:rsidRPr="003261EF">
        <w:rPr>
          <w:rFonts w:ascii="Times New Roman" w:hAnsi="Times New Roman"/>
          <w:sz w:val="28"/>
          <w:szCs w:val="28"/>
        </w:rPr>
        <w:t>Россети Юг</w:t>
      </w:r>
      <w:r>
        <w:rPr>
          <w:rFonts w:ascii="Times New Roman" w:hAnsi="Times New Roman"/>
          <w:sz w:val="28"/>
          <w:szCs w:val="28"/>
        </w:rPr>
        <w:t>»</w:t>
      </w:r>
      <w:r w:rsidRPr="003261EF">
        <w:rPr>
          <w:rFonts w:ascii="Times New Roman" w:hAnsi="Times New Roman"/>
          <w:sz w:val="28"/>
          <w:szCs w:val="28"/>
        </w:rPr>
        <w:t xml:space="preserve"> - </w:t>
      </w:r>
      <w:r>
        <w:rPr>
          <w:rFonts w:ascii="Times New Roman" w:hAnsi="Times New Roman"/>
          <w:sz w:val="28"/>
          <w:szCs w:val="28"/>
        </w:rPr>
        <w:t>«</w:t>
      </w:r>
      <w:r w:rsidRPr="003261EF">
        <w:rPr>
          <w:rFonts w:ascii="Times New Roman" w:hAnsi="Times New Roman"/>
          <w:sz w:val="28"/>
          <w:szCs w:val="28"/>
        </w:rPr>
        <w:t>Ростовэнерго</w:t>
      </w:r>
      <w:r>
        <w:rPr>
          <w:rFonts w:ascii="Times New Roman" w:hAnsi="Times New Roman"/>
          <w:sz w:val="28"/>
          <w:szCs w:val="28"/>
        </w:rPr>
        <w:t>»</w:t>
      </w:r>
      <w:r w:rsidRPr="003261EF">
        <w:rPr>
          <w:rFonts w:ascii="Times New Roman" w:hAnsi="Times New Roman"/>
          <w:sz w:val="28"/>
          <w:szCs w:val="28"/>
        </w:rPr>
        <w:t>) определено системообразующей территориальной сетевой организацией на территории Ростовской области (далее - СТСО), на которую возлагаются полномочия, в</w:t>
      </w:r>
      <w:r>
        <w:rPr>
          <w:rFonts w:ascii="Times New Roman" w:hAnsi="Times New Roman"/>
          <w:sz w:val="28"/>
          <w:szCs w:val="28"/>
        </w:rPr>
        <w:t> </w:t>
      </w:r>
      <w:r w:rsidRPr="003261EF">
        <w:rPr>
          <w:rFonts w:ascii="Times New Roman" w:hAnsi="Times New Roman"/>
          <w:sz w:val="28"/>
          <w:szCs w:val="28"/>
        </w:rPr>
        <w:t xml:space="preserve">том числе по эксплуатации бесхозяйных объектов электроэнергетики, обеспечению ликвидации последствий аварий на объектах электросетевого хозяйства, эксплуатации по договорам о </w:t>
      </w:r>
      <w:r w:rsidRPr="00390A13">
        <w:rPr>
          <w:rFonts w:ascii="Times New Roman" w:hAnsi="Times New Roman"/>
          <w:sz w:val="28"/>
          <w:szCs w:val="28"/>
        </w:rPr>
        <w:t>порядке использования объектов электросетевого хозяйства собственников, которым, ввиду несоответствия критериям отнесения владельцев объектов электросетевого хозяйства к</w:t>
      </w:r>
      <w:r>
        <w:rPr>
          <w:rFonts w:ascii="Times New Roman" w:hAnsi="Times New Roman"/>
          <w:sz w:val="28"/>
          <w:szCs w:val="28"/>
        </w:rPr>
        <w:t> </w:t>
      </w:r>
      <w:r w:rsidRPr="00390A13">
        <w:rPr>
          <w:rFonts w:ascii="Times New Roman" w:hAnsi="Times New Roman"/>
          <w:sz w:val="28"/>
          <w:szCs w:val="28"/>
        </w:rPr>
        <w:t xml:space="preserve">территориальным сетевым организациям, утвержденным постановлением Правительства Российской Федерации от 28.02.2015 № 184, на очередной период регулирования не будет установлен тариф на услуги по передаче </w:t>
      </w:r>
      <w:r w:rsidRPr="004E2CDD">
        <w:rPr>
          <w:rFonts w:ascii="Times New Roman" w:hAnsi="Times New Roman"/>
          <w:sz w:val="28"/>
          <w:szCs w:val="28"/>
        </w:rPr>
        <w:t>электрической энергии</w:t>
      </w:r>
      <w:r>
        <w:rPr>
          <w:rFonts w:ascii="Times New Roman" w:hAnsi="Times New Roman"/>
          <w:sz w:val="28"/>
          <w:szCs w:val="28"/>
        </w:rPr>
        <w:t>.</w:t>
      </w:r>
    </w:p>
    <w:p w14:paraId="1266FAB7" w14:textId="77777777" w:rsidR="006E41A3" w:rsidRPr="00390A13" w:rsidRDefault="006E41A3" w:rsidP="006E41A3">
      <w:pPr>
        <w:autoSpaceDE w:val="0"/>
        <w:autoSpaceDN w:val="0"/>
        <w:adjustRightInd w:val="0"/>
        <w:spacing w:after="0"/>
        <w:ind w:firstLine="539"/>
        <w:jc w:val="both"/>
        <w:rPr>
          <w:rFonts w:ascii="Times New Roman" w:hAnsi="Times New Roman"/>
          <w:sz w:val="28"/>
          <w:szCs w:val="28"/>
        </w:rPr>
      </w:pPr>
      <w:r w:rsidRPr="00390A13">
        <w:rPr>
          <w:rFonts w:ascii="Times New Roman" w:hAnsi="Times New Roman"/>
          <w:sz w:val="28"/>
          <w:szCs w:val="28"/>
        </w:rPr>
        <w:t>При этом в ответе было указано, что с учетом требований федерального законодательства соответствие МУП «ВГЭС» критериям территориальной сетевой организации не является основанием для игнорирования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w:t>
      </w:r>
      <w:r>
        <w:rPr>
          <w:rFonts w:ascii="Times New Roman" w:hAnsi="Times New Roman"/>
          <w:sz w:val="28"/>
          <w:szCs w:val="28"/>
        </w:rPr>
        <w:t> </w:t>
      </w:r>
      <w:r w:rsidRPr="00390A13">
        <w:rPr>
          <w:rFonts w:ascii="Times New Roman" w:hAnsi="Times New Roman"/>
          <w:sz w:val="28"/>
          <w:szCs w:val="28"/>
        </w:rPr>
        <w:t>собственности субъектов Российской Федерации или муниципальных образований.</w:t>
      </w:r>
    </w:p>
    <w:p w14:paraId="13ACEA47" w14:textId="77777777" w:rsidR="006E41A3" w:rsidRPr="00390A13" w:rsidRDefault="006E41A3" w:rsidP="006E41A3">
      <w:pPr>
        <w:autoSpaceDE w:val="0"/>
        <w:autoSpaceDN w:val="0"/>
        <w:adjustRightInd w:val="0"/>
        <w:spacing w:after="0"/>
        <w:ind w:firstLine="708"/>
        <w:jc w:val="both"/>
        <w:rPr>
          <w:rFonts w:ascii="Times New Roman" w:hAnsi="Times New Roman"/>
          <w:sz w:val="28"/>
          <w:szCs w:val="28"/>
        </w:rPr>
      </w:pPr>
      <w:r w:rsidRPr="00390A13">
        <w:rPr>
          <w:rFonts w:ascii="Times New Roman" w:hAnsi="Times New Roman"/>
          <w:sz w:val="28"/>
          <w:szCs w:val="28"/>
        </w:rPr>
        <w:t>Данный вопрос рассматривался на заседании штаба по обеспечению безопасности электроснабжения потребителей на территории Ростовской области 01.11.2024 (протокол от 01.11.2024 № 113), совещании в</w:t>
      </w:r>
      <w:r>
        <w:rPr>
          <w:rFonts w:ascii="Times New Roman" w:hAnsi="Times New Roman"/>
          <w:sz w:val="28"/>
          <w:szCs w:val="28"/>
        </w:rPr>
        <w:t> </w:t>
      </w:r>
      <w:r w:rsidRPr="00390A13">
        <w:rPr>
          <w:rFonts w:ascii="Times New Roman" w:hAnsi="Times New Roman"/>
          <w:sz w:val="28"/>
          <w:szCs w:val="28"/>
        </w:rPr>
        <w:t>минпромэнерго Ростовской области 15.11.2024 (протокол от 25.11.2024 №</w:t>
      </w:r>
      <w:r>
        <w:rPr>
          <w:rFonts w:ascii="Times New Roman" w:hAnsi="Times New Roman"/>
          <w:sz w:val="28"/>
          <w:szCs w:val="28"/>
        </w:rPr>
        <w:t> </w:t>
      </w:r>
      <w:r w:rsidRPr="00390A13">
        <w:rPr>
          <w:rFonts w:ascii="Times New Roman" w:hAnsi="Times New Roman"/>
          <w:sz w:val="28"/>
          <w:szCs w:val="28"/>
        </w:rPr>
        <w:t>29.3/3761), а также в ходе проведения рабочих встреч.</w:t>
      </w:r>
    </w:p>
    <w:p w14:paraId="6BA472EE" w14:textId="77777777" w:rsidR="006E41A3" w:rsidRPr="003261EF" w:rsidRDefault="006E41A3" w:rsidP="006E41A3">
      <w:pPr>
        <w:autoSpaceDE w:val="0"/>
        <w:autoSpaceDN w:val="0"/>
        <w:adjustRightInd w:val="0"/>
        <w:spacing w:after="0"/>
        <w:ind w:firstLine="708"/>
        <w:jc w:val="both"/>
        <w:rPr>
          <w:rFonts w:ascii="Times New Roman" w:hAnsi="Times New Roman"/>
          <w:sz w:val="28"/>
          <w:szCs w:val="28"/>
        </w:rPr>
      </w:pPr>
      <w:r w:rsidRPr="00390A13">
        <w:rPr>
          <w:rFonts w:ascii="Times New Roman" w:hAnsi="Times New Roman"/>
          <w:sz w:val="28"/>
          <w:szCs w:val="28"/>
        </w:rPr>
        <w:t>Несвоевременная передача объектов подразумевает не только риски нарушения действующего законодательства, но и</w:t>
      </w:r>
      <w:r>
        <w:rPr>
          <w:rFonts w:ascii="Times New Roman" w:hAnsi="Times New Roman"/>
          <w:sz w:val="28"/>
          <w:szCs w:val="28"/>
        </w:rPr>
        <w:t>,</w:t>
      </w:r>
      <w:r w:rsidRPr="00390A13">
        <w:rPr>
          <w:rFonts w:ascii="Times New Roman" w:hAnsi="Times New Roman"/>
          <w:sz w:val="28"/>
          <w:szCs w:val="28"/>
        </w:rPr>
        <w:t xml:space="preserve"> в отсутствие тарифа на</w:t>
      </w:r>
      <w:r>
        <w:rPr>
          <w:rFonts w:ascii="Times New Roman" w:hAnsi="Times New Roman"/>
          <w:sz w:val="28"/>
          <w:szCs w:val="28"/>
        </w:rPr>
        <w:t> </w:t>
      </w:r>
      <w:r w:rsidRPr="00390A13">
        <w:rPr>
          <w:rFonts w:ascii="Times New Roman" w:hAnsi="Times New Roman"/>
          <w:sz w:val="28"/>
          <w:szCs w:val="28"/>
        </w:rPr>
        <w:t>передачу электроэнергии для МУП «ВГЭС» с 2025 года, риски</w:t>
      </w:r>
      <w:r w:rsidRPr="003261EF">
        <w:rPr>
          <w:rFonts w:ascii="Times New Roman" w:hAnsi="Times New Roman"/>
          <w:sz w:val="28"/>
          <w:szCs w:val="28"/>
        </w:rPr>
        <w:t xml:space="preserve"> невыплат заработной платы сотрудникам предприятия, риски надежности </w:t>
      </w:r>
      <w:r w:rsidRPr="003261EF">
        <w:rPr>
          <w:rFonts w:ascii="Times New Roman" w:hAnsi="Times New Roman"/>
          <w:sz w:val="28"/>
          <w:szCs w:val="28"/>
        </w:rPr>
        <w:lastRenderedPageBreak/>
        <w:t>энергосистемы в осенне-зимний период и период экстремально высоких температур.</w:t>
      </w:r>
    </w:p>
    <w:p w14:paraId="1EDA0172" w14:textId="77777777" w:rsidR="006E41A3" w:rsidRPr="003261EF" w:rsidRDefault="006E41A3" w:rsidP="006E41A3">
      <w:pPr>
        <w:autoSpaceDE w:val="0"/>
        <w:autoSpaceDN w:val="0"/>
        <w:adjustRightInd w:val="0"/>
        <w:spacing w:after="0"/>
        <w:ind w:firstLine="708"/>
        <w:jc w:val="both"/>
        <w:rPr>
          <w:rFonts w:ascii="Times New Roman" w:hAnsi="Times New Roman"/>
          <w:sz w:val="28"/>
          <w:szCs w:val="28"/>
        </w:rPr>
      </w:pPr>
      <w:r w:rsidRPr="003261EF">
        <w:rPr>
          <w:rFonts w:ascii="Times New Roman" w:hAnsi="Times New Roman"/>
          <w:sz w:val="28"/>
          <w:szCs w:val="28"/>
        </w:rPr>
        <w:t xml:space="preserve">Администрацией города Волгодонска не проведена инвентаризация объектов электросетевого хозяйства, находящихся в собственности муниципального образования и переданных в ведение МУП </w:t>
      </w:r>
      <w:r>
        <w:rPr>
          <w:rFonts w:ascii="Times New Roman" w:hAnsi="Times New Roman"/>
          <w:sz w:val="28"/>
          <w:szCs w:val="28"/>
        </w:rPr>
        <w:t>«</w:t>
      </w:r>
      <w:r w:rsidRPr="003261EF">
        <w:rPr>
          <w:rFonts w:ascii="Times New Roman" w:hAnsi="Times New Roman"/>
          <w:sz w:val="28"/>
          <w:szCs w:val="28"/>
        </w:rPr>
        <w:t>ВГЭС</w:t>
      </w:r>
      <w:r>
        <w:rPr>
          <w:rFonts w:ascii="Times New Roman" w:hAnsi="Times New Roman"/>
          <w:sz w:val="28"/>
          <w:szCs w:val="28"/>
        </w:rPr>
        <w:t>»,</w:t>
      </w:r>
      <w:r w:rsidRPr="003261EF">
        <w:rPr>
          <w:rFonts w:ascii="Times New Roman" w:hAnsi="Times New Roman"/>
          <w:sz w:val="28"/>
          <w:szCs w:val="28"/>
        </w:rPr>
        <w:t xml:space="preserve"> и, как следствие, не представлена в срок информация об объектах электросетевого хозяйства, подлежащих передаче в безвозмездное пользование СТСО.</w:t>
      </w:r>
    </w:p>
    <w:p w14:paraId="2C7640B7" w14:textId="77777777" w:rsidR="006E41A3" w:rsidRPr="003261EF" w:rsidRDefault="006E41A3" w:rsidP="006E41A3">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В</w:t>
      </w:r>
      <w:r w:rsidRPr="003261EF">
        <w:rPr>
          <w:rFonts w:ascii="Times New Roman" w:hAnsi="Times New Roman"/>
          <w:sz w:val="28"/>
          <w:szCs w:val="28"/>
        </w:rPr>
        <w:t xml:space="preserve"> ответе </w:t>
      </w:r>
      <w:r>
        <w:rPr>
          <w:rFonts w:ascii="Times New Roman" w:hAnsi="Times New Roman"/>
          <w:sz w:val="28"/>
          <w:szCs w:val="28"/>
        </w:rPr>
        <w:t>также</w:t>
      </w:r>
      <w:r w:rsidRPr="003261EF">
        <w:rPr>
          <w:rFonts w:ascii="Times New Roman" w:hAnsi="Times New Roman"/>
          <w:sz w:val="28"/>
          <w:szCs w:val="28"/>
        </w:rPr>
        <w:t xml:space="preserve"> указано, что СТСО подано в Арбитражный суд Ростовской области исковое заявление об обязании Администрации города Волгодонска осуществить передачу объектов электросетевого хозяйства в соответствии с</w:t>
      </w:r>
      <w:r>
        <w:rPr>
          <w:rFonts w:ascii="Times New Roman" w:hAnsi="Times New Roman"/>
          <w:sz w:val="28"/>
          <w:szCs w:val="28"/>
        </w:rPr>
        <w:t> </w:t>
      </w:r>
      <w:r w:rsidRPr="003261EF">
        <w:rPr>
          <w:rFonts w:ascii="Times New Roman" w:hAnsi="Times New Roman"/>
          <w:sz w:val="28"/>
          <w:szCs w:val="28"/>
        </w:rPr>
        <w:t xml:space="preserve">требованиями </w:t>
      </w:r>
      <w:r w:rsidRPr="00390A13">
        <w:rPr>
          <w:rFonts w:ascii="Times New Roman" w:hAnsi="Times New Roman"/>
          <w:sz w:val="28"/>
          <w:szCs w:val="28"/>
        </w:rPr>
        <w:t>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w:t>
      </w:r>
      <w:r>
        <w:rPr>
          <w:rFonts w:ascii="Times New Roman" w:hAnsi="Times New Roman"/>
          <w:sz w:val="28"/>
          <w:szCs w:val="28"/>
        </w:rPr>
        <w:t> </w:t>
      </w:r>
      <w:r w:rsidRPr="00390A13">
        <w:rPr>
          <w:rFonts w:ascii="Times New Roman" w:hAnsi="Times New Roman"/>
          <w:sz w:val="28"/>
          <w:szCs w:val="28"/>
        </w:rPr>
        <w:t>собственности субъектов Российской Федерации или муниципальных образований</w:t>
      </w:r>
      <w:r>
        <w:rPr>
          <w:rFonts w:ascii="Times New Roman" w:hAnsi="Times New Roman"/>
          <w:sz w:val="28"/>
          <w:szCs w:val="28"/>
        </w:rPr>
        <w:t xml:space="preserve">, </w:t>
      </w:r>
      <w:r w:rsidRPr="003261EF">
        <w:rPr>
          <w:rFonts w:ascii="Times New Roman" w:hAnsi="Times New Roman"/>
          <w:sz w:val="28"/>
          <w:szCs w:val="28"/>
        </w:rPr>
        <w:t>а также направлена соответствующая жалоба на</w:t>
      </w:r>
      <w:r>
        <w:rPr>
          <w:rFonts w:ascii="Times New Roman" w:hAnsi="Times New Roman"/>
          <w:sz w:val="28"/>
          <w:szCs w:val="28"/>
        </w:rPr>
        <w:t> </w:t>
      </w:r>
      <w:r w:rsidRPr="003261EF">
        <w:rPr>
          <w:rFonts w:ascii="Times New Roman" w:hAnsi="Times New Roman"/>
          <w:sz w:val="28"/>
          <w:szCs w:val="28"/>
        </w:rPr>
        <w:t xml:space="preserve">бездействие </w:t>
      </w:r>
      <w:r>
        <w:rPr>
          <w:rFonts w:ascii="Times New Roman" w:hAnsi="Times New Roman"/>
          <w:sz w:val="28"/>
          <w:szCs w:val="28"/>
        </w:rPr>
        <w:t>А</w:t>
      </w:r>
      <w:r w:rsidRPr="003261EF">
        <w:rPr>
          <w:rFonts w:ascii="Times New Roman" w:hAnsi="Times New Roman"/>
          <w:sz w:val="28"/>
          <w:szCs w:val="28"/>
        </w:rPr>
        <w:t>дминистрации г</w:t>
      </w:r>
      <w:r>
        <w:rPr>
          <w:rFonts w:ascii="Times New Roman" w:hAnsi="Times New Roman"/>
          <w:sz w:val="28"/>
          <w:szCs w:val="28"/>
        </w:rPr>
        <w:t>орода</w:t>
      </w:r>
      <w:r w:rsidRPr="003261EF">
        <w:rPr>
          <w:rFonts w:ascii="Times New Roman" w:hAnsi="Times New Roman"/>
          <w:sz w:val="28"/>
          <w:szCs w:val="28"/>
        </w:rPr>
        <w:t xml:space="preserve"> Волгодонска в прокуратуру Ростовской области.</w:t>
      </w:r>
    </w:p>
    <w:p w14:paraId="4F9D7F33" w14:textId="77777777" w:rsidR="006E41A3"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В настоящее время Арбитражный суд Ростовской области рассматривает данную жалобу.</w:t>
      </w:r>
    </w:p>
    <w:p w14:paraId="6825B5BF" w14:textId="77777777" w:rsidR="006E41A3" w:rsidRPr="00C510FC" w:rsidRDefault="006E41A3">
      <w:pPr>
        <w:pStyle w:val="a7"/>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В</w:t>
      </w:r>
      <w:r w:rsidRPr="00C510FC">
        <w:rPr>
          <w:rFonts w:ascii="Times New Roman" w:hAnsi="Times New Roman"/>
          <w:sz w:val="28"/>
          <w:szCs w:val="28"/>
        </w:rPr>
        <w:t>опросы, возникающие в ходе реализации Областного закона от</w:t>
      </w:r>
      <w:r>
        <w:rPr>
          <w:rFonts w:ascii="Times New Roman" w:hAnsi="Times New Roman"/>
          <w:sz w:val="28"/>
          <w:szCs w:val="28"/>
        </w:rPr>
        <w:t> </w:t>
      </w:r>
      <w:r w:rsidRPr="00C510FC">
        <w:rPr>
          <w:rFonts w:ascii="Times New Roman" w:hAnsi="Times New Roman"/>
          <w:sz w:val="28"/>
          <w:szCs w:val="28"/>
        </w:rPr>
        <w:t>28.11.2023 № 45-ЗС «О социальной поддержке членов семей лиц, принимающих участие в специальной военной операции».</w:t>
      </w:r>
    </w:p>
    <w:p w14:paraId="09BA41A6" w14:textId="314B6122" w:rsidR="006E41A3" w:rsidRPr="003261EF" w:rsidRDefault="006E41A3" w:rsidP="006E41A3">
      <w:pPr>
        <w:widowControl w:val="0"/>
        <w:shd w:val="clear" w:color="auto" w:fill="FFFFFF"/>
        <w:autoSpaceDE w:val="0"/>
        <w:autoSpaceDN w:val="0"/>
        <w:adjustRightInd w:val="0"/>
        <w:spacing w:after="0"/>
        <w:ind w:firstLine="562"/>
        <w:jc w:val="both"/>
        <w:rPr>
          <w:rFonts w:ascii="Times New Roman" w:hAnsi="Times New Roman"/>
          <w:spacing w:val="-1"/>
          <w:sz w:val="28"/>
          <w:szCs w:val="28"/>
        </w:rPr>
      </w:pPr>
      <w:r>
        <w:rPr>
          <w:rFonts w:ascii="Times New Roman" w:hAnsi="Times New Roman"/>
          <w:sz w:val="28"/>
          <w:szCs w:val="28"/>
        </w:rPr>
        <w:t>По итогам рассмот</w:t>
      </w:r>
      <w:r w:rsidRPr="003261EF">
        <w:rPr>
          <w:rFonts w:ascii="Times New Roman" w:hAnsi="Times New Roman"/>
          <w:sz w:val="28"/>
          <w:szCs w:val="28"/>
        </w:rPr>
        <w:t>рения на заседании постоянной комиссии по</w:t>
      </w:r>
      <w:r>
        <w:rPr>
          <w:rFonts w:ascii="Times New Roman" w:hAnsi="Times New Roman"/>
          <w:sz w:val="28"/>
          <w:szCs w:val="28"/>
        </w:rPr>
        <w:t> </w:t>
      </w:r>
      <w:r w:rsidRPr="003261EF">
        <w:rPr>
          <w:rFonts w:ascii="Times New Roman" w:hAnsi="Times New Roman"/>
          <w:sz w:val="28"/>
          <w:szCs w:val="28"/>
        </w:rPr>
        <w:t>социальному развитию</w:t>
      </w:r>
      <w:r>
        <w:rPr>
          <w:rFonts w:ascii="Times New Roman" w:hAnsi="Times New Roman"/>
          <w:sz w:val="28"/>
          <w:szCs w:val="28"/>
        </w:rPr>
        <w:t xml:space="preserve"> </w:t>
      </w:r>
      <w:r w:rsidRPr="003261EF">
        <w:rPr>
          <w:rFonts w:ascii="Times New Roman" w:hAnsi="Times New Roman"/>
          <w:sz w:val="28"/>
          <w:szCs w:val="28"/>
        </w:rPr>
        <w:t xml:space="preserve">вопроса </w:t>
      </w:r>
      <w:r>
        <w:rPr>
          <w:rFonts w:ascii="Times New Roman" w:hAnsi="Times New Roman"/>
          <w:sz w:val="28"/>
          <w:szCs w:val="28"/>
        </w:rPr>
        <w:t>«</w:t>
      </w:r>
      <w:r w:rsidRPr="003261EF">
        <w:rPr>
          <w:rFonts w:ascii="Times New Roman" w:hAnsi="Times New Roman"/>
          <w:sz w:val="28"/>
          <w:szCs w:val="28"/>
        </w:rPr>
        <w:t>О новых мерах социальной поддержки участников специальной в</w:t>
      </w:r>
      <w:r>
        <w:rPr>
          <w:rFonts w:ascii="Times New Roman" w:hAnsi="Times New Roman"/>
          <w:sz w:val="28"/>
          <w:szCs w:val="28"/>
        </w:rPr>
        <w:t>оенной</w:t>
      </w:r>
      <w:r w:rsidRPr="003261EF">
        <w:rPr>
          <w:rFonts w:ascii="Times New Roman" w:hAnsi="Times New Roman"/>
          <w:sz w:val="28"/>
          <w:szCs w:val="28"/>
        </w:rPr>
        <w:t xml:space="preserve"> операции</w:t>
      </w:r>
      <w:r>
        <w:rPr>
          <w:rFonts w:ascii="Times New Roman" w:hAnsi="Times New Roman"/>
          <w:sz w:val="28"/>
          <w:szCs w:val="28"/>
        </w:rPr>
        <w:t>»</w:t>
      </w:r>
      <w:r w:rsidRPr="003261EF">
        <w:rPr>
          <w:rFonts w:ascii="Times New Roman" w:hAnsi="Times New Roman"/>
          <w:sz w:val="28"/>
          <w:szCs w:val="28"/>
        </w:rPr>
        <w:t xml:space="preserve"> подготовлено обращение председателю Законодательного Собрания Ростовской области Ищенко А.В. с</w:t>
      </w:r>
      <w:r>
        <w:rPr>
          <w:rFonts w:ascii="Times New Roman" w:hAnsi="Times New Roman"/>
          <w:sz w:val="28"/>
          <w:szCs w:val="28"/>
        </w:rPr>
        <w:t> </w:t>
      </w:r>
      <w:r w:rsidRPr="003261EF">
        <w:rPr>
          <w:rFonts w:ascii="Times New Roman" w:hAnsi="Times New Roman"/>
          <w:sz w:val="28"/>
          <w:szCs w:val="28"/>
        </w:rPr>
        <w:t>пр</w:t>
      </w:r>
      <w:r w:rsidR="00CE494C">
        <w:rPr>
          <w:rFonts w:ascii="Times New Roman" w:hAnsi="Times New Roman"/>
          <w:sz w:val="28"/>
          <w:szCs w:val="28"/>
        </w:rPr>
        <w:t>едложением о</w:t>
      </w:r>
      <w:r w:rsidRPr="003261EF">
        <w:rPr>
          <w:rFonts w:ascii="Times New Roman" w:hAnsi="Times New Roman"/>
          <w:sz w:val="28"/>
          <w:szCs w:val="28"/>
        </w:rPr>
        <w:t xml:space="preserve"> внесени</w:t>
      </w:r>
      <w:r w:rsidR="00CE494C">
        <w:rPr>
          <w:rFonts w:ascii="Times New Roman" w:hAnsi="Times New Roman"/>
          <w:sz w:val="28"/>
          <w:szCs w:val="28"/>
        </w:rPr>
        <w:t>и</w:t>
      </w:r>
      <w:r w:rsidRPr="003261EF">
        <w:rPr>
          <w:rFonts w:ascii="Times New Roman" w:hAnsi="Times New Roman"/>
          <w:sz w:val="28"/>
          <w:szCs w:val="28"/>
        </w:rPr>
        <w:t xml:space="preserve"> изменений в действующие нормативные акты в</w:t>
      </w:r>
      <w:r w:rsidR="00CE494C">
        <w:rPr>
          <w:rFonts w:ascii="Times New Roman" w:hAnsi="Times New Roman"/>
          <w:sz w:val="28"/>
          <w:szCs w:val="28"/>
        </w:rPr>
        <w:t> </w:t>
      </w:r>
      <w:r w:rsidRPr="003261EF">
        <w:rPr>
          <w:rFonts w:ascii="Times New Roman" w:hAnsi="Times New Roman"/>
          <w:sz w:val="28"/>
          <w:szCs w:val="28"/>
        </w:rPr>
        <w:t>части распространения мер социальной поддержки на</w:t>
      </w:r>
      <w:r>
        <w:rPr>
          <w:rFonts w:ascii="Times New Roman" w:hAnsi="Times New Roman"/>
          <w:sz w:val="28"/>
          <w:szCs w:val="28"/>
        </w:rPr>
        <w:t> </w:t>
      </w:r>
      <w:r w:rsidRPr="003261EF">
        <w:rPr>
          <w:rFonts w:ascii="Times New Roman" w:hAnsi="Times New Roman"/>
          <w:sz w:val="28"/>
          <w:szCs w:val="28"/>
        </w:rPr>
        <w:t>членов семей лиц, принимающих участие в специальной военной операции, независимо от основания заключения контракта.</w:t>
      </w:r>
      <w:r w:rsidRPr="00C510FC">
        <w:rPr>
          <w:rFonts w:ascii="Times New Roman" w:hAnsi="Times New Roman"/>
          <w:spacing w:val="-1"/>
          <w:sz w:val="28"/>
          <w:szCs w:val="28"/>
        </w:rPr>
        <w:t xml:space="preserve"> </w:t>
      </w:r>
      <w:r>
        <w:rPr>
          <w:rFonts w:ascii="Times New Roman" w:hAnsi="Times New Roman"/>
          <w:spacing w:val="-1"/>
          <w:sz w:val="28"/>
          <w:szCs w:val="28"/>
        </w:rPr>
        <w:t>К</w:t>
      </w:r>
      <w:r w:rsidRPr="003261EF">
        <w:rPr>
          <w:rFonts w:ascii="Times New Roman" w:hAnsi="Times New Roman"/>
          <w:spacing w:val="-1"/>
          <w:sz w:val="28"/>
          <w:szCs w:val="28"/>
        </w:rPr>
        <w:t xml:space="preserve">онтракт о прохождении военной службы </w:t>
      </w:r>
      <w:r>
        <w:rPr>
          <w:rFonts w:ascii="Times New Roman" w:hAnsi="Times New Roman"/>
          <w:spacing w:val="-1"/>
          <w:sz w:val="28"/>
          <w:szCs w:val="28"/>
        </w:rPr>
        <w:t xml:space="preserve">заключается не только </w:t>
      </w:r>
      <w:r w:rsidRPr="003261EF">
        <w:rPr>
          <w:rFonts w:ascii="Times New Roman" w:hAnsi="Times New Roman"/>
          <w:spacing w:val="-1"/>
          <w:sz w:val="28"/>
          <w:szCs w:val="28"/>
        </w:rPr>
        <w:t xml:space="preserve">в соответствии с пунктом 7 статьи 38 Федерального закона от 28.03.1998 года № 53-ФЗ </w:t>
      </w:r>
      <w:r>
        <w:rPr>
          <w:rFonts w:ascii="Times New Roman" w:hAnsi="Times New Roman"/>
          <w:spacing w:val="-1"/>
          <w:sz w:val="28"/>
          <w:szCs w:val="28"/>
        </w:rPr>
        <w:t>«</w:t>
      </w:r>
      <w:r w:rsidRPr="003261EF">
        <w:rPr>
          <w:rFonts w:ascii="Times New Roman" w:hAnsi="Times New Roman"/>
          <w:spacing w:val="-1"/>
          <w:sz w:val="28"/>
          <w:szCs w:val="28"/>
        </w:rPr>
        <w:t>О воинской обязанности и</w:t>
      </w:r>
      <w:r>
        <w:rPr>
          <w:rFonts w:ascii="Times New Roman" w:hAnsi="Times New Roman"/>
          <w:spacing w:val="-1"/>
          <w:sz w:val="28"/>
          <w:szCs w:val="28"/>
        </w:rPr>
        <w:t> </w:t>
      </w:r>
      <w:r w:rsidRPr="003261EF">
        <w:rPr>
          <w:rFonts w:ascii="Times New Roman" w:hAnsi="Times New Roman"/>
          <w:spacing w:val="-1"/>
          <w:sz w:val="28"/>
          <w:szCs w:val="28"/>
        </w:rPr>
        <w:t>военной службе</w:t>
      </w:r>
      <w:r>
        <w:rPr>
          <w:rFonts w:ascii="Times New Roman" w:hAnsi="Times New Roman"/>
          <w:spacing w:val="-1"/>
          <w:sz w:val="28"/>
          <w:szCs w:val="28"/>
        </w:rPr>
        <w:t xml:space="preserve">», но и в соответствии с пунктом 3 статьи 38 данного федерального закона, что не учтено </w:t>
      </w:r>
      <w:r w:rsidRPr="003261EF">
        <w:rPr>
          <w:rFonts w:ascii="Times New Roman" w:hAnsi="Times New Roman"/>
          <w:sz w:val="28"/>
          <w:szCs w:val="28"/>
        </w:rPr>
        <w:t>Областн</w:t>
      </w:r>
      <w:r>
        <w:rPr>
          <w:rFonts w:ascii="Times New Roman" w:hAnsi="Times New Roman"/>
          <w:sz w:val="28"/>
          <w:szCs w:val="28"/>
        </w:rPr>
        <w:t>ым</w:t>
      </w:r>
      <w:r w:rsidRPr="003261EF">
        <w:rPr>
          <w:rFonts w:ascii="Times New Roman" w:hAnsi="Times New Roman"/>
          <w:sz w:val="28"/>
          <w:szCs w:val="28"/>
        </w:rPr>
        <w:t xml:space="preserve"> закон</w:t>
      </w:r>
      <w:r>
        <w:rPr>
          <w:rFonts w:ascii="Times New Roman" w:hAnsi="Times New Roman"/>
          <w:sz w:val="28"/>
          <w:szCs w:val="28"/>
        </w:rPr>
        <w:t>ом</w:t>
      </w:r>
      <w:r w:rsidRPr="003261EF">
        <w:rPr>
          <w:rFonts w:ascii="Times New Roman" w:hAnsi="Times New Roman"/>
          <w:sz w:val="28"/>
          <w:szCs w:val="28"/>
        </w:rPr>
        <w:t xml:space="preserve"> от 28.11.2023 №</w:t>
      </w:r>
      <w:r w:rsidRPr="003261EF">
        <w:rPr>
          <w:rFonts w:ascii="Times New Roman" w:eastAsia="Calibri" w:hAnsi="Times New Roman"/>
          <w:sz w:val="28"/>
          <w:szCs w:val="28"/>
        </w:rPr>
        <w:t> </w:t>
      </w:r>
      <w:r w:rsidRPr="003261EF">
        <w:rPr>
          <w:rFonts w:ascii="Times New Roman" w:hAnsi="Times New Roman"/>
          <w:sz w:val="28"/>
          <w:szCs w:val="28"/>
        </w:rPr>
        <w:t>45</w:t>
      </w:r>
      <w:r w:rsidRPr="003261EF">
        <w:rPr>
          <w:rFonts w:ascii="Times New Roman" w:hAnsi="Times New Roman"/>
          <w:sz w:val="28"/>
          <w:szCs w:val="28"/>
        </w:rPr>
        <w:noBreakHyphen/>
        <w:t xml:space="preserve">ЗС </w:t>
      </w:r>
      <w:r>
        <w:rPr>
          <w:rFonts w:ascii="Times New Roman" w:hAnsi="Times New Roman"/>
          <w:sz w:val="28"/>
          <w:szCs w:val="28"/>
        </w:rPr>
        <w:t>«</w:t>
      </w:r>
      <w:r w:rsidRPr="003261EF">
        <w:rPr>
          <w:rFonts w:ascii="Times New Roman" w:hAnsi="Times New Roman"/>
          <w:sz w:val="28"/>
          <w:szCs w:val="28"/>
        </w:rPr>
        <w:t xml:space="preserve">О социальной поддержке </w:t>
      </w:r>
      <w:r w:rsidRPr="003261EF">
        <w:rPr>
          <w:rFonts w:ascii="Times New Roman" w:hAnsi="Times New Roman"/>
          <w:spacing w:val="-1"/>
          <w:sz w:val="28"/>
          <w:szCs w:val="28"/>
        </w:rPr>
        <w:t>членов семей лиц, принимающих участие в</w:t>
      </w:r>
      <w:r>
        <w:rPr>
          <w:rFonts w:ascii="Times New Roman" w:hAnsi="Times New Roman"/>
          <w:spacing w:val="-1"/>
          <w:sz w:val="28"/>
          <w:szCs w:val="28"/>
        </w:rPr>
        <w:t> </w:t>
      </w:r>
      <w:r w:rsidRPr="003261EF">
        <w:rPr>
          <w:rFonts w:ascii="Times New Roman" w:hAnsi="Times New Roman"/>
          <w:spacing w:val="-1"/>
          <w:sz w:val="28"/>
          <w:szCs w:val="28"/>
        </w:rPr>
        <w:t>специальной военной операции</w:t>
      </w:r>
      <w:r>
        <w:rPr>
          <w:rFonts w:ascii="Times New Roman" w:hAnsi="Times New Roman"/>
          <w:spacing w:val="-1"/>
          <w:sz w:val="28"/>
          <w:szCs w:val="28"/>
        </w:rPr>
        <w:t>»</w:t>
      </w:r>
      <w:r w:rsidRPr="003261EF">
        <w:rPr>
          <w:rFonts w:ascii="Times New Roman" w:hAnsi="Times New Roman"/>
          <w:spacing w:val="-1"/>
          <w:sz w:val="28"/>
          <w:szCs w:val="28"/>
        </w:rPr>
        <w:t>.</w:t>
      </w:r>
    </w:p>
    <w:p w14:paraId="497527F0" w14:textId="77FD51D9" w:rsidR="006E41A3" w:rsidRDefault="006E41A3" w:rsidP="006E41A3">
      <w:pPr>
        <w:autoSpaceDE w:val="0"/>
        <w:autoSpaceDN w:val="0"/>
        <w:adjustRightInd w:val="0"/>
        <w:spacing w:after="0"/>
        <w:ind w:firstLine="539"/>
        <w:jc w:val="both"/>
        <w:rPr>
          <w:rFonts w:ascii="Times New Roman" w:hAnsi="Times New Roman"/>
          <w:sz w:val="28"/>
          <w:szCs w:val="28"/>
        </w:rPr>
      </w:pPr>
      <w:r w:rsidRPr="003261EF">
        <w:rPr>
          <w:rFonts w:ascii="Times New Roman" w:hAnsi="Times New Roman"/>
          <w:sz w:val="28"/>
          <w:szCs w:val="28"/>
        </w:rPr>
        <w:t>Законодательное Собрание Ростовской области</w:t>
      </w:r>
      <w:r>
        <w:rPr>
          <w:rFonts w:ascii="Times New Roman" w:hAnsi="Times New Roman"/>
          <w:sz w:val="28"/>
          <w:szCs w:val="28"/>
        </w:rPr>
        <w:t>,</w:t>
      </w:r>
      <w:r w:rsidRPr="00C510FC">
        <w:rPr>
          <w:rFonts w:ascii="Times New Roman" w:hAnsi="Times New Roman"/>
          <w:sz w:val="28"/>
          <w:szCs w:val="28"/>
        </w:rPr>
        <w:t xml:space="preserve"> </w:t>
      </w:r>
      <w:r w:rsidRPr="003261EF">
        <w:rPr>
          <w:rFonts w:ascii="Times New Roman" w:hAnsi="Times New Roman"/>
          <w:sz w:val="28"/>
          <w:szCs w:val="28"/>
        </w:rPr>
        <w:t>рассмотрев данное обращение совместно с министерством труда и социального развития Ростовской области</w:t>
      </w:r>
      <w:r>
        <w:rPr>
          <w:rFonts w:ascii="Times New Roman" w:hAnsi="Times New Roman"/>
          <w:sz w:val="28"/>
          <w:szCs w:val="28"/>
        </w:rPr>
        <w:t>,</w:t>
      </w:r>
      <w:r w:rsidRPr="003261EF">
        <w:rPr>
          <w:rFonts w:ascii="Times New Roman" w:hAnsi="Times New Roman"/>
          <w:sz w:val="28"/>
          <w:szCs w:val="28"/>
        </w:rPr>
        <w:t xml:space="preserve"> пояснило, что внесение изменений в части расширения </w:t>
      </w:r>
      <w:r w:rsidRPr="003261EF">
        <w:rPr>
          <w:rFonts w:ascii="Times New Roman" w:hAnsi="Times New Roman"/>
          <w:sz w:val="28"/>
          <w:szCs w:val="28"/>
        </w:rPr>
        <w:lastRenderedPageBreak/>
        <w:t>круга лиц, имеющих право на получение мер социальной поддержки, предусмотренных Областным законом от 28.11.2023 № 45-ЗС, потребует выделения дополнительных средств из областного бюджета.</w:t>
      </w:r>
      <w:r>
        <w:rPr>
          <w:rFonts w:ascii="Times New Roman" w:hAnsi="Times New Roman"/>
          <w:sz w:val="28"/>
          <w:szCs w:val="28"/>
        </w:rPr>
        <w:t xml:space="preserve"> М</w:t>
      </w:r>
      <w:r w:rsidRPr="003261EF">
        <w:rPr>
          <w:rFonts w:ascii="Times New Roman" w:hAnsi="Times New Roman"/>
          <w:sz w:val="28"/>
          <w:szCs w:val="28"/>
        </w:rPr>
        <w:t>инистерств</w:t>
      </w:r>
      <w:r w:rsidR="006764F4">
        <w:rPr>
          <w:rFonts w:ascii="Times New Roman" w:hAnsi="Times New Roman"/>
          <w:sz w:val="28"/>
          <w:szCs w:val="28"/>
        </w:rPr>
        <w:t>у</w:t>
      </w:r>
      <w:r w:rsidRPr="003261EF">
        <w:rPr>
          <w:rFonts w:ascii="Times New Roman" w:hAnsi="Times New Roman"/>
          <w:sz w:val="28"/>
          <w:szCs w:val="28"/>
        </w:rPr>
        <w:t xml:space="preserve"> труда и социального развития Ростовской области </w:t>
      </w:r>
      <w:r w:rsidR="006764F4">
        <w:rPr>
          <w:rFonts w:ascii="Times New Roman" w:hAnsi="Times New Roman"/>
          <w:sz w:val="28"/>
          <w:szCs w:val="28"/>
        </w:rPr>
        <w:t xml:space="preserve">необходимо провести </w:t>
      </w:r>
      <w:r w:rsidRPr="003261EF">
        <w:rPr>
          <w:rFonts w:ascii="Times New Roman" w:hAnsi="Times New Roman"/>
          <w:sz w:val="28"/>
          <w:szCs w:val="28"/>
        </w:rPr>
        <w:t>расч</w:t>
      </w:r>
      <w:r w:rsidR="006764F4">
        <w:rPr>
          <w:rFonts w:ascii="Times New Roman" w:hAnsi="Times New Roman"/>
          <w:sz w:val="28"/>
          <w:szCs w:val="28"/>
        </w:rPr>
        <w:t>ёт</w:t>
      </w:r>
      <w:r w:rsidRPr="003261EF">
        <w:rPr>
          <w:rFonts w:ascii="Times New Roman" w:hAnsi="Times New Roman"/>
          <w:sz w:val="28"/>
          <w:szCs w:val="28"/>
        </w:rPr>
        <w:t xml:space="preserve"> необходимых дополнительных средств из областного бюджета по</w:t>
      </w:r>
      <w:r>
        <w:rPr>
          <w:rFonts w:ascii="Times New Roman" w:hAnsi="Times New Roman"/>
          <w:sz w:val="28"/>
          <w:szCs w:val="28"/>
        </w:rPr>
        <w:t> </w:t>
      </w:r>
      <w:r w:rsidRPr="003261EF">
        <w:rPr>
          <w:rFonts w:ascii="Times New Roman" w:hAnsi="Times New Roman"/>
          <w:sz w:val="28"/>
          <w:szCs w:val="28"/>
        </w:rPr>
        <w:t>результатам которой будут подготовлены соответствующие предложения.</w:t>
      </w:r>
    </w:p>
    <w:p w14:paraId="2E8A0997" w14:textId="77777777" w:rsidR="006E41A3" w:rsidRDefault="006E41A3" w:rsidP="006E41A3">
      <w:pPr>
        <w:autoSpaceDE w:val="0"/>
        <w:autoSpaceDN w:val="0"/>
        <w:adjustRightInd w:val="0"/>
        <w:spacing w:after="0"/>
        <w:ind w:firstLine="539"/>
        <w:jc w:val="both"/>
        <w:rPr>
          <w:rFonts w:ascii="Times New Roman" w:eastAsiaTheme="minorHAnsi" w:hAnsi="Times New Roman"/>
          <w:sz w:val="28"/>
          <w:szCs w:val="28"/>
          <w:lang w:eastAsia="en-US"/>
          <w14:ligatures w14:val="standardContextual"/>
        </w:rPr>
      </w:pPr>
      <w:r w:rsidRPr="006764F4">
        <w:rPr>
          <w:rFonts w:ascii="Times New Roman" w:hAnsi="Times New Roman"/>
          <w:sz w:val="28"/>
          <w:szCs w:val="28"/>
        </w:rPr>
        <w:t>В октябре необходимые изменения были внесены Областным законом от 25.10.2024 № 197-ЗС, его д</w:t>
      </w:r>
      <w:r w:rsidRPr="006764F4">
        <w:rPr>
          <w:rFonts w:ascii="Times New Roman" w:eastAsiaTheme="minorHAnsi" w:hAnsi="Times New Roman"/>
          <w:sz w:val="28"/>
          <w:szCs w:val="28"/>
          <w:lang w:eastAsia="en-US"/>
          <w14:ligatures w14:val="standardContextual"/>
        </w:rPr>
        <w:t>ействие распространено на правоотношения, возникшие с 1 января 2024 года.</w:t>
      </w:r>
    </w:p>
    <w:p w14:paraId="009EB2D0" w14:textId="77777777" w:rsidR="006E41A3" w:rsidRDefault="006E41A3">
      <w:pPr>
        <w:pStyle w:val="a7"/>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З</w:t>
      </w:r>
      <w:r w:rsidRPr="00F40E99">
        <w:rPr>
          <w:rFonts w:ascii="Times New Roman" w:hAnsi="Times New Roman"/>
          <w:sz w:val="28"/>
          <w:szCs w:val="28"/>
        </w:rPr>
        <w:t>апрет на вылов рыбы в Донском магистральном (оросительном) канале</w:t>
      </w:r>
      <w:r>
        <w:rPr>
          <w:rFonts w:ascii="Times New Roman" w:hAnsi="Times New Roman"/>
          <w:sz w:val="28"/>
          <w:szCs w:val="28"/>
        </w:rPr>
        <w:t>.</w:t>
      </w:r>
      <w:r w:rsidRPr="00F40E99">
        <w:rPr>
          <w:rFonts w:ascii="Times New Roman" w:hAnsi="Times New Roman"/>
          <w:sz w:val="28"/>
          <w:szCs w:val="28"/>
        </w:rPr>
        <w:t xml:space="preserve"> </w:t>
      </w:r>
    </w:p>
    <w:p w14:paraId="633E7794" w14:textId="49B6F15D" w:rsidR="006E41A3" w:rsidRPr="00F40E99" w:rsidRDefault="006E41A3" w:rsidP="006E41A3">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Н</w:t>
      </w:r>
      <w:r w:rsidRPr="00F40E99">
        <w:rPr>
          <w:rFonts w:ascii="Times New Roman" w:hAnsi="Times New Roman"/>
          <w:sz w:val="28"/>
          <w:szCs w:val="28"/>
        </w:rPr>
        <w:t xml:space="preserve">аправлено обращение Депутату Государственной Думы Федерального Собрания Российской Федерации Дерябкину В.Е. </w:t>
      </w:r>
      <w:r w:rsidR="00171F12">
        <w:rPr>
          <w:rFonts w:ascii="Times New Roman" w:hAnsi="Times New Roman"/>
          <w:sz w:val="28"/>
          <w:szCs w:val="28"/>
        </w:rPr>
        <w:t xml:space="preserve">по вопросу </w:t>
      </w:r>
      <w:r w:rsidRPr="00F40E99">
        <w:rPr>
          <w:rFonts w:ascii="Times New Roman" w:hAnsi="Times New Roman"/>
          <w:sz w:val="28"/>
          <w:szCs w:val="28"/>
        </w:rPr>
        <w:t>внесени</w:t>
      </w:r>
      <w:r w:rsidR="00171F12">
        <w:rPr>
          <w:rFonts w:ascii="Times New Roman" w:hAnsi="Times New Roman"/>
          <w:sz w:val="28"/>
          <w:szCs w:val="28"/>
        </w:rPr>
        <w:t>я</w:t>
      </w:r>
      <w:r w:rsidRPr="00F40E99">
        <w:rPr>
          <w:rFonts w:ascii="Times New Roman" w:hAnsi="Times New Roman"/>
          <w:sz w:val="28"/>
          <w:szCs w:val="28"/>
        </w:rPr>
        <w:t xml:space="preserve"> изменений в действующее законодательство в части исключения запрета на</w:t>
      </w:r>
      <w:r w:rsidR="00171F12">
        <w:rPr>
          <w:rFonts w:ascii="Times New Roman" w:hAnsi="Times New Roman"/>
          <w:sz w:val="28"/>
          <w:szCs w:val="28"/>
        </w:rPr>
        <w:t> </w:t>
      </w:r>
      <w:r w:rsidRPr="00F40E99">
        <w:rPr>
          <w:rFonts w:ascii="Times New Roman" w:hAnsi="Times New Roman"/>
          <w:sz w:val="28"/>
          <w:szCs w:val="28"/>
        </w:rPr>
        <w:t>добычу (вылов) водных биоресурсов в магистральных и других каналах оросительных систем.</w:t>
      </w:r>
    </w:p>
    <w:p w14:paraId="6E7E5470" w14:textId="77777777" w:rsidR="006E41A3" w:rsidRPr="003261EF" w:rsidRDefault="006E41A3" w:rsidP="006E41A3">
      <w:pPr>
        <w:suppressAutoHyphens/>
        <w:spacing w:after="0"/>
        <w:ind w:firstLine="708"/>
        <w:jc w:val="both"/>
        <w:rPr>
          <w:rFonts w:ascii="Times New Roman" w:hAnsi="Times New Roman"/>
          <w:sz w:val="28"/>
          <w:szCs w:val="28"/>
          <w:lang w:eastAsia="ar-SA"/>
        </w:rPr>
      </w:pPr>
      <w:r w:rsidRPr="003261EF">
        <w:rPr>
          <w:rFonts w:ascii="Times New Roman" w:hAnsi="Times New Roman"/>
          <w:sz w:val="28"/>
          <w:szCs w:val="28"/>
          <w:lang w:eastAsia="ar-SA"/>
        </w:rPr>
        <w:t>Депутат государственной Думы Федерального Собрания Российской Федерации Дерябкин</w:t>
      </w:r>
      <w:r w:rsidRPr="009A6D44">
        <w:rPr>
          <w:rFonts w:ascii="Times New Roman" w:hAnsi="Times New Roman"/>
          <w:sz w:val="28"/>
          <w:szCs w:val="28"/>
          <w:lang w:eastAsia="ar-SA"/>
        </w:rPr>
        <w:t xml:space="preserve"> </w:t>
      </w:r>
      <w:r w:rsidRPr="003261EF">
        <w:rPr>
          <w:rFonts w:ascii="Times New Roman" w:hAnsi="Times New Roman"/>
          <w:sz w:val="28"/>
          <w:szCs w:val="28"/>
          <w:lang w:eastAsia="ar-SA"/>
        </w:rPr>
        <w:t xml:space="preserve">В.Е. направил обращение в министерство сельского хозяйства и продовольствия Ростовской области. Обращение было переадресовано в Азово-Черноморский филиал Федерального агентства по рыболовству и Азово-Черноморский филиал Федерального государственного бюджетного научного учреждения </w:t>
      </w:r>
      <w:r>
        <w:rPr>
          <w:rFonts w:ascii="Times New Roman" w:hAnsi="Times New Roman"/>
          <w:sz w:val="28"/>
          <w:szCs w:val="28"/>
          <w:lang w:eastAsia="ar-SA"/>
        </w:rPr>
        <w:t>«</w:t>
      </w:r>
      <w:r w:rsidRPr="003261EF">
        <w:rPr>
          <w:rFonts w:ascii="Times New Roman" w:hAnsi="Times New Roman"/>
          <w:sz w:val="28"/>
          <w:szCs w:val="28"/>
          <w:lang w:eastAsia="ar-SA"/>
        </w:rPr>
        <w:t>ВНИРО</w:t>
      </w:r>
      <w:r>
        <w:rPr>
          <w:rFonts w:ascii="Times New Roman" w:hAnsi="Times New Roman"/>
          <w:sz w:val="28"/>
          <w:szCs w:val="28"/>
          <w:lang w:eastAsia="ar-SA"/>
        </w:rPr>
        <w:t>»</w:t>
      </w:r>
      <w:r w:rsidRPr="003261EF">
        <w:rPr>
          <w:rFonts w:ascii="Times New Roman" w:hAnsi="Times New Roman"/>
          <w:sz w:val="28"/>
          <w:szCs w:val="28"/>
          <w:lang w:eastAsia="ar-SA"/>
        </w:rPr>
        <w:t xml:space="preserve"> (</w:t>
      </w:r>
      <w:r>
        <w:rPr>
          <w:rFonts w:ascii="Times New Roman" w:hAnsi="Times New Roman"/>
          <w:sz w:val="28"/>
          <w:szCs w:val="28"/>
          <w:lang w:eastAsia="ar-SA"/>
        </w:rPr>
        <w:t>«</w:t>
      </w:r>
      <w:r w:rsidRPr="003261EF">
        <w:rPr>
          <w:rFonts w:ascii="Times New Roman" w:hAnsi="Times New Roman"/>
          <w:sz w:val="28"/>
          <w:szCs w:val="28"/>
          <w:lang w:eastAsia="ar-SA"/>
        </w:rPr>
        <w:t>АзНИИРХ</w:t>
      </w:r>
      <w:r>
        <w:rPr>
          <w:rFonts w:ascii="Times New Roman" w:hAnsi="Times New Roman"/>
          <w:sz w:val="28"/>
          <w:szCs w:val="28"/>
          <w:lang w:eastAsia="ar-SA"/>
        </w:rPr>
        <w:t>»</w:t>
      </w:r>
      <w:r w:rsidRPr="003261EF">
        <w:rPr>
          <w:rFonts w:ascii="Times New Roman" w:hAnsi="Times New Roman"/>
          <w:sz w:val="28"/>
          <w:szCs w:val="28"/>
          <w:lang w:eastAsia="ar-SA"/>
        </w:rPr>
        <w:t xml:space="preserve">).  </w:t>
      </w:r>
    </w:p>
    <w:p w14:paraId="7F7A32A9" w14:textId="77777777" w:rsidR="006E41A3" w:rsidRDefault="006E41A3" w:rsidP="006E41A3">
      <w:pPr>
        <w:suppressAutoHyphens/>
        <w:spacing w:after="0"/>
        <w:ind w:firstLine="708"/>
        <w:jc w:val="both"/>
        <w:rPr>
          <w:rFonts w:ascii="Times New Roman" w:hAnsi="Times New Roman"/>
          <w:sz w:val="28"/>
          <w:szCs w:val="28"/>
          <w:lang w:eastAsia="ar-SA"/>
        </w:rPr>
      </w:pPr>
      <w:r w:rsidRPr="003261EF">
        <w:rPr>
          <w:rFonts w:ascii="Times New Roman" w:hAnsi="Times New Roman"/>
          <w:sz w:val="28"/>
          <w:szCs w:val="28"/>
          <w:lang w:eastAsia="ar-SA"/>
        </w:rPr>
        <w:t>Азово-Черноморский филиал Федерального агентства по рыболовству сообщил о том, что запрет любительского рыболовства на</w:t>
      </w:r>
      <w:r>
        <w:rPr>
          <w:rFonts w:ascii="Times New Roman" w:hAnsi="Times New Roman"/>
          <w:sz w:val="28"/>
          <w:szCs w:val="28"/>
          <w:lang w:eastAsia="ar-SA"/>
        </w:rPr>
        <w:t xml:space="preserve"> </w:t>
      </w:r>
      <w:r w:rsidRPr="003261EF">
        <w:rPr>
          <w:rFonts w:ascii="Times New Roman" w:hAnsi="Times New Roman"/>
          <w:sz w:val="28"/>
          <w:szCs w:val="28"/>
          <w:lang w:eastAsia="ar-SA"/>
        </w:rPr>
        <w:t>используемых в</w:t>
      </w:r>
      <w:r>
        <w:rPr>
          <w:rFonts w:ascii="Times New Roman" w:hAnsi="Times New Roman"/>
          <w:sz w:val="28"/>
          <w:szCs w:val="28"/>
          <w:lang w:eastAsia="ar-SA"/>
        </w:rPr>
        <w:t> </w:t>
      </w:r>
      <w:r w:rsidRPr="003261EF">
        <w:rPr>
          <w:rFonts w:ascii="Times New Roman" w:hAnsi="Times New Roman"/>
          <w:sz w:val="28"/>
          <w:szCs w:val="28"/>
          <w:lang w:eastAsia="ar-SA"/>
        </w:rPr>
        <w:t xml:space="preserve">процессе функционирования мелиоративных систем (включая ирригационные системы) водных объектах закреплен Федеральным законом от 25.12.2018 №475-ФЗ </w:t>
      </w:r>
      <w:r>
        <w:rPr>
          <w:rFonts w:ascii="Times New Roman" w:hAnsi="Times New Roman"/>
          <w:sz w:val="28"/>
          <w:szCs w:val="28"/>
          <w:lang w:eastAsia="ar-SA"/>
        </w:rPr>
        <w:t>«</w:t>
      </w:r>
      <w:r w:rsidRPr="003261EF">
        <w:rPr>
          <w:rFonts w:ascii="Times New Roman" w:hAnsi="Times New Roman"/>
          <w:sz w:val="28"/>
          <w:szCs w:val="28"/>
          <w:lang w:eastAsia="ar-SA"/>
        </w:rPr>
        <w:t>О любительском рыболовстве и о внесении изменений в отдельные законодательные акты Российской Федерации</w:t>
      </w:r>
      <w:r>
        <w:rPr>
          <w:rFonts w:ascii="Times New Roman" w:hAnsi="Times New Roman"/>
          <w:sz w:val="28"/>
          <w:szCs w:val="28"/>
          <w:lang w:eastAsia="ar-SA"/>
        </w:rPr>
        <w:t>»</w:t>
      </w:r>
      <w:r w:rsidRPr="003261EF">
        <w:rPr>
          <w:rFonts w:ascii="Times New Roman" w:hAnsi="Times New Roman"/>
          <w:sz w:val="28"/>
          <w:szCs w:val="28"/>
          <w:lang w:eastAsia="ar-SA"/>
        </w:rPr>
        <w:t>. Данный закон распространяет свое действие не на конкретный объект, а на всю территорию Российской Федерации, в связи с чем внести изменение и</w:t>
      </w:r>
      <w:r>
        <w:rPr>
          <w:rFonts w:ascii="Times New Roman" w:hAnsi="Times New Roman"/>
          <w:sz w:val="28"/>
          <w:szCs w:val="28"/>
          <w:lang w:eastAsia="ar-SA"/>
        </w:rPr>
        <w:t> </w:t>
      </w:r>
      <w:r w:rsidRPr="003261EF">
        <w:rPr>
          <w:rFonts w:ascii="Times New Roman" w:hAnsi="Times New Roman"/>
          <w:sz w:val="28"/>
          <w:szCs w:val="28"/>
          <w:lang w:eastAsia="ar-SA"/>
        </w:rPr>
        <w:t>исключить запрет любительского рыболовства в мелиоративных каналах на</w:t>
      </w:r>
      <w:r>
        <w:rPr>
          <w:rFonts w:ascii="Times New Roman" w:hAnsi="Times New Roman"/>
          <w:sz w:val="28"/>
          <w:szCs w:val="28"/>
          <w:lang w:eastAsia="ar-SA"/>
        </w:rPr>
        <w:t> </w:t>
      </w:r>
      <w:r w:rsidRPr="003261EF">
        <w:rPr>
          <w:rFonts w:ascii="Times New Roman" w:hAnsi="Times New Roman"/>
          <w:sz w:val="28"/>
          <w:szCs w:val="28"/>
          <w:lang w:eastAsia="ar-SA"/>
        </w:rPr>
        <w:t>территории всей страны не представляется возможным.</w:t>
      </w:r>
    </w:p>
    <w:p w14:paraId="0DF685D8" w14:textId="77777777" w:rsidR="006E41A3" w:rsidRDefault="006E41A3" w:rsidP="006E41A3">
      <w:pPr>
        <w:pStyle w:val="ConsNormal"/>
        <w:widowControl/>
        <w:spacing w:line="276" w:lineRule="auto"/>
        <w:ind w:right="0" w:firstLine="540"/>
        <w:jc w:val="both"/>
        <w:rPr>
          <w:rFonts w:ascii="Times New Roman" w:hAnsi="Times New Roman" w:cs="Times New Roman"/>
          <w:sz w:val="28"/>
          <w:szCs w:val="28"/>
        </w:rPr>
      </w:pPr>
      <w:r w:rsidRPr="002A6389">
        <w:rPr>
          <w:rFonts w:ascii="Times New Roman" w:hAnsi="Times New Roman" w:cs="Times New Roman"/>
          <w:b/>
          <w:bCs/>
          <w:sz w:val="28"/>
          <w:szCs w:val="28"/>
        </w:rPr>
        <w:t>Контрольно-счетная палата города Волгодонска</w:t>
      </w:r>
      <w:r>
        <w:rPr>
          <w:rFonts w:ascii="Times New Roman" w:hAnsi="Times New Roman" w:cs="Times New Roman"/>
          <w:b/>
          <w:bCs/>
          <w:sz w:val="28"/>
          <w:szCs w:val="28"/>
        </w:rPr>
        <w:t xml:space="preserve"> </w:t>
      </w:r>
      <w:r w:rsidRPr="002A6389">
        <w:rPr>
          <w:rFonts w:ascii="Times New Roman" w:hAnsi="Times New Roman" w:cs="Times New Roman"/>
          <w:sz w:val="28"/>
          <w:szCs w:val="28"/>
        </w:rPr>
        <w:t>(далее - Палата)</w:t>
      </w:r>
      <w:r w:rsidRPr="002B3F25">
        <w:rPr>
          <w:rFonts w:ascii="Times New Roman" w:hAnsi="Times New Roman" w:cs="Times New Roman"/>
          <w:sz w:val="28"/>
          <w:szCs w:val="28"/>
        </w:rPr>
        <w:t xml:space="preserve"> </w:t>
      </w:r>
      <w:r>
        <w:rPr>
          <w:rFonts w:ascii="Times New Roman" w:hAnsi="Times New Roman" w:cs="Times New Roman"/>
          <w:sz w:val="28"/>
          <w:szCs w:val="28"/>
        </w:rPr>
        <w:t>я</w:t>
      </w:r>
      <w:r w:rsidRPr="00054829">
        <w:rPr>
          <w:rFonts w:ascii="Times New Roman" w:hAnsi="Times New Roman" w:cs="Times New Roman"/>
          <w:sz w:val="28"/>
          <w:szCs w:val="28"/>
        </w:rPr>
        <w:t xml:space="preserve">вляется постоянно действующим органом внешнего муниципального финансового контроля муниципального образования </w:t>
      </w:r>
      <w:r>
        <w:rPr>
          <w:rFonts w:ascii="Times New Roman" w:hAnsi="Times New Roman" w:cs="Times New Roman"/>
          <w:sz w:val="28"/>
          <w:szCs w:val="28"/>
        </w:rPr>
        <w:t>«</w:t>
      </w:r>
      <w:r w:rsidRPr="00054829">
        <w:rPr>
          <w:rFonts w:ascii="Times New Roman" w:hAnsi="Times New Roman" w:cs="Times New Roman"/>
          <w:sz w:val="28"/>
          <w:szCs w:val="28"/>
        </w:rPr>
        <w:t>Город Волгодонск</w:t>
      </w:r>
      <w:r>
        <w:rPr>
          <w:rFonts w:ascii="Times New Roman" w:hAnsi="Times New Roman" w:cs="Times New Roman"/>
          <w:sz w:val="28"/>
          <w:szCs w:val="28"/>
        </w:rPr>
        <w:t>»</w:t>
      </w:r>
      <w:r w:rsidRPr="00054829">
        <w:rPr>
          <w:rFonts w:ascii="Times New Roman" w:hAnsi="Times New Roman" w:cs="Times New Roman"/>
          <w:sz w:val="28"/>
          <w:szCs w:val="28"/>
        </w:rPr>
        <w:t xml:space="preserve">, образуемым Волгодонской городской Думой и ей подотчетным. </w:t>
      </w:r>
    </w:p>
    <w:p w14:paraId="45795A1A" w14:textId="77777777" w:rsidR="006E41A3" w:rsidRDefault="006E41A3" w:rsidP="006E41A3">
      <w:pPr>
        <w:pStyle w:val="ConsNormal"/>
        <w:widowControl/>
        <w:spacing w:line="276"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Палата образована в целях контроля за исполнением бюджета города Волгодонска, за соблюдением установленного порядка подготовки и рассмотрения проекта бюджета города Волгодонска, отчета о его </w:t>
      </w:r>
      <w:r>
        <w:rPr>
          <w:rFonts w:ascii="Times New Roman" w:hAnsi="Times New Roman" w:cs="Times New Roman"/>
          <w:sz w:val="28"/>
          <w:szCs w:val="28"/>
        </w:rPr>
        <w:lastRenderedPageBreak/>
        <w:t>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и недопущения нецелевого и неэффективного использования средств бюджета города Волгодонска.</w:t>
      </w:r>
    </w:p>
    <w:p w14:paraId="5B827ED8" w14:textId="77777777" w:rsidR="006E41A3" w:rsidRPr="00191774" w:rsidRDefault="006E41A3" w:rsidP="006E41A3">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Планирование деятельности Палаты осуществляется с учетом результатов контрольных и экспертно-аналитических мероприятий, а также на основании поручений, предложений председателя городской Думы - главы города Волгодонска. </w:t>
      </w:r>
      <w:r w:rsidRPr="00191774">
        <w:rPr>
          <w:rFonts w:ascii="Times New Roman" w:hAnsi="Times New Roman"/>
          <w:sz w:val="28"/>
          <w:szCs w:val="28"/>
        </w:rPr>
        <w:t>В план работы Палаты на 2024 год Дума поручений не направляла.</w:t>
      </w:r>
    </w:p>
    <w:p w14:paraId="384917C9" w14:textId="77777777" w:rsidR="006E41A3" w:rsidRDefault="006E41A3" w:rsidP="006E41A3">
      <w:pPr>
        <w:pStyle w:val="ConsNormal"/>
        <w:widowControl/>
        <w:spacing w:line="276"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Палата представляет </w:t>
      </w:r>
      <w:r w:rsidRPr="002B3F25">
        <w:rPr>
          <w:rFonts w:ascii="Times New Roman" w:hAnsi="Times New Roman" w:cs="Times New Roman"/>
          <w:sz w:val="28"/>
          <w:szCs w:val="28"/>
        </w:rPr>
        <w:t>Думе информаци</w:t>
      </w:r>
      <w:r>
        <w:rPr>
          <w:rFonts w:ascii="Times New Roman" w:hAnsi="Times New Roman" w:cs="Times New Roman"/>
          <w:sz w:val="28"/>
          <w:szCs w:val="28"/>
        </w:rPr>
        <w:t>ю</w:t>
      </w:r>
      <w:r w:rsidRPr="002B3F25">
        <w:rPr>
          <w:rFonts w:ascii="Times New Roman" w:hAnsi="Times New Roman" w:cs="Times New Roman"/>
          <w:sz w:val="28"/>
          <w:szCs w:val="28"/>
        </w:rPr>
        <w:t xml:space="preserve"> о</w:t>
      </w:r>
      <w:r>
        <w:rPr>
          <w:rFonts w:ascii="Times New Roman" w:hAnsi="Times New Roman" w:cs="Times New Roman"/>
          <w:sz w:val="28"/>
          <w:szCs w:val="28"/>
        </w:rPr>
        <w:t> </w:t>
      </w:r>
      <w:r w:rsidRPr="002B3F25">
        <w:rPr>
          <w:rFonts w:ascii="Times New Roman" w:hAnsi="Times New Roman" w:cs="Times New Roman"/>
          <w:sz w:val="28"/>
          <w:szCs w:val="28"/>
        </w:rPr>
        <w:t>результатах проводимых контрольных</w:t>
      </w:r>
      <w:r w:rsidRPr="00757DFE">
        <w:t xml:space="preserve"> </w:t>
      </w:r>
      <w:r w:rsidRPr="00757DFE">
        <w:rPr>
          <w:rFonts w:ascii="Times New Roman" w:hAnsi="Times New Roman" w:cs="Times New Roman"/>
          <w:sz w:val="28"/>
          <w:szCs w:val="28"/>
        </w:rPr>
        <w:t>и экспертно-аналитических</w:t>
      </w:r>
      <w:r w:rsidRPr="002B3F25">
        <w:rPr>
          <w:rFonts w:ascii="Times New Roman" w:hAnsi="Times New Roman" w:cs="Times New Roman"/>
          <w:sz w:val="28"/>
          <w:szCs w:val="28"/>
        </w:rPr>
        <w:t xml:space="preserve"> мероприятий</w:t>
      </w:r>
      <w:r w:rsidRPr="00F5272C">
        <w:rPr>
          <w:rFonts w:ascii="Times New Roman" w:hAnsi="Times New Roman" w:cs="Times New Roman"/>
          <w:sz w:val="28"/>
          <w:szCs w:val="28"/>
        </w:rPr>
        <w:t xml:space="preserve"> </w:t>
      </w:r>
      <w:r>
        <w:rPr>
          <w:rFonts w:ascii="Times New Roman" w:hAnsi="Times New Roman" w:cs="Times New Roman"/>
          <w:sz w:val="28"/>
          <w:szCs w:val="28"/>
        </w:rPr>
        <w:t>(н</w:t>
      </w:r>
      <w:r w:rsidRPr="002B3F25">
        <w:rPr>
          <w:rFonts w:ascii="Times New Roman" w:hAnsi="Times New Roman" w:cs="Times New Roman"/>
          <w:sz w:val="28"/>
          <w:szCs w:val="28"/>
        </w:rPr>
        <w:t>е реже одного раза в</w:t>
      </w:r>
      <w:r>
        <w:rPr>
          <w:rFonts w:ascii="Times New Roman" w:hAnsi="Times New Roman" w:cs="Times New Roman"/>
          <w:sz w:val="28"/>
          <w:szCs w:val="28"/>
        </w:rPr>
        <w:t> </w:t>
      </w:r>
      <w:r w:rsidRPr="002B3F25">
        <w:rPr>
          <w:rFonts w:ascii="Times New Roman" w:hAnsi="Times New Roman" w:cs="Times New Roman"/>
          <w:sz w:val="28"/>
          <w:szCs w:val="28"/>
        </w:rPr>
        <w:t>квартал</w:t>
      </w:r>
      <w:r>
        <w:rPr>
          <w:rFonts w:ascii="Times New Roman" w:hAnsi="Times New Roman" w:cs="Times New Roman"/>
          <w:sz w:val="28"/>
          <w:szCs w:val="28"/>
        </w:rPr>
        <w:t>)</w:t>
      </w:r>
      <w:r w:rsidRPr="002B3F25">
        <w:rPr>
          <w:rFonts w:ascii="Times New Roman" w:hAnsi="Times New Roman" w:cs="Times New Roman"/>
          <w:sz w:val="28"/>
          <w:szCs w:val="28"/>
        </w:rPr>
        <w:t>, а также ежегодн</w:t>
      </w:r>
      <w:r>
        <w:rPr>
          <w:rFonts w:ascii="Times New Roman" w:hAnsi="Times New Roman" w:cs="Times New Roman"/>
          <w:sz w:val="28"/>
          <w:szCs w:val="28"/>
        </w:rPr>
        <w:t xml:space="preserve">ый </w:t>
      </w:r>
      <w:r w:rsidRPr="002B3F25">
        <w:rPr>
          <w:rFonts w:ascii="Times New Roman" w:hAnsi="Times New Roman" w:cs="Times New Roman"/>
          <w:sz w:val="28"/>
          <w:szCs w:val="28"/>
        </w:rPr>
        <w:t xml:space="preserve">отчет о </w:t>
      </w:r>
      <w:r>
        <w:rPr>
          <w:rFonts w:ascii="Times New Roman" w:hAnsi="Times New Roman" w:cs="Times New Roman"/>
          <w:sz w:val="28"/>
          <w:szCs w:val="28"/>
        </w:rPr>
        <w:t xml:space="preserve">своей </w:t>
      </w:r>
      <w:r w:rsidRPr="002B3F25">
        <w:rPr>
          <w:rFonts w:ascii="Times New Roman" w:hAnsi="Times New Roman" w:cs="Times New Roman"/>
          <w:sz w:val="28"/>
          <w:szCs w:val="28"/>
        </w:rPr>
        <w:t>работе</w:t>
      </w:r>
      <w:r>
        <w:rPr>
          <w:rFonts w:ascii="Times New Roman" w:hAnsi="Times New Roman" w:cs="Times New Roman"/>
          <w:sz w:val="28"/>
          <w:szCs w:val="28"/>
        </w:rPr>
        <w:t>.</w:t>
      </w:r>
    </w:p>
    <w:p w14:paraId="67224266" w14:textId="3C6F54C3" w:rsidR="006E41A3" w:rsidRPr="00191774" w:rsidRDefault="006E41A3" w:rsidP="006E41A3">
      <w:pPr>
        <w:spacing w:after="0"/>
        <w:ind w:firstLine="709"/>
        <w:jc w:val="both"/>
        <w:rPr>
          <w:rFonts w:ascii="Times New Roman" w:eastAsia="Calibri" w:hAnsi="Times New Roman"/>
          <w:sz w:val="28"/>
          <w:szCs w:val="28"/>
          <w:lang w:eastAsia="en-US"/>
        </w:rPr>
      </w:pPr>
      <w:r w:rsidRPr="00191774">
        <w:rPr>
          <w:rFonts w:ascii="Times New Roman" w:eastAsia="Calibri" w:hAnsi="Times New Roman"/>
          <w:sz w:val="28"/>
          <w:szCs w:val="28"/>
          <w:lang w:eastAsia="en-US"/>
        </w:rPr>
        <w:t xml:space="preserve">Всего в 2024 году </w:t>
      </w:r>
      <w:r>
        <w:rPr>
          <w:rFonts w:ascii="Times New Roman" w:eastAsia="Calibri" w:hAnsi="Times New Roman"/>
          <w:sz w:val="28"/>
          <w:szCs w:val="28"/>
          <w:lang w:eastAsia="en-US"/>
        </w:rPr>
        <w:t xml:space="preserve">Палатой </w:t>
      </w:r>
      <w:r w:rsidRPr="00191774">
        <w:rPr>
          <w:rFonts w:ascii="Times New Roman" w:eastAsia="Calibri" w:hAnsi="Times New Roman"/>
          <w:sz w:val="28"/>
          <w:szCs w:val="28"/>
          <w:lang w:eastAsia="en-US"/>
        </w:rPr>
        <w:t>проведено 1</w:t>
      </w:r>
      <w:r w:rsidR="009E74D4">
        <w:rPr>
          <w:rFonts w:ascii="Times New Roman" w:eastAsia="Calibri" w:hAnsi="Times New Roman"/>
          <w:sz w:val="28"/>
          <w:szCs w:val="28"/>
          <w:lang w:eastAsia="en-US"/>
        </w:rPr>
        <w:t>09</w:t>
      </w:r>
      <w:r w:rsidRPr="00191774">
        <w:rPr>
          <w:rFonts w:ascii="Times New Roman" w:eastAsia="Calibri" w:hAnsi="Times New Roman"/>
          <w:sz w:val="28"/>
          <w:szCs w:val="28"/>
          <w:lang w:eastAsia="en-US"/>
        </w:rPr>
        <w:t xml:space="preserve"> мероприятий, из них 12</w:t>
      </w:r>
      <w:r>
        <w:rPr>
          <w:rFonts w:ascii="Times New Roman" w:eastAsia="Calibri" w:hAnsi="Times New Roman"/>
          <w:sz w:val="28"/>
          <w:szCs w:val="28"/>
          <w:lang w:eastAsia="en-US"/>
        </w:rPr>
        <w:t> </w:t>
      </w:r>
      <w:r w:rsidRPr="00191774">
        <w:rPr>
          <w:rFonts w:ascii="Times New Roman" w:eastAsia="Calibri" w:hAnsi="Times New Roman"/>
          <w:sz w:val="28"/>
          <w:szCs w:val="28"/>
          <w:lang w:eastAsia="en-US"/>
        </w:rPr>
        <w:t>контрольных и 97 экспертно-аналитических мероприятий, из которых 89 – экспертиза муниципальных программ (изменений в муниципальные программы).</w:t>
      </w:r>
    </w:p>
    <w:p w14:paraId="285A2EBA" w14:textId="77777777" w:rsidR="006E41A3" w:rsidRPr="00191774" w:rsidRDefault="006E41A3" w:rsidP="006E41A3">
      <w:pPr>
        <w:spacing w:after="0"/>
        <w:ind w:firstLine="709"/>
        <w:jc w:val="both"/>
        <w:rPr>
          <w:rFonts w:ascii="Times New Roman" w:eastAsia="Calibri" w:hAnsi="Times New Roman"/>
          <w:sz w:val="28"/>
          <w:szCs w:val="28"/>
          <w:lang w:eastAsia="en-US"/>
        </w:rPr>
      </w:pPr>
      <w:r w:rsidRPr="00191774">
        <w:rPr>
          <w:rFonts w:ascii="Times New Roman" w:eastAsia="Calibri" w:hAnsi="Times New Roman"/>
          <w:sz w:val="28"/>
          <w:szCs w:val="28"/>
          <w:lang w:eastAsia="en-US"/>
        </w:rPr>
        <w:t xml:space="preserve">Контрольными мероприятиями было охвачено 23 объекта, в том числе органы местного самоуправления, органы Администрации города Волгодонска, 5 муниципальных учреждений и 1 муниципальное унитарное предприятие. Общий объём проверенных средств составил </w:t>
      </w:r>
      <w:r>
        <w:rPr>
          <w:rFonts w:ascii="Times New Roman" w:eastAsia="Calibri" w:hAnsi="Times New Roman"/>
          <w:sz w:val="28"/>
          <w:szCs w:val="28"/>
          <w:lang w:eastAsia="en-US"/>
        </w:rPr>
        <w:t>4</w:t>
      </w:r>
      <w:r w:rsidRPr="00191774">
        <w:rPr>
          <w:rFonts w:ascii="Times New Roman" w:eastAsia="Calibri" w:hAnsi="Times New Roman"/>
          <w:sz w:val="28"/>
          <w:szCs w:val="28"/>
          <w:lang w:eastAsia="en-US"/>
        </w:rPr>
        <w:t> </w:t>
      </w:r>
      <w:r>
        <w:rPr>
          <w:rFonts w:ascii="Times New Roman" w:eastAsia="Calibri" w:hAnsi="Times New Roman"/>
          <w:sz w:val="28"/>
          <w:szCs w:val="28"/>
          <w:lang w:eastAsia="en-US"/>
        </w:rPr>
        <w:t>046</w:t>
      </w:r>
      <w:r w:rsidRPr="00191774">
        <w:rPr>
          <w:rFonts w:ascii="Times New Roman" w:eastAsia="Calibri" w:hAnsi="Times New Roman"/>
          <w:sz w:val="28"/>
          <w:szCs w:val="28"/>
          <w:lang w:eastAsia="en-US"/>
        </w:rPr>
        <w:t>,</w:t>
      </w:r>
      <w:r>
        <w:rPr>
          <w:rFonts w:ascii="Times New Roman" w:eastAsia="Calibri" w:hAnsi="Times New Roman"/>
          <w:sz w:val="28"/>
          <w:szCs w:val="28"/>
          <w:lang w:eastAsia="en-US"/>
        </w:rPr>
        <w:t>1</w:t>
      </w:r>
      <w:r w:rsidRPr="00191774">
        <w:rPr>
          <w:rFonts w:ascii="Times New Roman" w:eastAsia="Calibri" w:hAnsi="Times New Roman"/>
          <w:sz w:val="28"/>
          <w:szCs w:val="28"/>
          <w:lang w:eastAsia="en-US"/>
        </w:rPr>
        <w:t xml:space="preserve"> млн рублей.</w:t>
      </w:r>
    </w:p>
    <w:p w14:paraId="26BF7016" w14:textId="77777777" w:rsidR="006E41A3" w:rsidRPr="00191774" w:rsidRDefault="006E41A3" w:rsidP="006E41A3">
      <w:pPr>
        <w:spacing w:after="0"/>
        <w:ind w:firstLine="709"/>
        <w:jc w:val="both"/>
        <w:rPr>
          <w:rFonts w:ascii="Times New Roman" w:eastAsia="Calibri" w:hAnsi="Times New Roman"/>
          <w:sz w:val="28"/>
          <w:szCs w:val="28"/>
          <w:lang w:eastAsia="en-US"/>
        </w:rPr>
      </w:pPr>
      <w:r w:rsidRPr="00191774">
        <w:rPr>
          <w:rFonts w:ascii="Times New Roman" w:eastAsia="Calibri" w:hAnsi="Times New Roman"/>
          <w:sz w:val="28"/>
          <w:szCs w:val="28"/>
          <w:lang w:eastAsia="en-US"/>
        </w:rPr>
        <w:t xml:space="preserve">Специалистами </w:t>
      </w:r>
      <w:r>
        <w:rPr>
          <w:rFonts w:ascii="Times New Roman" w:eastAsia="Calibri" w:hAnsi="Times New Roman"/>
          <w:sz w:val="28"/>
          <w:szCs w:val="28"/>
          <w:lang w:eastAsia="en-US"/>
        </w:rPr>
        <w:t>П</w:t>
      </w:r>
      <w:r w:rsidRPr="00191774">
        <w:rPr>
          <w:rFonts w:ascii="Times New Roman" w:eastAsia="Calibri" w:hAnsi="Times New Roman"/>
          <w:sz w:val="28"/>
          <w:szCs w:val="28"/>
          <w:lang w:eastAsia="en-US"/>
        </w:rPr>
        <w:t>алаты составлено 23 акта, подготовлено 3</w:t>
      </w:r>
      <w:r>
        <w:rPr>
          <w:rFonts w:ascii="Times New Roman" w:eastAsia="Calibri" w:hAnsi="Times New Roman"/>
          <w:sz w:val="28"/>
          <w:szCs w:val="28"/>
          <w:lang w:eastAsia="en-US"/>
        </w:rPr>
        <w:t> </w:t>
      </w:r>
      <w:r w:rsidRPr="00191774">
        <w:rPr>
          <w:rFonts w:ascii="Times New Roman" w:eastAsia="Calibri" w:hAnsi="Times New Roman"/>
          <w:sz w:val="28"/>
          <w:szCs w:val="28"/>
          <w:lang w:eastAsia="en-US"/>
        </w:rPr>
        <w:t>информационных записки о ходе исполнения бюджета в отчётном году, а</w:t>
      </w:r>
      <w:r>
        <w:rPr>
          <w:rFonts w:ascii="Times New Roman" w:eastAsia="Calibri" w:hAnsi="Times New Roman"/>
          <w:sz w:val="28"/>
          <w:szCs w:val="28"/>
          <w:lang w:eastAsia="en-US"/>
        </w:rPr>
        <w:t> </w:t>
      </w:r>
      <w:r w:rsidRPr="00191774">
        <w:rPr>
          <w:rFonts w:ascii="Times New Roman" w:eastAsia="Calibri" w:hAnsi="Times New Roman"/>
          <w:sz w:val="28"/>
          <w:szCs w:val="28"/>
          <w:lang w:eastAsia="en-US"/>
        </w:rPr>
        <w:t xml:space="preserve">также 95 заключений. </w:t>
      </w:r>
    </w:p>
    <w:p w14:paraId="193BBFA8" w14:textId="0C2E7E67" w:rsidR="006E41A3" w:rsidRPr="00191774" w:rsidRDefault="006E41A3" w:rsidP="006E41A3">
      <w:pPr>
        <w:spacing w:after="0"/>
        <w:ind w:firstLine="709"/>
        <w:jc w:val="both"/>
        <w:rPr>
          <w:rFonts w:ascii="Times New Roman" w:eastAsia="Calibri" w:hAnsi="Times New Roman"/>
          <w:sz w:val="28"/>
          <w:szCs w:val="28"/>
          <w:lang w:eastAsia="en-US"/>
        </w:rPr>
      </w:pPr>
      <w:r w:rsidRPr="00191774">
        <w:rPr>
          <w:rFonts w:ascii="Times New Roman" w:eastAsia="Calibri" w:hAnsi="Times New Roman"/>
          <w:sz w:val="28"/>
          <w:szCs w:val="28"/>
          <w:lang w:eastAsia="en-US"/>
        </w:rPr>
        <w:t>Для принятия мер по результатам проведённых мероприятий объектам контроля направлено 1</w:t>
      </w:r>
      <w:r w:rsidR="00745EBC">
        <w:rPr>
          <w:rFonts w:ascii="Times New Roman" w:eastAsia="Calibri" w:hAnsi="Times New Roman"/>
          <w:sz w:val="28"/>
          <w:szCs w:val="28"/>
          <w:lang w:eastAsia="en-US"/>
        </w:rPr>
        <w:t>2</w:t>
      </w:r>
      <w:r w:rsidRPr="00191774">
        <w:rPr>
          <w:rFonts w:ascii="Times New Roman" w:eastAsia="Calibri" w:hAnsi="Times New Roman"/>
          <w:sz w:val="28"/>
          <w:szCs w:val="28"/>
          <w:lang w:eastAsia="en-US"/>
        </w:rPr>
        <w:t xml:space="preserve"> представлений и 1</w:t>
      </w:r>
      <w:r w:rsidR="00745EBC">
        <w:rPr>
          <w:rFonts w:ascii="Times New Roman" w:eastAsia="Calibri" w:hAnsi="Times New Roman"/>
          <w:sz w:val="28"/>
          <w:szCs w:val="28"/>
          <w:lang w:eastAsia="en-US"/>
        </w:rPr>
        <w:t>9</w:t>
      </w:r>
      <w:r w:rsidRPr="00191774">
        <w:rPr>
          <w:rFonts w:ascii="Times New Roman" w:eastAsia="Calibri" w:hAnsi="Times New Roman"/>
          <w:sz w:val="28"/>
          <w:szCs w:val="28"/>
          <w:lang w:eastAsia="en-US"/>
        </w:rPr>
        <w:t xml:space="preserve"> информационных писем.</w:t>
      </w:r>
    </w:p>
    <w:p w14:paraId="24344455" w14:textId="77777777" w:rsidR="006E41A3" w:rsidRDefault="006E41A3" w:rsidP="006E41A3">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Председатель Контрольно-счетной палаты города Волгодонска принимает участие в заседаниях Думы и постоянной комиссии по бюджету, налогам, сборам, муниципальной собственности.</w:t>
      </w:r>
      <w:r w:rsidRPr="00882C8D">
        <w:rPr>
          <w:rFonts w:ascii="Times New Roman" w:hAnsi="Times New Roman"/>
          <w:sz w:val="28"/>
          <w:szCs w:val="28"/>
        </w:rPr>
        <w:t xml:space="preserve"> </w:t>
      </w:r>
      <w:r>
        <w:rPr>
          <w:rFonts w:ascii="Times New Roman" w:hAnsi="Times New Roman"/>
          <w:sz w:val="28"/>
          <w:szCs w:val="28"/>
        </w:rPr>
        <w:t xml:space="preserve">Предварительно Дума направляет в Палату материалы по вопросам, подлежащим рассмотрению на данных заседаниях. </w:t>
      </w:r>
    </w:p>
    <w:p w14:paraId="042E427B" w14:textId="77777777" w:rsidR="006E41A3" w:rsidRPr="00191774" w:rsidRDefault="006E41A3" w:rsidP="006E41A3">
      <w:pPr>
        <w:spacing w:after="0"/>
        <w:ind w:firstLine="709"/>
        <w:jc w:val="both"/>
        <w:rPr>
          <w:rFonts w:ascii="Times New Roman" w:eastAsia="Calibri" w:hAnsi="Times New Roman"/>
          <w:iCs/>
          <w:sz w:val="28"/>
          <w:szCs w:val="28"/>
          <w:lang w:eastAsia="en-US"/>
        </w:rPr>
      </w:pPr>
      <w:r w:rsidRPr="00191774">
        <w:rPr>
          <w:rFonts w:ascii="Times New Roman" w:eastAsia="Calibri" w:hAnsi="Times New Roman"/>
          <w:iCs/>
          <w:sz w:val="28"/>
          <w:szCs w:val="28"/>
          <w:lang w:eastAsia="en-US"/>
        </w:rPr>
        <w:t xml:space="preserve">Сотрудники </w:t>
      </w:r>
      <w:r>
        <w:rPr>
          <w:rFonts w:ascii="Times New Roman" w:eastAsia="Calibri" w:hAnsi="Times New Roman"/>
          <w:iCs/>
          <w:sz w:val="28"/>
          <w:szCs w:val="28"/>
          <w:lang w:eastAsia="en-US"/>
        </w:rPr>
        <w:t>П</w:t>
      </w:r>
      <w:r w:rsidRPr="00191774">
        <w:rPr>
          <w:rFonts w:ascii="Times New Roman" w:eastAsia="Calibri" w:hAnsi="Times New Roman"/>
          <w:iCs/>
          <w:sz w:val="28"/>
          <w:szCs w:val="28"/>
          <w:lang w:eastAsia="en-US"/>
        </w:rPr>
        <w:t>алаты принимали участие в совместных вебинарах и</w:t>
      </w:r>
      <w:r>
        <w:rPr>
          <w:rFonts w:ascii="Times New Roman" w:eastAsia="Calibri" w:hAnsi="Times New Roman"/>
          <w:iCs/>
          <w:sz w:val="28"/>
          <w:szCs w:val="28"/>
          <w:lang w:eastAsia="en-US"/>
        </w:rPr>
        <w:t> </w:t>
      </w:r>
      <w:r w:rsidRPr="00191774">
        <w:rPr>
          <w:rFonts w:ascii="Times New Roman" w:eastAsia="Calibri" w:hAnsi="Times New Roman"/>
          <w:iCs/>
          <w:sz w:val="28"/>
          <w:szCs w:val="28"/>
          <w:lang w:eastAsia="en-US"/>
        </w:rPr>
        <w:t>круглых столах, организованных</w:t>
      </w:r>
      <w:r w:rsidRPr="00191774">
        <w:rPr>
          <w:rFonts w:ascii="Times New Roman" w:hAnsi="Times New Roman"/>
          <w:iCs/>
          <w:color w:val="212529"/>
          <w:sz w:val="28"/>
          <w:szCs w:val="28"/>
        </w:rPr>
        <w:t xml:space="preserve"> Союзом муниципальных контрольно-счётных органов (Союз МКСО) и</w:t>
      </w:r>
      <w:r w:rsidRPr="00191774">
        <w:rPr>
          <w:rFonts w:ascii="Times New Roman" w:eastAsia="Calibri" w:hAnsi="Times New Roman"/>
          <w:iCs/>
          <w:sz w:val="28"/>
          <w:szCs w:val="28"/>
          <w:lang w:eastAsia="en-US"/>
        </w:rPr>
        <w:t xml:space="preserve"> </w:t>
      </w:r>
      <w:r w:rsidRPr="00191774">
        <w:rPr>
          <w:rFonts w:ascii="Times New Roman" w:hAnsi="Times New Roman"/>
          <w:iCs/>
          <w:color w:val="1F1F1F"/>
          <w:sz w:val="28"/>
          <w:szCs w:val="28"/>
        </w:rPr>
        <w:t>Всероссийской Ассоциацией развития местного самоуправления (ВАРМСУ).</w:t>
      </w:r>
    </w:p>
    <w:p w14:paraId="7DB914BD" w14:textId="77777777" w:rsidR="006E41A3" w:rsidRPr="008B06BF" w:rsidRDefault="006E41A3" w:rsidP="006E41A3">
      <w:pPr>
        <w:autoSpaceDE w:val="0"/>
        <w:autoSpaceDN w:val="0"/>
        <w:adjustRightInd w:val="0"/>
        <w:spacing w:after="0"/>
        <w:ind w:firstLine="540"/>
        <w:jc w:val="both"/>
        <w:rPr>
          <w:rFonts w:ascii="Times New Roman" w:hAnsi="Times New Roman"/>
          <w:i/>
          <w:iCs/>
          <w:sz w:val="28"/>
          <w:szCs w:val="28"/>
        </w:rPr>
      </w:pPr>
      <w:r>
        <w:rPr>
          <w:rFonts w:ascii="Times New Roman" w:hAnsi="Times New Roman"/>
          <w:sz w:val="28"/>
          <w:szCs w:val="28"/>
        </w:rPr>
        <w:t xml:space="preserve">В 2024 году Палата направила в Думу </w:t>
      </w:r>
      <w:r w:rsidRPr="00D709A1">
        <w:rPr>
          <w:rFonts w:ascii="Times New Roman" w:hAnsi="Times New Roman"/>
          <w:sz w:val="28"/>
          <w:szCs w:val="28"/>
        </w:rPr>
        <w:t>всю необходимую информацию</w:t>
      </w:r>
      <w:r>
        <w:rPr>
          <w:rFonts w:ascii="Times New Roman" w:hAnsi="Times New Roman"/>
          <w:sz w:val="28"/>
          <w:szCs w:val="28"/>
        </w:rPr>
        <w:t xml:space="preserve"> и отчет. </w:t>
      </w:r>
    </w:p>
    <w:p w14:paraId="405D8F5F" w14:textId="77777777" w:rsidR="006E41A3" w:rsidRPr="00E43052" w:rsidRDefault="006E41A3" w:rsidP="006E41A3">
      <w:pPr>
        <w:spacing w:after="0"/>
        <w:ind w:firstLine="708"/>
        <w:jc w:val="both"/>
        <w:rPr>
          <w:rFonts w:ascii="Times New Roman" w:hAnsi="Times New Roman"/>
          <w:bCs/>
          <w:sz w:val="28"/>
          <w:szCs w:val="28"/>
        </w:rPr>
      </w:pPr>
      <w:r w:rsidRPr="00E43052">
        <w:rPr>
          <w:rFonts w:ascii="Times New Roman" w:hAnsi="Times New Roman"/>
          <w:sz w:val="28"/>
          <w:szCs w:val="28"/>
        </w:rPr>
        <w:lastRenderedPageBreak/>
        <w:t xml:space="preserve">Председатель Волгодонской городской Думы – глава города Волгодонска </w:t>
      </w:r>
      <w:r w:rsidRPr="00E43052">
        <w:rPr>
          <w:rFonts w:ascii="Times New Roman" w:hAnsi="Times New Roman"/>
          <w:bCs/>
          <w:sz w:val="28"/>
          <w:szCs w:val="28"/>
        </w:rPr>
        <w:t xml:space="preserve">представляет интересы представительного органа местного самоуправления в </w:t>
      </w:r>
      <w:r>
        <w:rPr>
          <w:rFonts w:ascii="Times New Roman" w:hAnsi="Times New Roman"/>
          <w:bCs/>
          <w:sz w:val="28"/>
          <w:szCs w:val="28"/>
        </w:rPr>
        <w:t xml:space="preserve">отношениях с </w:t>
      </w:r>
      <w:r w:rsidRPr="00E43052">
        <w:rPr>
          <w:rFonts w:ascii="Times New Roman" w:hAnsi="Times New Roman"/>
          <w:b/>
          <w:sz w:val="28"/>
          <w:szCs w:val="28"/>
        </w:rPr>
        <w:t>Администраци</w:t>
      </w:r>
      <w:r>
        <w:rPr>
          <w:rFonts w:ascii="Times New Roman" w:hAnsi="Times New Roman"/>
          <w:b/>
          <w:sz w:val="28"/>
          <w:szCs w:val="28"/>
        </w:rPr>
        <w:t>ей</w:t>
      </w:r>
      <w:r w:rsidRPr="00E43052">
        <w:rPr>
          <w:rFonts w:ascii="Times New Roman" w:hAnsi="Times New Roman"/>
          <w:b/>
          <w:sz w:val="28"/>
          <w:szCs w:val="28"/>
        </w:rPr>
        <w:t xml:space="preserve"> города Волгодонска</w:t>
      </w:r>
      <w:r w:rsidRPr="00E43052">
        <w:rPr>
          <w:rFonts w:ascii="Times New Roman" w:hAnsi="Times New Roman"/>
          <w:bCs/>
          <w:sz w:val="28"/>
          <w:szCs w:val="28"/>
        </w:rPr>
        <w:t xml:space="preserve">. </w:t>
      </w:r>
    </w:p>
    <w:p w14:paraId="6051FAF6" w14:textId="77777777" w:rsidR="006E41A3" w:rsidRPr="00E43052" w:rsidRDefault="006E41A3" w:rsidP="006E41A3">
      <w:pPr>
        <w:spacing w:after="0"/>
        <w:ind w:firstLine="708"/>
        <w:jc w:val="both"/>
        <w:rPr>
          <w:rFonts w:ascii="Times New Roman" w:hAnsi="Times New Roman"/>
          <w:sz w:val="28"/>
          <w:szCs w:val="28"/>
        </w:rPr>
      </w:pPr>
      <w:r w:rsidRPr="00E43052">
        <w:rPr>
          <w:rFonts w:ascii="Times New Roman" w:hAnsi="Times New Roman"/>
          <w:sz w:val="28"/>
          <w:szCs w:val="28"/>
        </w:rPr>
        <w:t xml:space="preserve">Участвуя в еженедельных планерных совещаниях, председатель Думы доводит до сведения должностных лиц Администрации города Волгодонска, её структурных подразделений, органов Администрации, основные направления работы Волгодонской городской Думы на соответствующий период, предложения, высказанные депутатами и избирателями, осуществляет корректировку и координацию планов совместной работы. </w:t>
      </w:r>
    </w:p>
    <w:p w14:paraId="4415AC33" w14:textId="77777777" w:rsidR="006E41A3" w:rsidRDefault="006E41A3" w:rsidP="006E41A3">
      <w:pPr>
        <w:spacing w:after="0"/>
        <w:ind w:firstLine="708"/>
        <w:jc w:val="both"/>
        <w:rPr>
          <w:rFonts w:ascii="Times New Roman" w:hAnsi="Times New Roman"/>
          <w:sz w:val="28"/>
          <w:szCs w:val="28"/>
        </w:rPr>
      </w:pPr>
      <w:r>
        <w:rPr>
          <w:rFonts w:ascii="Times New Roman" w:hAnsi="Times New Roman"/>
          <w:sz w:val="28"/>
          <w:szCs w:val="28"/>
        </w:rPr>
        <w:t xml:space="preserve">По согласованию и на основании постановления Администрации города Волгодонска председатель Волгодонской городской Думы – глава города Волгодонска принимает участие </w:t>
      </w:r>
      <w:r w:rsidRPr="001F6EE0">
        <w:rPr>
          <w:rFonts w:ascii="Times New Roman" w:hAnsi="Times New Roman"/>
          <w:sz w:val="28"/>
          <w:szCs w:val="28"/>
        </w:rPr>
        <w:t xml:space="preserve">в работе </w:t>
      </w:r>
      <w:r>
        <w:rPr>
          <w:rFonts w:ascii="Times New Roman" w:hAnsi="Times New Roman"/>
          <w:sz w:val="28"/>
          <w:szCs w:val="28"/>
        </w:rPr>
        <w:t>10</w:t>
      </w:r>
      <w:r w:rsidRPr="001F6EE0">
        <w:rPr>
          <w:rFonts w:ascii="Times New Roman" w:hAnsi="Times New Roman"/>
          <w:sz w:val="28"/>
          <w:szCs w:val="28"/>
        </w:rPr>
        <w:t xml:space="preserve"> комиссий и советов Администрации города Волгодонска</w:t>
      </w:r>
      <w:r>
        <w:rPr>
          <w:rFonts w:ascii="Times New Roman" w:hAnsi="Times New Roman"/>
          <w:sz w:val="28"/>
          <w:szCs w:val="28"/>
        </w:rPr>
        <w:t xml:space="preserve">, кроме того, </w:t>
      </w:r>
      <w:r w:rsidRPr="00C2347C">
        <w:rPr>
          <w:rFonts w:ascii="Times New Roman" w:hAnsi="Times New Roman"/>
          <w:sz w:val="28"/>
          <w:szCs w:val="28"/>
        </w:rPr>
        <w:t>1</w:t>
      </w:r>
      <w:r>
        <w:rPr>
          <w:rFonts w:ascii="Times New Roman" w:hAnsi="Times New Roman"/>
          <w:sz w:val="28"/>
          <w:szCs w:val="28"/>
        </w:rPr>
        <w:t>5</w:t>
      </w:r>
      <w:r w:rsidRPr="00C2347C">
        <w:rPr>
          <w:rFonts w:ascii="Times New Roman" w:hAnsi="Times New Roman"/>
          <w:sz w:val="28"/>
          <w:szCs w:val="28"/>
        </w:rPr>
        <w:t xml:space="preserve"> депутатов Волгодонской городской Думы принимают участие в работе 31 коллегиального органа.</w:t>
      </w:r>
    </w:p>
    <w:p w14:paraId="0E7BEB89" w14:textId="77777777" w:rsidR="006E41A3" w:rsidRDefault="006E41A3" w:rsidP="006E41A3">
      <w:pPr>
        <w:spacing w:after="0"/>
        <w:ind w:firstLine="709"/>
        <w:jc w:val="both"/>
        <w:rPr>
          <w:rFonts w:ascii="Times New Roman" w:hAnsi="Times New Roman"/>
          <w:bCs/>
          <w:sz w:val="28"/>
          <w:szCs w:val="28"/>
        </w:rPr>
      </w:pPr>
      <w:r w:rsidRPr="00BA6471">
        <w:rPr>
          <w:rFonts w:ascii="Times New Roman" w:hAnsi="Times New Roman"/>
          <w:bCs/>
          <w:sz w:val="28"/>
          <w:szCs w:val="28"/>
        </w:rPr>
        <w:t>П</w:t>
      </w:r>
      <w:r>
        <w:rPr>
          <w:rFonts w:ascii="Times New Roman" w:hAnsi="Times New Roman"/>
          <w:bCs/>
          <w:sz w:val="28"/>
          <w:szCs w:val="28"/>
        </w:rPr>
        <w:t xml:space="preserve">родолжено проведение </w:t>
      </w:r>
      <w:r w:rsidRPr="00BA6471">
        <w:rPr>
          <w:rFonts w:ascii="Times New Roman" w:hAnsi="Times New Roman"/>
          <w:bCs/>
          <w:sz w:val="28"/>
          <w:szCs w:val="28"/>
        </w:rPr>
        <w:t>ежемесячны</w:t>
      </w:r>
      <w:r>
        <w:rPr>
          <w:rFonts w:ascii="Times New Roman" w:hAnsi="Times New Roman"/>
          <w:bCs/>
          <w:sz w:val="28"/>
          <w:szCs w:val="28"/>
        </w:rPr>
        <w:t>х</w:t>
      </w:r>
      <w:r w:rsidRPr="00BA6471">
        <w:rPr>
          <w:rFonts w:ascii="Times New Roman" w:hAnsi="Times New Roman"/>
          <w:bCs/>
          <w:sz w:val="28"/>
          <w:szCs w:val="28"/>
        </w:rPr>
        <w:t xml:space="preserve"> рабочи</w:t>
      </w:r>
      <w:r>
        <w:rPr>
          <w:rFonts w:ascii="Times New Roman" w:hAnsi="Times New Roman"/>
          <w:bCs/>
          <w:sz w:val="28"/>
          <w:szCs w:val="28"/>
        </w:rPr>
        <w:t>х</w:t>
      </w:r>
      <w:r w:rsidRPr="00BA6471">
        <w:rPr>
          <w:rFonts w:ascii="Times New Roman" w:hAnsi="Times New Roman"/>
          <w:bCs/>
          <w:sz w:val="28"/>
          <w:szCs w:val="28"/>
        </w:rPr>
        <w:t xml:space="preserve"> совещани</w:t>
      </w:r>
      <w:r>
        <w:rPr>
          <w:rFonts w:ascii="Times New Roman" w:hAnsi="Times New Roman"/>
          <w:bCs/>
          <w:sz w:val="28"/>
          <w:szCs w:val="28"/>
        </w:rPr>
        <w:t>й</w:t>
      </w:r>
      <w:r w:rsidRPr="00BA6471">
        <w:rPr>
          <w:rFonts w:ascii="Times New Roman" w:hAnsi="Times New Roman"/>
          <w:bCs/>
          <w:sz w:val="28"/>
          <w:szCs w:val="28"/>
        </w:rPr>
        <w:t xml:space="preserve"> с главой Администрации города Волгодонска, позволяющи</w:t>
      </w:r>
      <w:r>
        <w:rPr>
          <w:rFonts w:ascii="Times New Roman" w:hAnsi="Times New Roman"/>
          <w:bCs/>
          <w:sz w:val="28"/>
          <w:szCs w:val="28"/>
        </w:rPr>
        <w:t>х</w:t>
      </w:r>
      <w:r w:rsidRPr="00BA6471">
        <w:rPr>
          <w:rFonts w:ascii="Times New Roman" w:hAnsi="Times New Roman"/>
          <w:bCs/>
          <w:sz w:val="28"/>
          <w:szCs w:val="28"/>
        </w:rPr>
        <w:t xml:space="preserve"> обсудить результаты принятых постоянными комиссиями Думы решений и получить ответы на</w:t>
      </w:r>
      <w:r>
        <w:rPr>
          <w:rFonts w:ascii="Times New Roman" w:hAnsi="Times New Roman"/>
          <w:bCs/>
          <w:sz w:val="28"/>
          <w:szCs w:val="28"/>
        </w:rPr>
        <w:t> </w:t>
      </w:r>
      <w:r w:rsidRPr="00BA6471">
        <w:rPr>
          <w:rFonts w:ascii="Times New Roman" w:hAnsi="Times New Roman"/>
          <w:bCs/>
          <w:sz w:val="28"/>
          <w:szCs w:val="28"/>
        </w:rPr>
        <w:t>проблемные для жителей конкретного избирательного округа вопросы. В</w:t>
      </w:r>
      <w:r>
        <w:rPr>
          <w:rFonts w:ascii="Times New Roman" w:hAnsi="Times New Roman"/>
          <w:bCs/>
          <w:sz w:val="28"/>
          <w:szCs w:val="28"/>
        </w:rPr>
        <w:t> </w:t>
      </w:r>
      <w:r w:rsidRPr="00BA6471">
        <w:rPr>
          <w:rFonts w:ascii="Times New Roman" w:hAnsi="Times New Roman"/>
          <w:bCs/>
          <w:sz w:val="28"/>
          <w:szCs w:val="28"/>
        </w:rPr>
        <w:t>202</w:t>
      </w:r>
      <w:r>
        <w:rPr>
          <w:rFonts w:ascii="Times New Roman" w:hAnsi="Times New Roman"/>
          <w:bCs/>
          <w:sz w:val="28"/>
          <w:szCs w:val="28"/>
        </w:rPr>
        <w:t>4</w:t>
      </w:r>
      <w:r w:rsidRPr="00BA6471">
        <w:rPr>
          <w:rFonts w:ascii="Times New Roman" w:hAnsi="Times New Roman"/>
          <w:bCs/>
          <w:sz w:val="28"/>
          <w:szCs w:val="28"/>
        </w:rPr>
        <w:t xml:space="preserve"> году состоялось </w:t>
      </w:r>
      <w:r>
        <w:rPr>
          <w:rFonts w:ascii="Times New Roman" w:hAnsi="Times New Roman"/>
          <w:bCs/>
          <w:sz w:val="28"/>
          <w:szCs w:val="28"/>
        </w:rPr>
        <w:t>6</w:t>
      </w:r>
      <w:r w:rsidRPr="008A0AA5">
        <w:rPr>
          <w:rFonts w:ascii="Times New Roman" w:hAnsi="Times New Roman"/>
          <w:bCs/>
          <w:sz w:val="28"/>
          <w:szCs w:val="28"/>
        </w:rPr>
        <w:t xml:space="preserve"> совещаний, по итогам которых главе Администрации города направлено </w:t>
      </w:r>
      <w:r>
        <w:rPr>
          <w:rFonts w:ascii="Times New Roman" w:hAnsi="Times New Roman"/>
          <w:bCs/>
          <w:sz w:val="28"/>
          <w:szCs w:val="28"/>
        </w:rPr>
        <w:t>29</w:t>
      </w:r>
      <w:r w:rsidRPr="008A0AA5">
        <w:rPr>
          <w:rFonts w:ascii="Times New Roman" w:hAnsi="Times New Roman"/>
          <w:bCs/>
          <w:sz w:val="28"/>
          <w:szCs w:val="28"/>
        </w:rPr>
        <w:t xml:space="preserve"> проблемных вопрос</w:t>
      </w:r>
      <w:r>
        <w:rPr>
          <w:rFonts w:ascii="Times New Roman" w:hAnsi="Times New Roman"/>
          <w:bCs/>
          <w:sz w:val="28"/>
          <w:szCs w:val="28"/>
        </w:rPr>
        <w:t>ов</w:t>
      </w:r>
      <w:r w:rsidRPr="008A0AA5">
        <w:rPr>
          <w:rFonts w:ascii="Times New Roman" w:hAnsi="Times New Roman"/>
          <w:bCs/>
          <w:sz w:val="28"/>
          <w:szCs w:val="28"/>
        </w:rPr>
        <w:t xml:space="preserve">. Мероприятие </w:t>
      </w:r>
      <w:r w:rsidRPr="00E91EAE">
        <w:rPr>
          <w:rFonts w:ascii="Times New Roman" w:hAnsi="Times New Roman"/>
          <w:bCs/>
          <w:sz w:val="28"/>
          <w:szCs w:val="28"/>
        </w:rPr>
        <w:t>не является кворумным</w:t>
      </w:r>
      <w:r w:rsidRPr="008A0AA5">
        <w:rPr>
          <w:rFonts w:ascii="Times New Roman" w:hAnsi="Times New Roman"/>
          <w:bCs/>
          <w:sz w:val="28"/>
          <w:szCs w:val="28"/>
        </w:rPr>
        <w:t>, средняя явка состав</w:t>
      </w:r>
      <w:r>
        <w:rPr>
          <w:rFonts w:ascii="Times New Roman" w:hAnsi="Times New Roman"/>
          <w:bCs/>
          <w:sz w:val="28"/>
          <w:szCs w:val="28"/>
        </w:rPr>
        <w:t>ила</w:t>
      </w:r>
      <w:r w:rsidRPr="008A0AA5">
        <w:rPr>
          <w:rFonts w:ascii="Times New Roman" w:hAnsi="Times New Roman"/>
          <w:bCs/>
          <w:sz w:val="28"/>
          <w:szCs w:val="28"/>
        </w:rPr>
        <w:t xml:space="preserve"> </w:t>
      </w:r>
      <w:r>
        <w:rPr>
          <w:rFonts w:ascii="Times New Roman" w:hAnsi="Times New Roman"/>
          <w:bCs/>
          <w:sz w:val="28"/>
          <w:szCs w:val="28"/>
        </w:rPr>
        <w:t>9</w:t>
      </w:r>
      <w:r w:rsidRPr="008A0AA5">
        <w:rPr>
          <w:rFonts w:ascii="Times New Roman" w:hAnsi="Times New Roman"/>
          <w:bCs/>
          <w:sz w:val="28"/>
          <w:szCs w:val="28"/>
        </w:rPr>
        <w:t xml:space="preserve"> человек.</w:t>
      </w:r>
    </w:p>
    <w:p w14:paraId="4307936D" w14:textId="77777777" w:rsidR="006E41A3" w:rsidRPr="0087725E" w:rsidRDefault="006E41A3" w:rsidP="006E41A3">
      <w:pPr>
        <w:spacing w:after="0"/>
        <w:jc w:val="both"/>
        <w:rPr>
          <w:rFonts w:ascii="Times New Roman" w:hAnsi="Times New Roman"/>
          <w:sz w:val="28"/>
          <w:szCs w:val="28"/>
        </w:rPr>
      </w:pPr>
      <w:r>
        <w:rPr>
          <w:rFonts w:ascii="Times New Roman" w:hAnsi="Times New Roman"/>
          <w:sz w:val="28"/>
          <w:szCs w:val="28"/>
        </w:rPr>
        <w:tab/>
      </w:r>
      <w:r w:rsidRPr="0087725E">
        <w:rPr>
          <w:rFonts w:ascii="Times New Roman" w:hAnsi="Times New Roman"/>
          <w:sz w:val="28"/>
          <w:szCs w:val="28"/>
        </w:rPr>
        <w:t>Председатель Волгодонской городской Думы – глава города Волгодонска участвовал в </w:t>
      </w:r>
      <w:r>
        <w:rPr>
          <w:rFonts w:ascii="Times New Roman" w:hAnsi="Times New Roman"/>
          <w:sz w:val="28"/>
          <w:szCs w:val="28"/>
        </w:rPr>
        <w:t>10</w:t>
      </w:r>
      <w:r w:rsidRPr="0087725E">
        <w:rPr>
          <w:rFonts w:ascii="Times New Roman" w:hAnsi="Times New Roman"/>
          <w:sz w:val="28"/>
          <w:szCs w:val="28"/>
        </w:rPr>
        <w:t xml:space="preserve"> заседаниях </w:t>
      </w:r>
      <w:r w:rsidRPr="0087725E">
        <w:rPr>
          <w:rFonts w:ascii="Times New Roman" w:hAnsi="Times New Roman"/>
          <w:b/>
          <w:bCs/>
          <w:sz w:val="28"/>
          <w:szCs w:val="28"/>
        </w:rPr>
        <w:t>Законодательного Собрания Ростовской области</w:t>
      </w:r>
      <w:r w:rsidRPr="0087725E">
        <w:rPr>
          <w:rFonts w:ascii="Times New Roman" w:hAnsi="Times New Roman"/>
          <w:sz w:val="28"/>
          <w:szCs w:val="28"/>
        </w:rPr>
        <w:t xml:space="preserve"> в режиме трансляции в информационно-телекоммуникационной сети Интернет на сайте ЗС РО.</w:t>
      </w:r>
    </w:p>
    <w:p w14:paraId="14AFA055" w14:textId="77777777" w:rsidR="006E41A3" w:rsidRDefault="006E41A3" w:rsidP="006E41A3">
      <w:pPr>
        <w:spacing w:after="0"/>
        <w:jc w:val="both"/>
        <w:rPr>
          <w:rFonts w:ascii="Times New Roman" w:hAnsi="Times New Roman"/>
          <w:sz w:val="28"/>
          <w:szCs w:val="28"/>
        </w:rPr>
      </w:pPr>
      <w:r w:rsidRPr="0087725E">
        <w:rPr>
          <w:rFonts w:ascii="Times New Roman" w:hAnsi="Times New Roman"/>
          <w:sz w:val="28"/>
          <w:szCs w:val="28"/>
        </w:rPr>
        <w:tab/>
        <w:t>Принял участие (в том числе дистанционно) в следующих мероприятиях Законодательного Собрания Ростовской области:</w:t>
      </w:r>
    </w:p>
    <w:p w14:paraId="30A6874A" w14:textId="77777777" w:rsidR="006E41A3" w:rsidRPr="00437000" w:rsidRDefault="006E41A3">
      <w:pPr>
        <w:pStyle w:val="a7"/>
        <w:numPr>
          <w:ilvl w:val="0"/>
          <w:numId w:val="38"/>
        </w:numPr>
        <w:spacing w:after="0"/>
        <w:jc w:val="both"/>
        <w:rPr>
          <w:rFonts w:ascii="Times New Roman" w:hAnsi="Times New Roman"/>
          <w:sz w:val="28"/>
          <w:szCs w:val="28"/>
        </w:rPr>
      </w:pPr>
      <w:r w:rsidRPr="0087725E">
        <w:rPr>
          <w:rFonts w:ascii="Times New Roman" w:hAnsi="Times New Roman"/>
          <w:sz w:val="28"/>
          <w:szCs w:val="28"/>
          <w:shd w:val="clear" w:color="auto" w:fill="FFFFFF"/>
        </w:rPr>
        <w:t>публичные слушания по </w:t>
      </w:r>
      <w:hyperlink r:id="rId16" w:tgtFrame="_blank" w:history="1">
        <w:r w:rsidRPr="00EE60D3">
          <w:rPr>
            <w:rStyle w:val="af3"/>
            <w:rFonts w:ascii="Times New Roman" w:hAnsi="Times New Roman"/>
            <w:color w:val="auto"/>
            <w:sz w:val="28"/>
            <w:szCs w:val="28"/>
            <w:u w:val="none"/>
            <w:shd w:val="clear" w:color="auto" w:fill="FFFFFF"/>
          </w:rPr>
          <w:t>проектам областных закон</w:t>
        </w:r>
      </w:hyperlink>
      <w:r w:rsidRPr="00EE60D3">
        <w:rPr>
          <w:rStyle w:val="af3"/>
          <w:rFonts w:ascii="Times New Roman" w:hAnsi="Times New Roman"/>
          <w:color w:val="auto"/>
          <w:sz w:val="28"/>
          <w:szCs w:val="28"/>
          <w:u w:val="none"/>
          <w:shd w:val="clear" w:color="auto" w:fill="FFFFFF"/>
        </w:rPr>
        <w:t>ов «Об отчете об исполнении областного бюджета за 2023 год» и</w:t>
      </w:r>
      <w:r w:rsidRPr="00EE60D3">
        <w:rPr>
          <w:rFonts w:ascii="Times New Roman" w:hAnsi="Times New Roman"/>
          <w:sz w:val="28"/>
          <w:szCs w:val="28"/>
          <w:shd w:val="clear" w:color="auto" w:fill="FFFFFF"/>
        </w:rPr>
        <w:t> </w:t>
      </w:r>
      <w:r w:rsidRPr="0087725E">
        <w:rPr>
          <w:rFonts w:ascii="Times New Roman" w:hAnsi="Times New Roman"/>
          <w:sz w:val="28"/>
          <w:szCs w:val="28"/>
          <w:shd w:val="clear" w:color="auto" w:fill="FFFFFF"/>
        </w:rPr>
        <w:t>«Об областном бюджете на 202</w:t>
      </w:r>
      <w:r>
        <w:rPr>
          <w:rFonts w:ascii="Times New Roman" w:hAnsi="Times New Roman"/>
          <w:sz w:val="28"/>
          <w:szCs w:val="28"/>
          <w:shd w:val="clear" w:color="auto" w:fill="FFFFFF"/>
        </w:rPr>
        <w:t>5</w:t>
      </w:r>
      <w:r w:rsidRPr="0087725E">
        <w:rPr>
          <w:rFonts w:ascii="Times New Roman" w:hAnsi="Times New Roman"/>
          <w:sz w:val="28"/>
          <w:szCs w:val="28"/>
          <w:shd w:val="clear" w:color="auto" w:fill="FFFFFF"/>
        </w:rPr>
        <w:t xml:space="preserve"> год и на плановый период 202</w:t>
      </w:r>
      <w:r>
        <w:rPr>
          <w:rFonts w:ascii="Times New Roman" w:hAnsi="Times New Roman"/>
          <w:sz w:val="28"/>
          <w:szCs w:val="28"/>
          <w:shd w:val="clear" w:color="auto" w:fill="FFFFFF"/>
        </w:rPr>
        <w:t>6</w:t>
      </w:r>
      <w:r w:rsidRPr="0087725E">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7</w:t>
      </w:r>
      <w:r w:rsidRPr="0087725E">
        <w:rPr>
          <w:rFonts w:ascii="Times New Roman" w:hAnsi="Times New Roman"/>
          <w:sz w:val="28"/>
          <w:szCs w:val="28"/>
          <w:shd w:val="clear" w:color="auto" w:fill="FFFFFF"/>
        </w:rPr>
        <w:t xml:space="preserve"> годов»</w:t>
      </w:r>
      <w:r>
        <w:rPr>
          <w:rFonts w:ascii="Times New Roman" w:hAnsi="Times New Roman"/>
          <w:sz w:val="28"/>
          <w:szCs w:val="28"/>
          <w:shd w:val="clear" w:color="auto" w:fill="FFFFFF"/>
        </w:rPr>
        <w:t>;</w:t>
      </w:r>
    </w:p>
    <w:p w14:paraId="7FA0F460" w14:textId="77777777" w:rsidR="006E41A3" w:rsidRPr="00437000" w:rsidRDefault="006E41A3">
      <w:pPr>
        <w:pStyle w:val="a7"/>
        <w:numPr>
          <w:ilvl w:val="0"/>
          <w:numId w:val="38"/>
        </w:numPr>
        <w:spacing w:after="0"/>
        <w:jc w:val="both"/>
        <w:rPr>
          <w:rFonts w:ascii="Times New Roman" w:hAnsi="Times New Roman"/>
          <w:sz w:val="28"/>
          <w:szCs w:val="28"/>
        </w:rPr>
      </w:pPr>
      <w:r>
        <w:rPr>
          <w:rFonts w:ascii="Times New Roman" w:hAnsi="Times New Roman"/>
          <w:sz w:val="28"/>
          <w:szCs w:val="28"/>
          <w:shd w:val="clear" w:color="auto" w:fill="FFFFFF"/>
        </w:rPr>
        <w:t>заседание круглого стола на тему «О новых изменениях в законодательстве о местном самоуправлении»;</w:t>
      </w:r>
    </w:p>
    <w:p w14:paraId="5CCC068D" w14:textId="77777777" w:rsidR="006E41A3" w:rsidRPr="00437000" w:rsidRDefault="006E41A3">
      <w:pPr>
        <w:pStyle w:val="a7"/>
        <w:numPr>
          <w:ilvl w:val="0"/>
          <w:numId w:val="38"/>
        </w:numPr>
        <w:spacing w:after="0"/>
        <w:jc w:val="both"/>
        <w:rPr>
          <w:rFonts w:ascii="Times New Roman" w:hAnsi="Times New Roman"/>
          <w:sz w:val="28"/>
          <w:szCs w:val="28"/>
        </w:rPr>
      </w:pPr>
      <w:r>
        <w:rPr>
          <w:rFonts w:ascii="Times New Roman" w:hAnsi="Times New Roman"/>
          <w:sz w:val="28"/>
          <w:szCs w:val="28"/>
          <w:shd w:val="clear" w:color="auto" w:fill="FFFFFF"/>
        </w:rPr>
        <w:t>заседание круглого стола по вопросам совершенствования налогового законодательства;</w:t>
      </w:r>
    </w:p>
    <w:p w14:paraId="1A243CD8" w14:textId="77777777" w:rsidR="006E41A3" w:rsidRPr="0087725E" w:rsidRDefault="006E41A3">
      <w:pPr>
        <w:pStyle w:val="a7"/>
        <w:numPr>
          <w:ilvl w:val="0"/>
          <w:numId w:val="38"/>
        </w:numPr>
        <w:spacing w:after="0"/>
        <w:jc w:val="both"/>
        <w:rPr>
          <w:rFonts w:ascii="Times New Roman" w:hAnsi="Times New Roman"/>
          <w:sz w:val="28"/>
          <w:szCs w:val="28"/>
        </w:rPr>
      </w:pPr>
      <w:r>
        <w:rPr>
          <w:rFonts w:ascii="Times New Roman" w:hAnsi="Times New Roman"/>
          <w:sz w:val="28"/>
          <w:szCs w:val="28"/>
          <w:shd w:val="clear" w:color="auto" w:fill="FFFFFF"/>
        </w:rPr>
        <w:t>общественные обсуждения на тему «Корректировка ставок транспортного налога как инструмент повышения качества автомобильных дорог»;</w:t>
      </w:r>
    </w:p>
    <w:p w14:paraId="7B3EFA57" w14:textId="77777777" w:rsidR="006E41A3" w:rsidRPr="0087725E" w:rsidRDefault="006E41A3">
      <w:pPr>
        <w:pStyle w:val="a7"/>
        <w:numPr>
          <w:ilvl w:val="0"/>
          <w:numId w:val="38"/>
        </w:numPr>
        <w:spacing w:after="0"/>
        <w:jc w:val="both"/>
        <w:rPr>
          <w:rFonts w:ascii="Times New Roman" w:hAnsi="Times New Roman"/>
          <w:sz w:val="28"/>
          <w:szCs w:val="28"/>
        </w:rPr>
      </w:pPr>
      <w:r>
        <w:rPr>
          <w:rFonts w:ascii="Times New Roman" w:hAnsi="Times New Roman"/>
          <w:sz w:val="28"/>
          <w:szCs w:val="28"/>
        </w:rPr>
        <w:lastRenderedPageBreak/>
        <w:t>з</w:t>
      </w:r>
      <w:r w:rsidRPr="0087725E">
        <w:rPr>
          <w:rFonts w:ascii="Times New Roman" w:hAnsi="Times New Roman"/>
          <w:sz w:val="28"/>
          <w:szCs w:val="28"/>
        </w:rPr>
        <w:t>аседание Совета по взаимодействию с представительными органами муниципальных образований при ЗС РО</w:t>
      </w:r>
      <w:r>
        <w:rPr>
          <w:rFonts w:ascii="Times New Roman" w:hAnsi="Times New Roman"/>
          <w:sz w:val="28"/>
          <w:szCs w:val="28"/>
        </w:rPr>
        <w:t>;</w:t>
      </w:r>
    </w:p>
    <w:p w14:paraId="3A16CD92" w14:textId="77777777" w:rsidR="006E41A3" w:rsidRDefault="006E41A3">
      <w:pPr>
        <w:pStyle w:val="a7"/>
        <w:numPr>
          <w:ilvl w:val="0"/>
          <w:numId w:val="38"/>
        </w:numPr>
        <w:spacing w:after="0"/>
        <w:jc w:val="both"/>
        <w:rPr>
          <w:rFonts w:ascii="Times New Roman" w:hAnsi="Times New Roman"/>
          <w:sz w:val="28"/>
          <w:szCs w:val="28"/>
        </w:rPr>
      </w:pPr>
      <w:r>
        <w:rPr>
          <w:rFonts w:ascii="Times New Roman" w:hAnsi="Times New Roman"/>
          <w:sz w:val="28"/>
          <w:szCs w:val="28"/>
        </w:rPr>
        <w:t>заседание Молодежного парламента седьмого созыва при ЗС РО;</w:t>
      </w:r>
    </w:p>
    <w:p w14:paraId="17D93E85" w14:textId="77777777" w:rsidR="006E41A3" w:rsidRPr="0087725E" w:rsidRDefault="006E41A3">
      <w:pPr>
        <w:pStyle w:val="a7"/>
        <w:numPr>
          <w:ilvl w:val="0"/>
          <w:numId w:val="38"/>
        </w:numPr>
        <w:spacing w:after="0"/>
        <w:jc w:val="both"/>
        <w:rPr>
          <w:rFonts w:ascii="Times New Roman" w:hAnsi="Times New Roman"/>
          <w:sz w:val="28"/>
          <w:szCs w:val="28"/>
        </w:rPr>
      </w:pPr>
      <w:r w:rsidRPr="0087725E">
        <w:rPr>
          <w:rFonts w:ascii="Times New Roman" w:hAnsi="Times New Roman"/>
          <w:sz w:val="28"/>
          <w:szCs w:val="28"/>
        </w:rPr>
        <w:t>Х Донской юридический форум</w:t>
      </w:r>
      <w:r>
        <w:rPr>
          <w:rFonts w:ascii="Times New Roman" w:hAnsi="Times New Roman"/>
          <w:sz w:val="28"/>
          <w:szCs w:val="28"/>
        </w:rPr>
        <w:t>.</w:t>
      </w:r>
    </w:p>
    <w:p w14:paraId="04403E0D" w14:textId="77777777" w:rsidR="006E41A3" w:rsidRPr="001C2F23" w:rsidRDefault="006E41A3" w:rsidP="006E41A3">
      <w:pPr>
        <w:spacing w:after="0"/>
        <w:ind w:firstLine="709"/>
        <w:jc w:val="both"/>
        <w:rPr>
          <w:rFonts w:ascii="Times New Roman" w:hAnsi="Times New Roman"/>
          <w:sz w:val="28"/>
          <w:szCs w:val="28"/>
        </w:rPr>
      </w:pPr>
      <w:r w:rsidRPr="001C2F23">
        <w:rPr>
          <w:rFonts w:ascii="Times New Roman" w:hAnsi="Times New Roman"/>
          <w:sz w:val="28"/>
          <w:szCs w:val="28"/>
        </w:rPr>
        <w:t>Осуществляется взаимодействие</w:t>
      </w:r>
      <w:r w:rsidRPr="001C2F23">
        <w:rPr>
          <w:sz w:val="27"/>
          <w:szCs w:val="27"/>
          <w:bdr w:val="none" w:sz="0" w:space="0" w:color="auto" w:frame="1"/>
        </w:rPr>
        <w:t xml:space="preserve"> </w:t>
      </w:r>
      <w:r w:rsidRPr="001C2F23">
        <w:rPr>
          <w:rFonts w:ascii="Times New Roman" w:hAnsi="Times New Roman"/>
          <w:sz w:val="28"/>
          <w:szCs w:val="28"/>
          <w:bdr w:val="none" w:sz="0" w:space="0" w:color="auto" w:frame="1"/>
        </w:rPr>
        <w:t xml:space="preserve">с </w:t>
      </w:r>
      <w:r w:rsidRPr="001C2F23">
        <w:rPr>
          <w:rFonts w:ascii="Times New Roman" w:hAnsi="Times New Roman"/>
          <w:sz w:val="28"/>
          <w:szCs w:val="28"/>
        </w:rPr>
        <w:t xml:space="preserve">филиалом </w:t>
      </w:r>
      <w:r w:rsidRPr="001C2F23">
        <w:rPr>
          <w:rFonts w:ascii="Times New Roman" w:eastAsia="Calibri" w:hAnsi="Times New Roman" w:cs="Tahoma"/>
          <w:b/>
          <w:bCs/>
          <w:sz w:val="28"/>
          <w:szCs w:val="28"/>
          <w:lang w:eastAsia="en-US"/>
        </w:rPr>
        <w:t>Публично-правовой компании «Роскадастр» по Ростовской области</w:t>
      </w:r>
      <w:r w:rsidRPr="001C2F23">
        <w:rPr>
          <w:rFonts w:ascii="Times New Roman" w:eastAsia="Calibri" w:hAnsi="Times New Roman" w:cs="Tahoma"/>
          <w:sz w:val="28"/>
          <w:szCs w:val="28"/>
          <w:lang w:eastAsia="en-US"/>
        </w:rPr>
        <w:t xml:space="preserve">. </w:t>
      </w:r>
      <w:r w:rsidRPr="001C2F23">
        <w:rPr>
          <w:rFonts w:ascii="Times New Roman" w:hAnsi="Times New Roman"/>
          <w:sz w:val="28"/>
          <w:szCs w:val="28"/>
        </w:rPr>
        <w:t>Одним из полномочий председателя Волгодонской городской Думы – главы города Волгодонска является направление в орган регистрации прав документов для внесения сведений в ЕГРН:</w:t>
      </w:r>
    </w:p>
    <w:p w14:paraId="2F992202" w14:textId="77777777" w:rsidR="006E41A3" w:rsidRPr="001C2F23" w:rsidRDefault="006E41A3">
      <w:pPr>
        <w:pStyle w:val="a7"/>
        <w:widowControl w:val="0"/>
        <w:numPr>
          <w:ilvl w:val="0"/>
          <w:numId w:val="38"/>
        </w:numPr>
        <w:autoSpaceDE w:val="0"/>
        <w:autoSpaceDN w:val="0"/>
        <w:adjustRightInd w:val="0"/>
        <w:spacing w:after="0"/>
        <w:jc w:val="both"/>
        <w:rPr>
          <w:rFonts w:ascii="Times New Roman" w:hAnsi="Times New Roman"/>
          <w:sz w:val="28"/>
          <w:szCs w:val="28"/>
        </w:rPr>
      </w:pPr>
      <w:r w:rsidRPr="001C2F23">
        <w:rPr>
          <w:rFonts w:ascii="Times New Roman" w:hAnsi="Times New Roman"/>
          <w:sz w:val="28"/>
          <w:szCs w:val="28"/>
        </w:rPr>
        <w:t>об утверждении правил землепользования и застройки (ПЗЗ) либо о внесении изменений в ПЗЗ,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14:paraId="20BA83CA" w14:textId="77777777" w:rsidR="006E41A3" w:rsidRPr="001C2F23" w:rsidRDefault="006E41A3">
      <w:pPr>
        <w:pStyle w:val="a7"/>
        <w:widowControl w:val="0"/>
        <w:numPr>
          <w:ilvl w:val="0"/>
          <w:numId w:val="38"/>
        </w:numPr>
        <w:autoSpaceDE w:val="0"/>
        <w:autoSpaceDN w:val="0"/>
        <w:adjustRightInd w:val="0"/>
        <w:spacing w:after="0"/>
        <w:jc w:val="both"/>
        <w:rPr>
          <w:rFonts w:ascii="Times New Roman" w:hAnsi="Times New Roman"/>
          <w:sz w:val="28"/>
          <w:szCs w:val="28"/>
        </w:rPr>
      </w:pPr>
      <w:r w:rsidRPr="001C2F23">
        <w:rPr>
          <w:rFonts w:ascii="Times New Roman" w:hAnsi="Times New Roman"/>
          <w:sz w:val="28"/>
          <w:szCs w:val="28"/>
        </w:rPr>
        <w:t>об установлении или изменении границ населенного пункта.</w:t>
      </w:r>
    </w:p>
    <w:p w14:paraId="2E5EA6CA" w14:textId="77777777" w:rsidR="006E41A3" w:rsidRPr="006C6F34" w:rsidRDefault="006E41A3" w:rsidP="006E41A3">
      <w:pPr>
        <w:widowControl w:val="0"/>
        <w:autoSpaceDE w:val="0"/>
        <w:autoSpaceDN w:val="0"/>
        <w:adjustRightInd w:val="0"/>
        <w:spacing w:after="0"/>
        <w:ind w:firstLine="708"/>
        <w:jc w:val="both"/>
        <w:rPr>
          <w:rFonts w:ascii="Times New Roman" w:hAnsi="Times New Roman"/>
          <w:sz w:val="28"/>
          <w:szCs w:val="28"/>
        </w:rPr>
      </w:pPr>
      <w:r w:rsidRPr="006C6F34">
        <w:rPr>
          <w:rFonts w:ascii="Times New Roman" w:hAnsi="Times New Roman"/>
          <w:sz w:val="28"/>
          <w:szCs w:val="28"/>
        </w:rPr>
        <w:t xml:space="preserve">В 2024 году при взаимодействии с комитетом по градостроительству и архитектуре Администрации города Волгодонска проведена работа по внесению сведений о территориальных зонах города Волгодонска в ЕГРН. В филиал </w:t>
      </w:r>
      <w:r w:rsidRPr="006C6F34">
        <w:rPr>
          <w:rFonts w:ascii="Times New Roman" w:eastAsia="Calibri" w:hAnsi="Times New Roman" w:cs="Tahoma"/>
          <w:sz w:val="28"/>
          <w:szCs w:val="28"/>
          <w:lang w:eastAsia="en-US"/>
        </w:rPr>
        <w:t>Публично-правовой компании «Роскадастр» по Ростовской области направлены</w:t>
      </w:r>
      <w:r w:rsidRPr="006C6F34">
        <w:rPr>
          <w:rFonts w:ascii="Times New Roman" w:hAnsi="Times New Roman"/>
          <w:sz w:val="28"/>
          <w:szCs w:val="28"/>
        </w:rPr>
        <w:t xml:space="preserve"> сведения о местоположении границ 143 территориальных подзон для внесения в ЕГРН. </w:t>
      </w:r>
    </w:p>
    <w:p w14:paraId="00315506" w14:textId="77777777" w:rsidR="006E41A3" w:rsidRDefault="006E41A3" w:rsidP="006E41A3">
      <w:pPr>
        <w:spacing w:after="0"/>
        <w:ind w:firstLine="708"/>
        <w:jc w:val="both"/>
        <w:rPr>
          <w:rFonts w:ascii="Times New Roman" w:hAnsi="Times New Roman"/>
          <w:sz w:val="28"/>
          <w:szCs w:val="28"/>
        </w:rPr>
      </w:pPr>
      <w:r>
        <w:rPr>
          <w:rFonts w:ascii="Times New Roman" w:hAnsi="Times New Roman"/>
          <w:sz w:val="28"/>
          <w:szCs w:val="28"/>
        </w:rPr>
        <w:t xml:space="preserve">Продолжено взаимодействие с </w:t>
      </w:r>
      <w:r>
        <w:rPr>
          <w:rFonts w:ascii="Times New Roman" w:hAnsi="Times New Roman"/>
          <w:b/>
          <w:bCs/>
          <w:sz w:val="28"/>
          <w:szCs w:val="28"/>
        </w:rPr>
        <w:t xml:space="preserve">Общественной палатой города Волгодонска, </w:t>
      </w:r>
      <w:r>
        <w:rPr>
          <w:rFonts w:ascii="Times New Roman" w:hAnsi="Times New Roman"/>
          <w:sz w:val="28"/>
          <w:szCs w:val="28"/>
        </w:rPr>
        <w:t>созданной с целью обсуждения широкого круга общественно значимых проблем, анализа общественного мнения по важнейшим социальным, политическим и экономическим вопросам, выработки предложений и рекомендаций по решению наиболее важных проблем населения.</w:t>
      </w:r>
    </w:p>
    <w:p w14:paraId="7F977F26" w14:textId="77777777" w:rsidR="006E41A3" w:rsidRDefault="006E41A3" w:rsidP="006E41A3">
      <w:pPr>
        <w:spacing w:after="0"/>
        <w:ind w:firstLine="708"/>
        <w:jc w:val="both"/>
        <w:rPr>
          <w:rFonts w:ascii="Times New Roman" w:hAnsi="Times New Roman"/>
          <w:sz w:val="28"/>
          <w:szCs w:val="28"/>
        </w:rPr>
      </w:pPr>
      <w:r>
        <w:rPr>
          <w:rFonts w:ascii="Times New Roman" w:hAnsi="Times New Roman"/>
          <w:sz w:val="28"/>
          <w:szCs w:val="28"/>
        </w:rPr>
        <w:t xml:space="preserve">В состав Общественной палаты города Волгодонска и ее Координационного совета входят два представителя Волгодонской городской Думы – Полищук Наталья Викторовна (с 23.05.2019) и Лебедев Юрий Васильевич (с 15.10.2020). </w:t>
      </w:r>
    </w:p>
    <w:p w14:paraId="71F5C8F1" w14:textId="77777777" w:rsidR="006E41A3" w:rsidRPr="00D658D9" w:rsidRDefault="006E41A3" w:rsidP="006E41A3">
      <w:pPr>
        <w:spacing w:after="0"/>
        <w:ind w:firstLine="708"/>
        <w:jc w:val="both"/>
        <w:rPr>
          <w:rFonts w:ascii="Times New Roman" w:hAnsi="Times New Roman"/>
          <w:sz w:val="28"/>
          <w:szCs w:val="28"/>
        </w:rPr>
      </w:pPr>
      <w:r>
        <w:rPr>
          <w:rFonts w:ascii="Times New Roman" w:hAnsi="Times New Roman"/>
          <w:sz w:val="28"/>
          <w:szCs w:val="28"/>
        </w:rPr>
        <w:t xml:space="preserve">Волгодонская городская Дума </w:t>
      </w:r>
      <w:r w:rsidRPr="0000386E">
        <w:rPr>
          <w:rFonts w:ascii="Times New Roman" w:hAnsi="Times New Roman"/>
          <w:sz w:val="28"/>
          <w:szCs w:val="28"/>
        </w:rPr>
        <w:t>о</w:t>
      </w:r>
      <w:r w:rsidRPr="0000386E">
        <w:rPr>
          <w:rStyle w:val="ac"/>
          <w:rFonts w:ascii="Times New Roman" w:eastAsia="Calibri" w:hAnsi="Times New Roman"/>
          <w:b w:val="0"/>
          <w:bCs w:val="0"/>
          <w:sz w:val="28"/>
          <w:szCs w:val="28"/>
        </w:rPr>
        <w:t>беспечивает рассмотрение заключений Общественной палаты города Волгодонска по итогам экспертизы проектов решений Волгодонской городской Думы и участие представителей Общественной палаты города Волгодонска в работе Думы.</w:t>
      </w:r>
      <w:r>
        <w:rPr>
          <w:rStyle w:val="ac"/>
          <w:rFonts w:ascii="Times New Roman" w:eastAsia="Calibri" w:hAnsi="Times New Roman"/>
          <w:sz w:val="28"/>
          <w:szCs w:val="28"/>
        </w:rPr>
        <w:t xml:space="preserve"> </w:t>
      </w:r>
      <w:r>
        <w:rPr>
          <w:rFonts w:ascii="Times New Roman" w:hAnsi="Times New Roman"/>
          <w:sz w:val="28"/>
          <w:szCs w:val="28"/>
        </w:rPr>
        <w:t xml:space="preserve">Представители Общественной палаты города Волгодонска </w:t>
      </w:r>
      <w:r w:rsidRPr="00D16F63">
        <w:rPr>
          <w:rFonts w:ascii="Times New Roman" w:hAnsi="Times New Roman"/>
          <w:sz w:val="28"/>
          <w:szCs w:val="28"/>
        </w:rPr>
        <w:t>в 202</w:t>
      </w:r>
      <w:r>
        <w:rPr>
          <w:rFonts w:ascii="Times New Roman" w:hAnsi="Times New Roman"/>
          <w:sz w:val="28"/>
          <w:szCs w:val="28"/>
        </w:rPr>
        <w:t>4</w:t>
      </w:r>
      <w:r w:rsidRPr="00D16F63">
        <w:rPr>
          <w:rFonts w:ascii="Times New Roman" w:hAnsi="Times New Roman"/>
          <w:sz w:val="28"/>
          <w:szCs w:val="28"/>
        </w:rPr>
        <w:t xml:space="preserve"> году приняли участие </w:t>
      </w:r>
      <w:r w:rsidRPr="00B079E7">
        <w:rPr>
          <w:rFonts w:ascii="Times New Roman" w:hAnsi="Times New Roman"/>
          <w:sz w:val="28"/>
          <w:szCs w:val="28"/>
        </w:rPr>
        <w:t>в </w:t>
      </w:r>
      <w:r>
        <w:rPr>
          <w:rFonts w:ascii="Times New Roman" w:hAnsi="Times New Roman"/>
          <w:sz w:val="28"/>
          <w:szCs w:val="28"/>
        </w:rPr>
        <w:t>8</w:t>
      </w:r>
      <w:r w:rsidRPr="00B079E7">
        <w:rPr>
          <w:rFonts w:ascii="Times New Roman" w:hAnsi="Times New Roman"/>
          <w:sz w:val="28"/>
          <w:szCs w:val="28"/>
        </w:rPr>
        <w:t xml:space="preserve"> заседаниях Думы </w:t>
      </w:r>
      <w:r w:rsidRPr="00D658D9">
        <w:rPr>
          <w:rFonts w:ascii="Times New Roman" w:hAnsi="Times New Roman"/>
          <w:sz w:val="28"/>
          <w:szCs w:val="28"/>
        </w:rPr>
        <w:t xml:space="preserve">и </w:t>
      </w:r>
      <w:r>
        <w:rPr>
          <w:rFonts w:ascii="Times New Roman" w:hAnsi="Times New Roman"/>
          <w:sz w:val="28"/>
          <w:szCs w:val="28"/>
        </w:rPr>
        <w:t>2</w:t>
      </w:r>
      <w:r w:rsidRPr="00D658D9">
        <w:rPr>
          <w:rFonts w:ascii="Times New Roman" w:hAnsi="Times New Roman"/>
          <w:sz w:val="28"/>
          <w:szCs w:val="28"/>
        </w:rPr>
        <w:t xml:space="preserve"> заседани</w:t>
      </w:r>
      <w:r>
        <w:rPr>
          <w:rFonts w:ascii="Times New Roman" w:hAnsi="Times New Roman"/>
          <w:sz w:val="28"/>
          <w:szCs w:val="28"/>
        </w:rPr>
        <w:t>ях</w:t>
      </w:r>
      <w:r w:rsidRPr="00D658D9">
        <w:rPr>
          <w:rFonts w:ascii="Times New Roman" w:hAnsi="Times New Roman"/>
          <w:sz w:val="28"/>
          <w:szCs w:val="28"/>
        </w:rPr>
        <w:t xml:space="preserve"> постоянн</w:t>
      </w:r>
      <w:r>
        <w:rPr>
          <w:rFonts w:ascii="Times New Roman" w:hAnsi="Times New Roman"/>
          <w:sz w:val="28"/>
          <w:szCs w:val="28"/>
        </w:rPr>
        <w:t>ых</w:t>
      </w:r>
      <w:r w:rsidRPr="00D658D9">
        <w:rPr>
          <w:rFonts w:ascii="Times New Roman" w:hAnsi="Times New Roman"/>
          <w:sz w:val="28"/>
          <w:szCs w:val="28"/>
        </w:rPr>
        <w:t xml:space="preserve"> комисси</w:t>
      </w:r>
      <w:r>
        <w:rPr>
          <w:rFonts w:ascii="Times New Roman" w:hAnsi="Times New Roman"/>
          <w:sz w:val="28"/>
          <w:szCs w:val="28"/>
        </w:rPr>
        <w:t>й</w:t>
      </w:r>
      <w:r w:rsidRPr="00D658D9">
        <w:rPr>
          <w:rFonts w:ascii="Times New Roman" w:hAnsi="Times New Roman"/>
          <w:sz w:val="28"/>
          <w:szCs w:val="28"/>
        </w:rPr>
        <w:t xml:space="preserve"> </w:t>
      </w:r>
      <w:r>
        <w:rPr>
          <w:rFonts w:ascii="Times New Roman" w:hAnsi="Times New Roman"/>
          <w:sz w:val="28"/>
          <w:szCs w:val="28"/>
        </w:rPr>
        <w:t>(</w:t>
      </w:r>
      <w:r w:rsidRPr="00D658D9">
        <w:rPr>
          <w:rFonts w:ascii="Times New Roman" w:hAnsi="Times New Roman"/>
          <w:sz w:val="28"/>
          <w:szCs w:val="28"/>
        </w:rPr>
        <w:t>по</w:t>
      </w:r>
      <w:r>
        <w:rPr>
          <w:rFonts w:ascii="Times New Roman" w:hAnsi="Times New Roman"/>
          <w:sz w:val="28"/>
          <w:szCs w:val="28"/>
        </w:rPr>
        <w:t xml:space="preserve"> экономическому </w:t>
      </w:r>
      <w:r w:rsidRPr="00D658D9">
        <w:rPr>
          <w:rFonts w:ascii="Times New Roman" w:hAnsi="Times New Roman"/>
          <w:sz w:val="28"/>
          <w:szCs w:val="28"/>
        </w:rPr>
        <w:t>развитию</w:t>
      </w:r>
      <w:r>
        <w:rPr>
          <w:rFonts w:ascii="Times New Roman" w:hAnsi="Times New Roman"/>
          <w:sz w:val="28"/>
          <w:szCs w:val="28"/>
        </w:rPr>
        <w:t xml:space="preserve"> и по местному самоуправлению)</w:t>
      </w:r>
      <w:r w:rsidRPr="00D658D9">
        <w:rPr>
          <w:rFonts w:ascii="Times New Roman" w:hAnsi="Times New Roman"/>
          <w:sz w:val="28"/>
          <w:szCs w:val="28"/>
        </w:rPr>
        <w:t>.</w:t>
      </w:r>
    </w:p>
    <w:p w14:paraId="7D2AC29A" w14:textId="77777777" w:rsidR="006E41A3" w:rsidRDefault="006E41A3" w:rsidP="006E41A3">
      <w:pPr>
        <w:widowControl w:val="0"/>
        <w:autoSpaceDE w:val="0"/>
        <w:autoSpaceDN w:val="0"/>
        <w:adjustRightInd w:val="0"/>
        <w:spacing w:after="0" w:line="288" w:lineRule="auto"/>
        <w:ind w:right="-8" w:firstLine="567"/>
        <w:jc w:val="both"/>
        <w:rPr>
          <w:rFonts w:ascii="Times New Roman" w:hAnsi="Times New Roman"/>
          <w:sz w:val="28"/>
          <w:szCs w:val="28"/>
          <w:shd w:val="clear" w:color="auto" w:fill="FFFFFF"/>
        </w:rPr>
      </w:pPr>
      <w:r w:rsidRPr="00EF58FC">
        <w:rPr>
          <w:rFonts w:ascii="Times New Roman" w:hAnsi="Times New Roman"/>
          <w:sz w:val="28"/>
          <w:szCs w:val="28"/>
        </w:rPr>
        <w:t xml:space="preserve">Председатель Волгодонской городской Думы – глава города Волгодонска принимает участие в работе заседаний Координационного совета Общественной палаты, которые проходят 2 раза в месяц, информируя </w:t>
      </w:r>
      <w:r w:rsidRPr="00EF58FC">
        <w:rPr>
          <w:rFonts w:ascii="Times New Roman" w:hAnsi="Times New Roman"/>
          <w:sz w:val="28"/>
          <w:szCs w:val="28"/>
          <w:shd w:val="clear" w:color="auto" w:fill="FFFFFF"/>
        </w:rPr>
        <w:t>о рассматриваемых постоянными комиссиями Думы вопросах и</w:t>
      </w:r>
      <w:r>
        <w:rPr>
          <w:rFonts w:ascii="Times New Roman" w:hAnsi="Times New Roman"/>
          <w:sz w:val="28"/>
          <w:szCs w:val="28"/>
          <w:shd w:val="clear" w:color="auto" w:fill="FFFFFF"/>
        </w:rPr>
        <w:t> </w:t>
      </w:r>
      <w:r w:rsidRPr="00EF58FC">
        <w:rPr>
          <w:rFonts w:ascii="Times New Roman" w:hAnsi="Times New Roman"/>
          <w:sz w:val="28"/>
          <w:szCs w:val="28"/>
          <w:shd w:val="clear" w:color="auto" w:fill="FFFFFF"/>
        </w:rPr>
        <w:t>принимаемых нормативно-правовых актах.</w:t>
      </w:r>
      <w:r>
        <w:rPr>
          <w:rFonts w:ascii="Times New Roman" w:hAnsi="Times New Roman"/>
          <w:sz w:val="28"/>
          <w:szCs w:val="28"/>
          <w:shd w:val="clear" w:color="auto" w:fill="FFFFFF"/>
        </w:rPr>
        <w:t xml:space="preserve"> </w:t>
      </w:r>
    </w:p>
    <w:p w14:paraId="6C78944A" w14:textId="77777777" w:rsidR="006E41A3" w:rsidRPr="002F53C7" w:rsidRDefault="006E41A3" w:rsidP="006E41A3">
      <w:pPr>
        <w:widowControl w:val="0"/>
        <w:autoSpaceDE w:val="0"/>
        <w:autoSpaceDN w:val="0"/>
        <w:adjustRightInd w:val="0"/>
        <w:spacing w:after="0" w:line="288" w:lineRule="auto"/>
        <w:ind w:right="-8" w:firstLine="567"/>
        <w:jc w:val="both"/>
        <w:rPr>
          <w:rFonts w:ascii="Times New Roman" w:hAnsi="Times New Roman"/>
          <w:sz w:val="28"/>
          <w:szCs w:val="28"/>
          <w:shd w:val="clear" w:color="auto" w:fill="FFFFFF"/>
        </w:rPr>
      </w:pPr>
      <w:r w:rsidRPr="002F53C7">
        <w:rPr>
          <w:rFonts w:ascii="Times New Roman" w:hAnsi="Times New Roman"/>
          <w:sz w:val="28"/>
          <w:szCs w:val="28"/>
          <w:shd w:val="clear" w:color="auto" w:fill="FFFFFF"/>
        </w:rPr>
        <w:t>В 2024 году проведено 17 заседаний Координационного совета Общественной палаты, рассмотрено более 40 вопросов. В сфере внимания общественности были реализация муниципальных программ, национальных и региональных проектов, перспективы развития Волгодонска, вопросы экономики, городского хозяйства, социальной сферы, общественно-значимые проблемы. Секторами Общественной палаты проведено более 420 мероприятий.</w:t>
      </w:r>
    </w:p>
    <w:p w14:paraId="68DDCEF2" w14:textId="7DBB1D66" w:rsidR="006E41A3" w:rsidRPr="0081101B" w:rsidRDefault="006E41A3" w:rsidP="006E41A3">
      <w:pPr>
        <w:widowControl w:val="0"/>
        <w:autoSpaceDE w:val="0"/>
        <w:autoSpaceDN w:val="0"/>
        <w:adjustRightInd w:val="0"/>
        <w:spacing w:after="0" w:line="288" w:lineRule="auto"/>
        <w:ind w:right="-8" w:firstLine="567"/>
        <w:jc w:val="both"/>
        <w:rPr>
          <w:rFonts w:ascii="Times New Roman" w:hAnsi="Times New Roman"/>
          <w:sz w:val="28"/>
          <w:szCs w:val="28"/>
          <w:shd w:val="clear" w:color="auto" w:fill="FFFFFF"/>
        </w:rPr>
      </w:pPr>
      <w:r w:rsidRPr="0081101B">
        <w:rPr>
          <w:rFonts w:ascii="Times New Roman" w:hAnsi="Times New Roman"/>
          <w:sz w:val="28"/>
          <w:szCs w:val="28"/>
          <w:shd w:val="clear" w:color="auto" w:fill="FFFFFF"/>
        </w:rPr>
        <w:t>По инициативе Общественной палаты и при поддержке Думы были организованы и проведены три заседания в формате круглого стола по</w:t>
      </w:r>
      <w:r>
        <w:rPr>
          <w:rFonts w:ascii="Times New Roman" w:hAnsi="Times New Roman"/>
          <w:sz w:val="28"/>
          <w:szCs w:val="28"/>
          <w:shd w:val="clear" w:color="auto" w:fill="FFFFFF"/>
        </w:rPr>
        <w:t> </w:t>
      </w:r>
      <w:r w:rsidRPr="0081101B">
        <w:rPr>
          <w:rFonts w:ascii="Times New Roman" w:hAnsi="Times New Roman"/>
          <w:sz w:val="28"/>
          <w:szCs w:val="28"/>
          <w:shd w:val="clear" w:color="auto" w:fill="FFFFFF"/>
        </w:rPr>
        <w:t>формированию тарифов на тепловую энергию для потребителей города и</w:t>
      </w:r>
      <w:r>
        <w:rPr>
          <w:rFonts w:ascii="Times New Roman" w:hAnsi="Times New Roman"/>
          <w:sz w:val="28"/>
          <w:szCs w:val="28"/>
          <w:shd w:val="clear" w:color="auto" w:fill="FFFFFF"/>
        </w:rPr>
        <w:t> </w:t>
      </w:r>
      <w:r w:rsidRPr="0081101B">
        <w:rPr>
          <w:rFonts w:ascii="Times New Roman" w:hAnsi="Times New Roman"/>
          <w:sz w:val="28"/>
          <w:szCs w:val="28"/>
          <w:shd w:val="clear" w:color="auto" w:fill="FFFFFF"/>
        </w:rPr>
        <w:t>по преодолению дефицита медицинских кадров. В обсуждении этих вопросов приняли участие депутаты Законодательного Собрания Ростовской области, руководитель службы по тарифам Ростовской области, представители министерства здравоохранения Ростовской области. По</w:t>
      </w:r>
      <w:r>
        <w:rPr>
          <w:rFonts w:ascii="Times New Roman" w:hAnsi="Times New Roman"/>
          <w:sz w:val="28"/>
          <w:szCs w:val="28"/>
          <w:shd w:val="clear" w:color="auto" w:fill="FFFFFF"/>
        </w:rPr>
        <w:t> </w:t>
      </w:r>
      <w:r w:rsidRPr="0081101B">
        <w:rPr>
          <w:rFonts w:ascii="Times New Roman" w:hAnsi="Times New Roman"/>
          <w:sz w:val="28"/>
          <w:szCs w:val="28"/>
          <w:shd w:val="clear" w:color="auto" w:fill="FFFFFF"/>
        </w:rPr>
        <w:t>результатам работы выработаны и направлены предложения, некоторые из</w:t>
      </w:r>
      <w:r>
        <w:rPr>
          <w:rFonts w:ascii="Times New Roman" w:hAnsi="Times New Roman"/>
          <w:sz w:val="28"/>
          <w:szCs w:val="28"/>
          <w:shd w:val="clear" w:color="auto" w:fill="FFFFFF"/>
        </w:rPr>
        <w:t> </w:t>
      </w:r>
      <w:r w:rsidRPr="0081101B">
        <w:rPr>
          <w:rFonts w:ascii="Times New Roman" w:hAnsi="Times New Roman"/>
          <w:sz w:val="28"/>
          <w:szCs w:val="28"/>
          <w:shd w:val="clear" w:color="auto" w:fill="FFFFFF"/>
        </w:rPr>
        <w:t>которых уже приняты. Снижен тариф на тепловую энергию на 2025 год для</w:t>
      </w:r>
      <w:r>
        <w:rPr>
          <w:rFonts w:ascii="Times New Roman" w:hAnsi="Times New Roman"/>
          <w:sz w:val="28"/>
          <w:szCs w:val="28"/>
          <w:shd w:val="clear" w:color="auto" w:fill="FFFFFF"/>
        </w:rPr>
        <w:t> </w:t>
      </w:r>
      <w:r w:rsidRPr="0081101B">
        <w:rPr>
          <w:rFonts w:ascii="Times New Roman" w:hAnsi="Times New Roman"/>
          <w:sz w:val="28"/>
          <w:szCs w:val="28"/>
          <w:shd w:val="clear" w:color="auto" w:fill="FFFFFF"/>
        </w:rPr>
        <w:t>абонентов ТЭЦ-1, врачам скорой помощи установлена доплата к</w:t>
      </w:r>
      <w:r>
        <w:rPr>
          <w:rFonts w:ascii="Times New Roman" w:hAnsi="Times New Roman"/>
          <w:sz w:val="28"/>
          <w:szCs w:val="28"/>
          <w:shd w:val="clear" w:color="auto" w:fill="FFFFFF"/>
        </w:rPr>
        <w:t> </w:t>
      </w:r>
      <w:r w:rsidRPr="0081101B">
        <w:rPr>
          <w:rFonts w:ascii="Times New Roman" w:hAnsi="Times New Roman"/>
          <w:sz w:val="28"/>
          <w:szCs w:val="28"/>
          <w:shd w:val="clear" w:color="auto" w:fill="FFFFFF"/>
        </w:rPr>
        <w:t xml:space="preserve">заработной плате в </w:t>
      </w:r>
      <w:r w:rsidR="00D300F1">
        <w:rPr>
          <w:rFonts w:ascii="Times New Roman" w:hAnsi="Times New Roman"/>
          <w:sz w:val="28"/>
          <w:szCs w:val="28"/>
          <w:shd w:val="clear" w:color="auto" w:fill="FFFFFF"/>
        </w:rPr>
        <w:t>5</w:t>
      </w:r>
      <w:r w:rsidRPr="0081101B">
        <w:rPr>
          <w:rFonts w:ascii="Times New Roman" w:hAnsi="Times New Roman"/>
          <w:sz w:val="28"/>
          <w:szCs w:val="28"/>
          <w:shd w:val="clear" w:color="auto" w:fill="FFFFFF"/>
        </w:rPr>
        <w:t>0 000 руб.,</w:t>
      </w:r>
      <w:r w:rsidR="00D300F1">
        <w:rPr>
          <w:rFonts w:ascii="Times New Roman" w:hAnsi="Times New Roman"/>
          <w:sz w:val="28"/>
          <w:szCs w:val="28"/>
          <w:shd w:val="clear" w:color="auto" w:fill="FFFFFF"/>
        </w:rPr>
        <w:t xml:space="preserve"> фельдшерам – 30 000 руб.,</w:t>
      </w:r>
      <w:r w:rsidRPr="0081101B">
        <w:rPr>
          <w:rFonts w:ascii="Times New Roman" w:hAnsi="Times New Roman"/>
          <w:sz w:val="28"/>
          <w:szCs w:val="28"/>
          <w:shd w:val="clear" w:color="auto" w:fill="FFFFFF"/>
        </w:rPr>
        <w:t xml:space="preserve"> а </w:t>
      </w:r>
      <w:r w:rsidRPr="00E25F63">
        <w:rPr>
          <w:rFonts w:ascii="Times New Roman" w:hAnsi="Times New Roman"/>
          <w:sz w:val="28"/>
          <w:szCs w:val="28"/>
          <w:shd w:val="clear" w:color="auto" w:fill="FFFFFF"/>
        </w:rPr>
        <w:t>водителям</w:t>
      </w:r>
      <w:r w:rsidRPr="0081101B">
        <w:rPr>
          <w:rFonts w:ascii="Times New Roman" w:hAnsi="Times New Roman"/>
          <w:sz w:val="28"/>
          <w:szCs w:val="28"/>
          <w:shd w:val="clear" w:color="auto" w:fill="FFFFFF"/>
        </w:rPr>
        <w:t xml:space="preserve"> – </w:t>
      </w:r>
      <w:r w:rsidR="00D300F1">
        <w:rPr>
          <w:rFonts w:ascii="Times New Roman" w:hAnsi="Times New Roman"/>
          <w:sz w:val="28"/>
          <w:szCs w:val="28"/>
          <w:shd w:val="clear" w:color="auto" w:fill="FFFFFF"/>
        </w:rPr>
        <w:t>8</w:t>
      </w:r>
      <w:r w:rsidRPr="0081101B">
        <w:rPr>
          <w:rFonts w:ascii="Times New Roman" w:hAnsi="Times New Roman"/>
          <w:sz w:val="28"/>
          <w:szCs w:val="28"/>
          <w:shd w:val="clear" w:color="auto" w:fill="FFFFFF"/>
        </w:rPr>
        <w:t xml:space="preserve"> 000 руб. </w:t>
      </w:r>
    </w:p>
    <w:p w14:paraId="205901B1" w14:textId="637F3574" w:rsidR="006E41A3" w:rsidRPr="00FA7B1A" w:rsidRDefault="006E41A3" w:rsidP="006E41A3">
      <w:pPr>
        <w:widowControl w:val="0"/>
        <w:autoSpaceDE w:val="0"/>
        <w:autoSpaceDN w:val="0"/>
        <w:adjustRightInd w:val="0"/>
        <w:spacing w:after="0" w:line="288" w:lineRule="auto"/>
        <w:ind w:right="-8" w:firstLine="567"/>
        <w:jc w:val="both"/>
        <w:rPr>
          <w:rFonts w:ascii="Times New Roman" w:hAnsi="Times New Roman"/>
          <w:strike/>
          <w:sz w:val="28"/>
          <w:szCs w:val="28"/>
          <w:shd w:val="clear" w:color="auto" w:fill="FFFFFF"/>
        </w:rPr>
      </w:pPr>
      <w:r w:rsidRPr="001E1B27">
        <w:rPr>
          <w:rFonts w:ascii="Times New Roman" w:hAnsi="Times New Roman"/>
          <w:sz w:val="28"/>
          <w:szCs w:val="28"/>
          <w:shd w:val="clear" w:color="auto" w:fill="FFFFFF"/>
        </w:rPr>
        <w:t>Беспокоит общественность и вопрос повышения эксплуатационной надежности многоквартирных домов. В результате подтопления городской территории грунтовыми водами в течение многих лет выявлялись просадки фундаментов, деформации, крены жилых зданий. Сегодня в зоне риска – более 50 домов. Проведение ремонтно-восстановительных работ за счет средств местного бюджета и софинансирования жителей невозможно – работы слишком дорогостоящие. А федеральная программа, благодаря которой в Волгодонске выполнялись работы по ПЭН, завершилась. По этому вопросу проведено заседание рабочей группы с участием депутата Государственной Думы Федерального Собрания РФ Дерябкина В.Е., намечены шаги для</w:t>
      </w:r>
      <w:r>
        <w:rPr>
          <w:rFonts w:ascii="Times New Roman" w:hAnsi="Times New Roman"/>
          <w:sz w:val="28"/>
          <w:szCs w:val="28"/>
          <w:shd w:val="clear" w:color="auto" w:fill="FFFFFF"/>
        </w:rPr>
        <w:t> </w:t>
      </w:r>
      <w:r w:rsidRPr="001E1B27">
        <w:rPr>
          <w:rFonts w:ascii="Times New Roman" w:hAnsi="Times New Roman"/>
          <w:sz w:val="28"/>
          <w:szCs w:val="28"/>
          <w:shd w:val="clear" w:color="auto" w:fill="FFFFFF"/>
        </w:rPr>
        <w:t xml:space="preserve">решения проблемы. </w:t>
      </w:r>
    </w:p>
    <w:p w14:paraId="11A2ACBC" w14:textId="77777777" w:rsidR="006E41A3" w:rsidRPr="001E1B27" w:rsidRDefault="006E41A3" w:rsidP="006E41A3">
      <w:pPr>
        <w:shd w:val="clear" w:color="auto" w:fill="FBFBFB"/>
        <w:spacing w:after="0"/>
        <w:ind w:firstLine="708"/>
        <w:jc w:val="both"/>
        <w:rPr>
          <w:rFonts w:ascii="Times New Roman" w:hAnsi="Times New Roman"/>
          <w:sz w:val="28"/>
          <w:szCs w:val="28"/>
          <w:shd w:val="clear" w:color="auto" w:fill="F6F6F6"/>
        </w:rPr>
      </w:pPr>
      <w:r w:rsidRPr="001E1B27">
        <w:rPr>
          <w:rFonts w:ascii="Times New Roman" w:hAnsi="Times New Roman"/>
          <w:sz w:val="28"/>
          <w:szCs w:val="28"/>
        </w:rPr>
        <w:t>Общественная палата продолжает свое развитие как дискуссионная п</w:t>
      </w:r>
      <w:r w:rsidRPr="001E1B27">
        <w:rPr>
          <w:rFonts w:ascii="Times New Roman" w:hAnsi="Times New Roman"/>
          <w:sz w:val="28"/>
          <w:szCs w:val="28"/>
          <w:shd w:val="clear" w:color="auto" w:fill="F6F6F6"/>
        </w:rPr>
        <w:t>лощадка, на которой обсуждаются и согласовываются позиции сторон по спорным вопросам.</w:t>
      </w:r>
      <w:r w:rsidRPr="001E1B27">
        <w:rPr>
          <w:rFonts w:ascii="PT Sans" w:hAnsi="PT Sans"/>
          <w:color w:val="333333"/>
          <w:sz w:val="27"/>
          <w:szCs w:val="27"/>
          <w:shd w:val="clear" w:color="auto" w:fill="F6F6F6"/>
        </w:rPr>
        <w:t xml:space="preserve"> </w:t>
      </w:r>
      <w:r w:rsidRPr="001E1B27">
        <w:rPr>
          <w:rFonts w:ascii="Times New Roman" w:hAnsi="Times New Roman"/>
          <w:sz w:val="28"/>
          <w:szCs w:val="28"/>
          <w:shd w:val="clear" w:color="auto" w:fill="F6F6F6"/>
        </w:rPr>
        <w:t xml:space="preserve">Большинство предложений Общественной палаты, выдвинутых при обсуждении туристического налога, правил благоустройства территории города и других важных для населения актов, учтены Думой. </w:t>
      </w:r>
    </w:p>
    <w:p w14:paraId="28C95C13" w14:textId="77777777" w:rsidR="006E41A3" w:rsidRDefault="006E41A3" w:rsidP="006E41A3">
      <w:pPr>
        <w:pStyle w:val="af"/>
        <w:spacing w:before="0" w:beforeAutospacing="0" w:after="0" w:afterAutospacing="0" w:line="276" w:lineRule="auto"/>
        <w:ind w:firstLine="708"/>
        <w:jc w:val="both"/>
        <w:textAlignment w:val="top"/>
        <w:rPr>
          <w:color w:val="020202"/>
          <w:sz w:val="28"/>
          <w:szCs w:val="28"/>
        </w:rPr>
      </w:pPr>
      <w:r>
        <w:rPr>
          <w:sz w:val="28"/>
          <w:szCs w:val="28"/>
        </w:rPr>
        <w:t xml:space="preserve">Город Волгодонск является членом </w:t>
      </w:r>
      <w:r>
        <w:rPr>
          <w:b/>
          <w:bCs/>
          <w:sz w:val="28"/>
          <w:szCs w:val="28"/>
        </w:rPr>
        <w:t>Ассоциации «</w:t>
      </w:r>
      <w:r w:rsidRPr="00557A55">
        <w:rPr>
          <w:b/>
          <w:bCs/>
          <w:color w:val="000000"/>
          <w:sz w:val="28"/>
          <w:szCs w:val="28"/>
          <w:shd w:val="clear" w:color="auto" w:fill="FFFFFF"/>
        </w:rPr>
        <w:t>Совет муниципальных образований</w:t>
      </w:r>
      <w:r w:rsidRPr="00557A55">
        <w:rPr>
          <w:rStyle w:val="apple-converted-space"/>
          <w:b/>
          <w:bCs/>
          <w:color w:val="000000"/>
          <w:sz w:val="28"/>
          <w:szCs w:val="28"/>
          <w:shd w:val="clear" w:color="auto" w:fill="FFFFFF"/>
        </w:rPr>
        <w:t> </w:t>
      </w:r>
      <w:r w:rsidRPr="00557A55">
        <w:rPr>
          <w:b/>
          <w:bCs/>
          <w:color w:val="000000"/>
          <w:sz w:val="28"/>
          <w:szCs w:val="28"/>
          <w:shd w:val="clear" w:color="auto" w:fill="FFFFFF"/>
        </w:rPr>
        <w:t>Ростовской области»</w:t>
      </w:r>
      <w:r w:rsidRPr="00557A55">
        <w:rPr>
          <w:color w:val="000000"/>
          <w:sz w:val="28"/>
          <w:szCs w:val="28"/>
          <w:shd w:val="clear" w:color="auto" w:fill="FFFFFF"/>
        </w:rPr>
        <w:t xml:space="preserve">. </w:t>
      </w:r>
      <w:r>
        <w:rPr>
          <w:color w:val="020202"/>
          <w:sz w:val="28"/>
          <w:szCs w:val="28"/>
        </w:rPr>
        <w:t>Основной целью Ассоциации является организация взаимодействия муниципальных образований, выражение и защита общих интересов муниципальных образований, в том числе представление указанных интересов в органах государственной власти,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w:t>
      </w:r>
    </w:p>
    <w:p w14:paraId="4FDE0C15" w14:textId="77777777" w:rsidR="006E41A3" w:rsidRPr="00FB1B66" w:rsidRDefault="006E41A3" w:rsidP="006E41A3">
      <w:pPr>
        <w:shd w:val="clear" w:color="auto" w:fill="FFFFFF"/>
        <w:spacing w:after="0"/>
        <w:ind w:firstLine="708"/>
        <w:jc w:val="both"/>
        <w:rPr>
          <w:rFonts w:ascii="Times New Roman" w:hAnsi="Times New Roman"/>
          <w:color w:val="1A1A1A"/>
          <w:sz w:val="28"/>
          <w:szCs w:val="28"/>
        </w:rPr>
      </w:pPr>
      <w:r w:rsidRPr="00FB1B66">
        <w:rPr>
          <w:rFonts w:ascii="Times New Roman" w:hAnsi="Times New Roman"/>
          <w:color w:val="1A1A1A"/>
          <w:sz w:val="28"/>
          <w:szCs w:val="28"/>
        </w:rPr>
        <w:t>Важнейшим направлением работы Ассоциации является совместная деятельность муниципалитетов по поиску лучших практик управления и</w:t>
      </w:r>
      <w:r>
        <w:rPr>
          <w:rFonts w:ascii="Times New Roman" w:hAnsi="Times New Roman"/>
          <w:color w:val="1A1A1A"/>
          <w:sz w:val="28"/>
          <w:szCs w:val="28"/>
        </w:rPr>
        <w:t> </w:t>
      </w:r>
      <w:r w:rsidRPr="00FB1B66">
        <w:rPr>
          <w:rFonts w:ascii="Times New Roman" w:hAnsi="Times New Roman"/>
          <w:color w:val="1A1A1A"/>
          <w:sz w:val="28"/>
          <w:szCs w:val="28"/>
        </w:rPr>
        <w:t>обмену передовым опытом.</w:t>
      </w:r>
      <w:r>
        <w:rPr>
          <w:rFonts w:ascii="Times New Roman" w:hAnsi="Times New Roman"/>
          <w:color w:val="1A1A1A"/>
          <w:sz w:val="28"/>
          <w:szCs w:val="28"/>
        </w:rPr>
        <w:t xml:space="preserve"> </w:t>
      </w:r>
      <w:r w:rsidRPr="00FB1B66">
        <w:rPr>
          <w:rFonts w:ascii="Times New Roman" w:hAnsi="Times New Roman"/>
          <w:color w:val="1A1A1A"/>
          <w:sz w:val="28"/>
          <w:szCs w:val="28"/>
        </w:rPr>
        <w:t>Заседания проход</w:t>
      </w:r>
      <w:r>
        <w:rPr>
          <w:rFonts w:ascii="Times New Roman" w:hAnsi="Times New Roman"/>
          <w:color w:val="1A1A1A"/>
          <w:sz w:val="28"/>
          <w:szCs w:val="28"/>
        </w:rPr>
        <w:t>ят</w:t>
      </w:r>
      <w:r w:rsidRPr="00FB1B66">
        <w:rPr>
          <w:rFonts w:ascii="Times New Roman" w:hAnsi="Times New Roman"/>
          <w:color w:val="1A1A1A"/>
          <w:sz w:val="28"/>
          <w:szCs w:val="28"/>
        </w:rPr>
        <w:t xml:space="preserve"> на территории различных муниципальных образований, что позвол</w:t>
      </w:r>
      <w:r>
        <w:rPr>
          <w:rFonts w:ascii="Times New Roman" w:hAnsi="Times New Roman"/>
          <w:color w:val="1A1A1A"/>
          <w:sz w:val="28"/>
          <w:szCs w:val="28"/>
        </w:rPr>
        <w:t>яет</w:t>
      </w:r>
      <w:r w:rsidRPr="00FB1B66">
        <w:rPr>
          <w:rFonts w:ascii="Times New Roman" w:hAnsi="Times New Roman"/>
          <w:color w:val="1A1A1A"/>
          <w:sz w:val="28"/>
          <w:szCs w:val="28"/>
        </w:rPr>
        <w:t xml:space="preserve"> знакомиться с местными достижениями, успешно реализованными проектами предприятий и</w:t>
      </w:r>
      <w:r>
        <w:rPr>
          <w:rFonts w:ascii="Times New Roman" w:hAnsi="Times New Roman"/>
          <w:color w:val="1A1A1A"/>
          <w:sz w:val="28"/>
          <w:szCs w:val="28"/>
        </w:rPr>
        <w:t> </w:t>
      </w:r>
      <w:r w:rsidRPr="00FB1B66">
        <w:rPr>
          <w:rFonts w:ascii="Times New Roman" w:hAnsi="Times New Roman"/>
          <w:color w:val="1A1A1A"/>
          <w:sz w:val="28"/>
          <w:szCs w:val="28"/>
        </w:rPr>
        <w:t>организаций, практиками решения муниципальных проблем.</w:t>
      </w:r>
    </w:p>
    <w:p w14:paraId="148270E7" w14:textId="77777777" w:rsidR="006E41A3" w:rsidRDefault="006E41A3" w:rsidP="006E41A3">
      <w:pPr>
        <w:shd w:val="clear" w:color="auto" w:fill="FFFFFF"/>
        <w:spacing w:after="0"/>
        <w:ind w:firstLine="708"/>
        <w:jc w:val="both"/>
        <w:rPr>
          <w:rFonts w:ascii="Times New Roman" w:hAnsi="Times New Roman"/>
          <w:sz w:val="28"/>
          <w:szCs w:val="28"/>
        </w:rPr>
      </w:pPr>
      <w:r>
        <w:rPr>
          <w:rFonts w:ascii="Times New Roman" w:hAnsi="Times New Roman"/>
          <w:sz w:val="28"/>
          <w:szCs w:val="28"/>
        </w:rPr>
        <w:t xml:space="preserve">Председатель Волгодонской городской Думы – глава города Волгодонска принял участие в работе 2 заседаний Правления, 2 заседаний Палаты представительных органов городских округов и муниципальных районов (в г. Батайске и пос. Целина) и 1 заседании Палаты территориального общественного самоуправления Ассоциации, проводившемся в г. Волгодонске. </w:t>
      </w:r>
    </w:p>
    <w:p w14:paraId="6B31F747" w14:textId="77777777" w:rsidR="006E41A3" w:rsidRDefault="006E41A3" w:rsidP="006E41A3">
      <w:pPr>
        <w:spacing w:after="0"/>
        <w:ind w:firstLine="708"/>
        <w:jc w:val="both"/>
        <w:rPr>
          <w:rFonts w:ascii="Times New Roman" w:hAnsi="Times New Roman"/>
          <w:sz w:val="28"/>
          <w:szCs w:val="28"/>
        </w:rPr>
      </w:pPr>
      <w:r>
        <w:rPr>
          <w:rFonts w:ascii="Times New Roman" w:hAnsi="Times New Roman"/>
          <w:sz w:val="28"/>
          <w:szCs w:val="28"/>
        </w:rPr>
        <w:t xml:space="preserve">Волгодонская городская Дума с декабря 2012 года является одним из учредителей </w:t>
      </w:r>
      <w:r>
        <w:rPr>
          <w:rFonts w:ascii="Times New Roman" w:hAnsi="Times New Roman"/>
          <w:b/>
          <w:bCs/>
          <w:sz w:val="28"/>
          <w:szCs w:val="28"/>
        </w:rPr>
        <w:t>Фонда содействия развитию муниципальных образований «Ассоциация территорий расположения атомных электростанций» (Фонд «АТР АЭС»)</w:t>
      </w:r>
      <w:r>
        <w:rPr>
          <w:rFonts w:ascii="Times New Roman" w:hAnsi="Times New Roman"/>
          <w:sz w:val="28"/>
          <w:szCs w:val="28"/>
        </w:rPr>
        <w:t xml:space="preserve">, основной целью которого является социально-экономическое и инфраструктурное развитие муниципальных образований, на территории которых расположены атомные электростанции. </w:t>
      </w:r>
    </w:p>
    <w:p w14:paraId="76E842D2" w14:textId="77777777" w:rsidR="006E41A3" w:rsidRDefault="006E41A3" w:rsidP="006E41A3">
      <w:pPr>
        <w:spacing w:after="0"/>
        <w:ind w:firstLine="708"/>
        <w:jc w:val="both"/>
        <w:rPr>
          <w:rFonts w:ascii="Times New Roman" w:hAnsi="Times New Roman"/>
          <w:sz w:val="28"/>
          <w:szCs w:val="28"/>
        </w:rPr>
      </w:pPr>
      <w:r>
        <w:rPr>
          <w:rFonts w:ascii="Times New Roman" w:hAnsi="Times New Roman"/>
          <w:sz w:val="28"/>
          <w:szCs w:val="28"/>
        </w:rPr>
        <w:t xml:space="preserve">В марте председатель Волгодонской городской Думы – глава города Волгодонска принял участие в </w:t>
      </w:r>
      <w:r>
        <w:rPr>
          <w:rFonts w:ascii="Times New Roman" w:hAnsi="Times New Roman"/>
          <w:sz w:val="28"/>
          <w:szCs w:val="28"/>
          <w:lang w:val="en-US"/>
        </w:rPr>
        <w:t>XIII</w:t>
      </w:r>
      <w:r>
        <w:rPr>
          <w:rFonts w:ascii="Times New Roman" w:hAnsi="Times New Roman"/>
          <w:sz w:val="28"/>
          <w:szCs w:val="28"/>
        </w:rPr>
        <w:t xml:space="preserve"> Международном форуме «АТОМЭКСПО-2024», на котором обсуждались актуальные вопросы технологического и инновационного развития на базе атомных технологий, а также было проведено расширенное заседание Фонда «АТР АЭС» с участием венгерских партнеров.</w:t>
      </w:r>
    </w:p>
    <w:p w14:paraId="47585F03" w14:textId="77777777" w:rsidR="006E41A3" w:rsidRDefault="006E41A3" w:rsidP="006E41A3">
      <w:pPr>
        <w:spacing w:after="0"/>
        <w:ind w:firstLine="708"/>
        <w:jc w:val="both"/>
        <w:rPr>
          <w:rFonts w:ascii="Times New Roman" w:eastAsiaTheme="minorHAnsi" w:hAnsi="Times New Roman"/>
          <w:kern w:val="2"/>
          <w:sz w:val="28"/>
          <w:szCs w:val="28"/>
          <w:lang w:eastAsia="en-US"/>
          <w14:ligatures w14:val="standardContextual"/>
        </w:rPr>
      </w:pPr>
      <w:r w:rsidRPr="00E00F9E">
        <w:rPr>
          <w:rFonts w:ascii="Times New Roman" w:hAnsi="Times New Roman"/>
          <w:sz w:val="28"/>
          <w:szCs w:val="28"/>
          <w:shd w:val="clear" w:color="auto" w:fill="FFFFFF"/>
        </w:rPr>
        <w:t>В рамках проекта «Право на здоровье. Практики общественно-государственного взаимодействия» Комиссии по здравоохранению Общественного совета Госкорпорации «Росатом» и Общероссийской общественной организации инвалидов – больных рассеянным склерозом (ОООИБРС), поддержанного фондом президентских грантов, в</w:t>
      </w:r>
      <w:r w:rsidRPr="00E00F9E">
        <w:rPr>
          <w:rFonts w:ascii="Times New Roman" w:eastAsiaTheme="minorHAnsi" w:hAnsi="Times New Roman"/>
          <w:kern w:val="2"/>
          <w:sz w:val="28"/>
          <w:szCs w:val="28"/>
          <w:lang w:eastAsia="en-US"/>
          <w14:ligatures w14:val="standardContextual"/>
        </w:rPr>
        <w:t xml:space="preserve"> декабре </w:t>
      </w:r>
      <w:r>
        <w:rPr>
          <w:rFonts w:ascii="Times New Roman" w:hAnsi="Times New Roman"/>
          <w:sz w:val="28"/>
          <w:szCs w:val="28"/>
          <w:shd w:val="clear" w:color="auto" w:fill="FFFFFF"/>
        </w:rPr>
        <w:t xml:space="preserve">проведена </w:t>
      </w:r>
      <w:r w:rsidRPr="00E00F9E">
        <w:rPr>
          <w:rFonts w:ascii="Times New Roman" w:hAnsi="Times New Roman"/>
          <w:sz w:val="28"/>
          <w:szCs w:val="28"/>
          <w:shd w:val="clear" w:color="auto" w:fill="FFFFFF"/>
        </w:rPr>
        <w:t>п</w:t>
      </w:r>
      <w:r w:rsidRPr="00E00F9E">
        <w:rPr>
          <w:rFonts w:ascii="Times New Roman" w:eastAsiaTheme="minorHAnsi" w:hAnsi="Times New Roman"/>
          <w:kern w:val="2"/>
          <w:sz w:val="28"/>
          <w:szCs w:val="28"/>
          <w:lang w:eastAsia="en-US"/>
          <w14:ligatures w14:val="standardContextual"/>
        </w:rPr>
        <w:t>роектная сессия по программе «Укрепление общественного здоровья в муниципальном образовании «Город Волгодонск»</w:t>
      </w:r>
      <w:r>
        <w:rPr>
          <w:rFonts w:ascii="Times New Roman" w:eastAsiaTheme="minorHAnsi" w:hAnsi="Times New Roman"/>
          <w:kern w:val="2"/>
          <w:sz w:val="28"/>
          <w:szCs w:val="28"/>
          <w:lang w:eastAsia="en-US"/>
          <w14:ligatures w14:val="standardContextual"/>
        </w:rPr>
        <w:t>.</w:t>
      </w:r>
    </w:p>
    <w:p w14:paraId="2441BF26" w14:textId="77777777" w:rsidR="006E41A3" w:rsidRPr="00E00F9E" w:rsidRDefault="006E41A3" w:rsidP="006E41A3">
      <w:pPr>
        <w:spacing w:after="0"/>
        <w:ind w:firstLine="708"/>
        <w:jc w:val="both"/>
        <w:rPr>
          <w:rFonts w:ascii="Times New Roman" w:eastAsiaTheme="minorHAnsi" w:hAnsi="Times New Roman"/>
          <w:kern w:val="2"/>
          <w:sz w:val="28"/>
          <w:szCs w:val="28"/>
          <w:lang w:eastAsia="en-US"/>
          <w14:ligatures w14:val="standardContextual"/>
        </w:rPr>
      </w:pPr>
      <w:r w:rsidRPr="00E00F9E">
        <w:rPr>
          <w:rFonts w:ascii="Times New Roman" w:eastAsiaTheme="minorHAnsi" w:hAnsi="Times New Roman"/>
          <w:kern w:val="2"/>
          <w:sz w:val="28"/>
          <w:szCs w:val="28"/>
          <w:shd w:val="clear" w:color="auto" w:fill="FFFFFF"/>
          <w:lang w:eastAsia="en-US"/>
          <w14:ligatures w14:val="standardContextual"/>
        </w:rPr>
        <w:t xml:space="preserve">В </w:t>
      </w:r>
      <w:r>
        <w:rPr>
          <w:rFonts w:ascii="Times New Roman" w:eastAsiaTheme="minorHAnsi" w:hAnsi="Times New Roman"/>
          <w:kern w:val="2"/>
          <w:sz w:val="28"/>
          <w:szCs w:val="28"/>
          <w:shd w:val="clear" w:color="auto" w:fill="FFFFFF"/>
          <w:lang w:eastAsia="en-US"/>
          <w14:ligatures w14:val="standardContextual"/>
        </w:rPr>
        <w:t>мероприятии</w:t>
      </w:r>
      <w:r w:rsidRPr="00E00F9E">
        <w:rPr>
          <w:rFonts w:ascii="Times New Roman" w:eastAsiaTheme="minorHAnsi" w:hAnsi="Times New Roman"/>
          <w:kern w:val="2"/>
          <w:sz w:val="28"/>
          <w:szCs w:val="28"/>
          <w:shd w:val="clear" w:color="auto" w:fill="FFFFFF"/>
          <w:lang w:eastAsia="en-US"/>
          <w14:ligatures w14:val="standardContextual"/>
        </w:rPr>
        <w:t xml:space="preserve"> приняли участие представители всех учреждений, ответственных за различные направления программы</w:t>
      </w:r>
      <w:r>
        <w:rPr>
          <w:rFonts w:ascii="Times New Roman" w:eastAsiaTheme="minorHAnsi" w:hAnsi="Times New Roman"/>
          <w:kern w:val="2"/>
          <w:sz w:val="28"/>
          <w:szCs w:val="28"/>
          <w:shd w:val="clear" w:color="auto" w:fill="FFFFFF"/>
          <w:lang w:eastAsia="en-US"/>
          <w14:ligatures w14:val="standardContextual"/>
        </w:rPr>
        <w:t>,</w:t>
      </w:r>
      <w:r w:rsidRPr="00E00F9E">
        <w:rPr>
          <w:rFonts w:ascii="Times New Roman" w:eastAsiaTheme="minorHAnsi" w:hAnsi="Times New Roman"/>
          <w:kern w:val="2"/>
          <w:sz w:val="28"/>
          <w:szCs w:val="28"/>
          <w:shd w:val="clear" w:color="auto" w:fill="FFFFFF"/>
          <w:lang w:eastAsia="en-US"/>
          <w14:ligatures w14:val="standardContextual"/>
        </w:rPr>
        <w:t xml:space="preserve"> -</w:t>
      </w:r>
      <w:r>
        <w:rPr>
          <w:rFonts w:ascii="Times New Roman" w:eastAsiaTheme="minorHAnsi" w:hAnsi="Times New Roman"/>
          <w:kern w:val="2"/>
          <w:sz w:val="28"/>
          <w:szCs w:val="28"/>
          <w:shd w:val="clear" w:color="auto" w:fill="FFFFFF"/>
          <w:lang w:eastAsia="en-US"/>
          <w14:ligatures w14:val="standardContextual"/>
        </w:rPr>
        <w:t xml:space="preserve"> </w:t>
      </w:r>
      <w:r w:rsidRPr="00E00F9E">
        <w:rPr>
          <w:rFonts w:ascii="Times New Roman" w:eastAsiaTheme="minorHAnsi" w:hAnsi="Times New Roman"/>
          <w:kern w:val="2"/>
          <w:sz w:val="28"/>
          <w:szCs w:val="28"/>
          <w:shd w:val="clear" w:color="auto" w:fill="FFFFFF"/>
          <w:lang w:eastAsia="en-US"/>
          <w14:ligatures w14:val="standardContextual"/>
        </w:rPr>
        <w:t>Волгодонской городской Думы, Администрации г</w:t>
      </w:r>
      <w:r>
        <w:rPr>
          <w:rFonts w:ascii="Times New Roman" w:eastAsiaTheme="minorHAnsi" w:hAnsi="Times New Roman"/>
          <w:kern w:val="2"/>
          <w:sz w:val="28"/>
          <w:szCs w:val="28"/>
          <w:shd w:val="clear" w:color="auto" w:fill="FFFFFF"/>
          <w:lang w:eastAsia="en-US"/>
          <w14:ligatures w14:val="standardContextual"/>
        </w:rPr>
        <w:t>орода</w:t>
      </w:r>
      <w:r w:rsidRPr="00E00F9E">
        <w:rPr>
          <w:rFonts w:ascii="Times New Roman" w:eastAsiaTheme="minorHAnsi" w:hAnsi="Times New Roman"/>
          <w:kern w:val="2"/>
          <w:sz w:val="28"/>
          <w:szCs w:val="28"/>
          <w:shd w:val="clear" w:color="auto" w:fill="FFFFFF"/>
          <w:lang w:eastAsia="en-US"/>
          <w14:ligatures w14:val="standardContextual"/>
        </w:rPr>
        <w:t xml:space="preserve">, </w:t>
      </w:r>
      <w:r>
        <w:rPr>
          <w:rFonts w:ascii="Times New Roman" w:eastAsiaTheme="minorHAnsi" w:hAnsi="Times New Roman"/>
          <w:kern w:val="2"/>
          <w:sz w:val="28"/>
          <w:szCs w:val="28"/>
          <w:shd w:val="clear" w:color="auto" w:fill="FFFFFF"/>
          <w:lang w:eastAsia="en-US"/>
          <w14:ligatures w14:val="standardContextual"/>
        </w:rPr>
        <w:t>Совета старейшин</w:t>
      </w:r>
      <w:r w:rsidRPr="00E00F9E">
        <w:rPr>
          <w:rFonts w:ascii="Times New Roman" w:eastAsiaTheme="minorHAnsi" w:hAnsi="Times New Roman"/>
          <w:kern w:val="2"/>
          <w:sz w:val="28"/>
          <w:szCs w:val="28"/>
          <w:shd w:val="clear" w:color="auto" w:fill="FFFFFF"/>
          <w:lang w:eastAsia="en-US"/>
          <w14:ligatures w14:val="standardContextual"/>
        </w:rPr>
        <w:t xml:space="preserve">, Общественной палаты города, </w:t>
      </w:r>
      <w:r>
        <w:rPr>
          <w:rFonts w:ascii="Times New Roman" w:eastAsiaTheme="minorHAnsi" w:hAnsi="Times New Roman"/>
          <w:kern w:val="2"/>
          <w:sz w:val="28"/>
          <w:szCs w:val="28"/>
          <w:shd w:val="clear" w:color="auto" w:fill="FFFFFF"/>
          <w:lang w:eastAsia="en-US"/>
          <w14:ligatures w14:val="standardContextual"/>
        </w:rPr>
        <w:t xml:space="preserve">учреждений </w:t>
      </w:r>
      <w:r w:rsidRPr="00E00F9E">
        <w:rPr>
          <w:rFonts w:ascii="Times New Roman" w:eastAsiaTheme="minorHAnsi" w:hAnsi="Times New Roman"/>
          <w:kern w:val="2"/>
          <w:sz w:val="28"/>
          <w:szCs w:val="28"/>
          <w:shd w:val="clear" w:color="auto" w:fill="FFFFFF"/>
          <w:lang w:eastAsia="en-US"/>
          <w14:ligatures w14:val="standardContextual"/>
        </w:rPr>
        <w:t>здравоохранения, спорта, социальной защиты, молодежной политики, образования, СМИ.</w:t>
      </w:r>
      <w:r>
        <w:rPr>
          <w:rFonts w:ascii="Times New Roman" w:eastAsiaTheme="minorHAnsi" w:hAnsi="Times New Roman"/>
          <w:kern w:val="2"/>
          <w:sz w:val="28"/>
          <w:szCs w:val="28"/>
          <w:shd w:val="clear" w:color="auto" w:fill="FFFFFF"/>
          <w:lang w:eastAsia="en-US"/>
          <w14:ligatures w14:val="standardContextual"/>
        </w:rPr>
        <w:t xml:space="preserve"> </w:t>
      </w:r>
      <w:r w:rsidRPr="00E00F9E">
        <w:rPr>
          <w:rFonts w:ascii="Times New Roman" w:eastAsiaTheme="minorHAnsi" w:hAnsi="Times New Roman"/>
          <w:kern w:val="2"/>
          <w:sz w:val="28"/>
          <w:szCs w:val="28"/>
          <w:lang w:eastAsia="en-US"/>
          <w14:ligatures w14:val="standardContextual"/>
        </w:rPr>
        <w:t>В ходе сессии определ</w:t>
      </w:r>
      <w:r>
        <w:rPr>
          <w:rFonts w:ascii="Times New Roman" w:eastAsiaTheme="minorHAnsi" w:hAnsi="Times New Roman"/>
          <w:kern w:val="2"/>
          <w:sz w:val="28"/>
          <w:szCs w:val="28"/>
          <w:lang w:eastAsia="en-US"/>
          <w14:ligatures w14:val="standardContextual"/>
        </w:rPr>
        <w:t>ены</w:t>
      </w:r>
      <w:r w:rsidRPr="00E00F9E">
        <w:rPr>
          <w:rFonts w:ascii="Times New Roman" w:eastAsiaTheme="minorHAnsi" w:hAnsi="Times New Roman"/>
          <w:kern w:val="2"/>
          <w:sz w:val="28"/>
          <w:szCs w:val="28"/>
          <w:lang w:eastAsia="en-US"/>
          <w14:ligatures w14:val="standardContextual"/>
        </w:rPr>
        <w:t xml:space="preserve"> «точки роста» для повышения эффективности мероприятий программы. Обсуждены пути увеличения информированности населения о здоровом образе жизни, внедрения современных форматов проведения мероприятий и повышения вовлеченности жителей в формировании здорового образа жизни.</w:t>
      </w:r>
    </w:p>
    <w:p w14:paraId="094ECC1B" w14:textId="77777777" w:rsidR="006E41A3" w:rsidRDefault="006E41A3" w:rsidP="006E41A3">
      <w:pPr>
        <w:spacing w:after="0"/>
        <w:ind w:firstLine="708"/>
        <w:jc w:val="both"/>
        <w:rPr>
          <w:rFonts w:ascii="Times New Roman" w:hAnsi="Times New Roman"/>
          <w:sz w:val="28"/>
          <w:szCs w:val="28"/>
        </w:rPr>
      </w:pPr>
      <w:r>
        <w:rPr>
          <w:rFonts w:ascii="Times New Roman" w:hAnsi="Times New Roman"/>
          <w:sz w:val="28"/>
          <w:szCs w:val="28"/>
        </w:rPr>
        <w:t>В соответствии с заключенным соглашением о взаимодействии Государственной корпорации по атомной энергии «Росатом», АО «Концерн Росэнергоатом» и органов местного самоуправления территорий расположения атомных электростанций дважды в год в Управление по работе с регионами Госкорпорации «Росатом» по установленной форме предоставляется информация о показателях социально-экономического развития города.</w:t>
      </w:r>
    </w:p>
    <w:p w14:paraId="69873A51" w14:textId="77777777" w:rsidR="00A3127D" w:rsidRDefault="00A3127D" w:rsidP="00086CEE"/>
    <w:p w14:paraId="1DB096E4" w14:textId="77777777" w:rsidR="00A3127D" w:rsidRPr="00A3127D" w:rsidRDefault="00A3127D" w:rsidP="00A3127D">
      <w:pPr>
        <w:spacing w:after="0"/>
        <w:jc w:val="center"/>
        <w:rPr>
          <w:rFonts w:ascii="Times New Roman" w:hAnsi="Times New Roman"/>
          <w:color w:val="FF0000"/>
          <w:sz w:val="28"/>
          <w:szCs w:val="28"/>
        </w:rPr>
      </w:pPr>
      <w:r w:rsidRPr="00A3127D">
        <w:rPr>
          <w:rFonts w:ascii="Times New Roman" w:hAnsi="Times New Roman"/>
          <w:color w:val="FF0000"/>
          <w:sz w:val="28"/>
          <w:szCs w:val="28"/>
        </w:rPr>
        <w:t xml:space="preserve">РАБОТА ОБЩЕСТВЕННО-КОНСУЛЬТАТИВНОГО СОВЕТА </w:t>
      </w:r>
    </w:p>
    <w:p w14:paraId="1A995BA2" w14:textId="77777777" w:rsidR="00A3127D" w:rsidRPr="00A3127D" w:rsidRDefault="00A3127D" w:rsidP="00A3127D">
      <w:pPr>
        <w:spacing w:after="0"/>
        <w:jc w:val="center"/>
        <w:rPr>
          <w:rFonts w:ascii="Times New Roman" w:hAnsi="Times New Roman"/>
          <w:color w:val="FF0000"/>
          <w:sz w:val="28"/>
          <w:szCs w:val="28"/>
        </w:rPr>
      </w:pPr>
      <w:r w:rsidRPr="00A3127D">
        <w:rPr>
          <w:rFonts w:ascii="Times New Roman" w:hAnsi="Times New Roman"/>
          <w:color w:val="FF0000"/>
          <w:sz w:val="28"/>
          <w:szCs w:val="28"/>
        </w:rPr>
        <w:t>(СОВЕТА СТАРЕЙШИН)</w:t>
      </w:r>
    </w:p>
    <w:p w14:paraId="085D0F2D" w14:textId="29AA78D0" w:rsidR="00A3127D" w:rsidRPr="00A3127D" w:rsidRDefault="00A3127D" w:rsidP="00A3127D">
      <w:pPr>
        <w:autoSpaceDE w:val="0"/>
        <w:autoSpaceDN w:val="0"/>
        <w:adjustRightInd w:val="0"/>
        <w:spacing w:after="0"/>
        <w:ind w:firstLine="567"/>
        <w:jc w:val="both"/>
        <w:rPr>
          <w:rFonts w:ascii="Times New Roman" w:hAnsi="Times New Roman"/>
          <w:sz w:val="28"/>
          <w:szCs w:val="28"/>
        </w:rPr>
      </w:pPr>
      <w:r w:rsidRPr="00A3127D">
        <w:rPr>
          <w:rFonts w:ascii="Times New Roman" w:hAnsi="Times New Roman"/>
          <w:sz w:val="28"/>
          <w:szCs w:val="28"/>
        </w:rPr>
        <w:t>В соответствии с п</w:t>
      </w:r>
      <w:r w:rsidR="00E66975">
        <w:rPr>
          <w:rFonts w:ascii="Times New Roman" w:hAnsi="Times New Roman"/>
          <w:sz w:val="28"/>
          <w:szCs w:val="28"/>
        </w:rPr>
        <w:t xml:space="preserve">унктом </w:t>
      </w:r>
      <w:r w:rsidRPr="00A3127D">
        <w:rPr>
          <w:rFonts w:ascii="Times New Roman" w:hAnsi="Times New Roman"/>
          <w:sz w:val="28"/>
          <w:szCs w:val="28"/>
        </w:rPr>
        <w:t>10 ст</w:t>
      </w:r>
      <w:r w:rsidR="00E66975">
        <w:rPr>
          <w:rFonts w:ascii="Times New Roman" w:hAnsi="Times New Roman"/>
          <w:sz w:val="28"/>
          <w:szCs w:val="28"/>
        </w:rPr>
        <w:t xml:space="preserve">атьи </w:t>
      </w:r>
      <w:r w:rsidRPr="00A3127D">
        <w:rPr>
          <w:rFonts w:ascii="Times New Roman" w:hAnsi="Times New Roman"/>
          <w:sz w:val="28"/>
          <w:szCs w:val="28"/>
        </w:rPr>
        <w:t>42 Устава муниципального образования «Город Волгодонск» при Волгодонской городской Думе образован общественно-консультативный совет (Совет старейшин), куда могут входить почетные граждане города, руководители представительной и</w:t>
      </w:r>
      <w:r w:rsidR="0021048C">
        <w:rPr>
          <w:rFonts w:ascii="Times New Roman" w:hAnsi="Times New Roman"/>
          <w:sz w:val="28"/>
          <w:szCs w:val="28"/>
        </w:rPr>
        <w:t> </w:t>
      </w:r>
      <w:r w:rsidRPr="00A3127D">
        <w:rPr>
          <w:rFonts w:ascii="Times New Roman" w:hAnsi="Times New Roman"/>
          <w:sz w:val="28"/>
          <w:szCs w:val="28"/>
        </w:rPr>
        <w:t>исполнительной ветвей власти прошлых лет, депутаты Волгодонской городской Думы прошлых созывов, депутаты Законодательного Собрания Ростовской области прошлых созывов. Совет формируется на добровольной основе, срок его полномочий равен сроку полномочий Волгодонской городской Думы седьмого созыва.</w:t>
      </w:r>
    </w:p>
    <w:p w14:paraId="751BE319" w14:textId="77777777" w:rsidR="00A3127D" w:rsidRPr="00A3127D" w:rsidRDefault="00A3127D" w:rsidP="00A3127D">
      <w:pPr>
        <w:spacing w:after="0"/>
        <w:ind w:firstLine="567"/>
        <w:jc w:val="both"/>
        <w:rPr>
          <w:rFonts w:ascii="Times New Roman" w:hAnsi="Times New Roman"/>
          <w:sz w:val="28"/>
          <w:szCs w:val="28"/>
        </w:rPr>
      </w:pPr>
      <w:r w:rsidRPr="00A3127D">
        <w:rPr>
          <w:rFonts w:ascii="Times New Roman" w:hAnsi="Times New Roman"/>
          <w:sz w:val="28"/>
          <w:szCs w:val="28"/>
        </w:rPr>
        <w:t>В составе Совета старейшин 13 человек, возглавляет его Глушенко Валентина Васильевна, заместитель председателя - Плыгунов Николай Александрович.</w:t>
      </w:r>
    </w:p>
    <w:p w14:paraId="49E4274C" w14:textId="77777777" w:rsidR="00A3127D" w:rsidRPr="00A3127D" w:rsidRDefault="00A3127D" w:rsidP="00A3127D">
      <w:pPr>
        <w:tabs>
          <w:tab w:val="left" w:pos="709"/>
        </w:tabs>
        <w:suppressAutoHyphens/>
        <w:spacing w:after="0"/>
        <w:ind w:firstLine="567"/>
        <w:jc w:val="both"/>
        <w:rPr>
          <w:rFonts w:ascii="Times New Roman" w:eastAsia="Lucida Sans Unicode" w:hAnsi="Times New Roman"/>
          <w:iCs/>
          <w:sz w:val="28"/>
          <w:szCs w:val="28"/>
          <w:lang w:eastAsia="ar-SA"/>
        </w:rPr>
      </w:pPr>
      <w:r w:rsidRPr="00A3127D">
        <w:rPr>
          <w:rFonts w:ascii="Times New Roman" w:eastAsia="Lucida Sans Unicode" w:hAnsi="Times New Roman"/>
          <w:iCs/>
          <w:sz w:val="28"/>
          <w:szCs w:val="28"/>
          <w:lang w:eastAsia="ar-SA"/>
        </w:rPr>
        <w:t>Совет старейшин в 2024 году продолжил работу по основному выбранному направлению – сохранению исторического наследия города.</w:t>
      </w:r>
    </w:p>
    <w:p w14:paraId="50C47A21" w14:textId="77777777" w:rsidR="00A3127D" w:rsidRPr="00A3127D" w:rsidRDefault="00A3127D" w:rsidP="00A3127D">
      <w:pPr>
        <w:tabs>
          <w:tab w:val="left" w:pos="709"/>
        </w:tabs>
        <w:suppressAutoHyphens/>
        <w:spacing w:after="0"/>
        <w:ind w:firstLine="567"/>
        <w:jc w:val="both"/>
        <w:rPr>
          <w:rFonts w:ascii="Times New Roman" w:eastAsia="Lucida Sans Unicode" w:hAnsi="Times New Roman"/>
          <w:iCs/>
          <w:sz w:val="28"/>
          <w:szCs w:val="28"/>
          <w:lang w:eastAsia="ar-SA"/>
        </w:rPr>
      </w:pPr>
      <w:r w:rsidRPr="00A3127D">
        <w:rPr>
          <w:rFonts w:ascii="Times New Roman" w:eastAsia="Lucida Sans Unicode" w:hAnsi="Times New Roman"/>
          <w:iCs/>
          <w:sz w:val="28"/>
          <w:szCs w:val="28"/>
          <w:lang w:eastAsia="ar-SA"/>
        </w:rPr>
        <w:t xml:space="preserve">Самый сложный объект в этой сфере - скульптурная композиция «Степан Разин» на р. Дон, включенная в реестр объектов культурного наследия Ростовской области. Пока не удаётся найти способы финансирования его реставрации. </w:t>
      </w:r>
    </w:p>
    <w:p w14:paraId="1C8E36EE" w14:textId="33FEAE1D" w:rsidR="00A3127D" w:rsidRPr="00A3127D" w:rsidRDefault="00A3127D" w:rsidP="00A3127D">
      <w:pPr>
        <w:tabs>
          <w:tab w:val="left" w:pos="709"/>
        </w:tabs>
        <w:suppressAutoHyphens/>
        <w:spacing w:after="0"/>
        <w:ind w:firstLine="567"/>
        <w:jc w:val="both"/>
        <w:rPr>
          <w:rFonts w:ascii="Times New Roman" w:eastAsia="Lucida Sans Unicode" w:hAnsi="Times New Roman"/>
          <w:sz w:val="28"/>
          <w:szCs w:val="28"/>
          <w:lang w:eastAsia="ar-SA"/>
        </w:rPr>
      </w:pPr>
      <w:r w:rsidRPr="00A3127D">
        <w:rPr>
          <w:rFonts w:ascii="Times New Roman" w:eastAsia="Lucida Sans Unicode" w:hAnsi="Times New Roman"/>
          <w:iCs/>
          <w:sz w:val="28"/>
          <w:szCs w:val="28"/>
          <w:lang w:eastAsia="ar-SA"/>
        </w:rPr>
        <w:t xml:space="preserve">В октябре члены Совета старейшин приняли участие в заседании постоянной комиссии по жилищно-коммунальному хозяйству, на котором рассматривалось предложение Совета старейшин об установлении шефства над памятниками, скульптурными композициями за городскими </w:t>
      </w:r>
      <w:r w:rsidRPr="00A3127D">
        <w:rPr>
          <w:rFonts w:ascii="Times New Roman" w:eastAsia="Lucida Sans Unicode" w:hAnsi="Times New Roman"/>
          <w:sz w:val="28"/>
          <w:szCs w:val="28"/>
          <w:lang w:eastAsia="ar-SA"/>
        </w:rPr>
        <w:t>предприятиями и организациями различных форм собственности.</w:t>
      </w:r>
      <w:r w:rsidRPr="00A3127D">
        <w:rPr>
          <w:rFonts w:ascii="Times New Roman" w:eastAsia="Lucida Sans Unicode" w:hAnsi="Times New Roman"/>
          <w:iCs/>
          <w:sz w:val="28"/>
          <w:szCs w:val="28"/>
          <w:lang w:eastAsia="ar-SA"/>
        </w:rPr>
        <w:t xml:space="preserve"> Руководителям крупных предприятий Совет старейшин направил обращения с пр</w:t>
      </w:r>
      <w:r w:rsidR="0045016C">
        <w:rPr>
          <w:rFonts w:ascii="Times New Roman" w:eastAsia="Lucida Sans Unicode" w:hAnsi="Times New Roman"/>
          <w:iCs/>
          <w:sz w:val="28"/>
          <w:szCs w:val="28"/>
          <w:lang w:eastAsia="ar-SA"/>
        </w:rPr>
        <w:t>едложением</w:t>
      </w:r>
      <w:r w:rsidRPr="00A3127D">
        <w:rPr>
          <w:rFonts w:ascii="Times New Roman" w:eastAsia="Lucida Sans Unicode" w:hAnsi="Times New Roman"/>
          <w:iCs/>
          <w:sz w:val="28"/>
          <w:szCs w:val="28"/>
          <w:lang w:eastAsia="ar-SA"/>
        </w:rPr>
        <w:t xml:space="preserve"> принять участие в сохранении и </w:t>
      </w:r>
      <w:r w:rsidRPr="00A3127D">
        <w:rPr>
          <w:rFonts w:ascii="Times New Roman" w:eastAsia="Lucida Sans Unicode" w:hAnsi="Times New Roman"/>
          <w:sz w:val="28"/>
          <w:szCs w:val="28"/>
          <w:lang w:eastAsia="ar-SA"/>
        </w:rPr>
        <w:t>содержании в надлежащем состоянии</w:t>
      </w:r>
      <w:r w:rsidRPr="00A3127D">
        <w:rPr>
          <w:rFonts w:ascii="Times New Roman" w:eastAsia="Lucida Sans Unicode" w:hAnsi="Times New Roman"/>
          <w:iCs/>
          <w:sz w:val="28"/>
          <w:szCs w:val="28"/>
          <w:lang w:eastAsia="ar-SA"/>
        </w:rPr>
        <w:t xml:space="preserve"> памятников, памятных знаков, скульптурных композиций, установленных на улицах города. </w:t>
      </w:r>
      <w:r w:rsidRPr="00E11579">
        <w:rPr>
          <w:rFonts w:ascii="Times New Roman" w:eastAsia="Lucida Sans Unicode" w:hAnsi="Times New Roman"/>
          <w:iCs/>
          <w:sz w:val="28"/>
          <w:szCs w:val="28"/>
          <w:lang w:eastAsia="ar-SA"/>
        </w:rPr>
        <w:t>В начале января 2025 года начали поступать ответы руководителей предприятий.</w:t>
      </w:r>
    </w:p>
    <w:p w14:paraId="16DE145E" w14:textId="77777777" w:rsidR="00A3127D" w:rsidRPr="00A3127D" w:rsidRDefault="00A3127D" w:rsidP="00A3127D">
      <w:pPr>
        <w:tabs>
          <w:tab w:val="left" w:pos="709"/>
        </w:tabs>
        <w:suppressAutoHyphens/>
        <w:spacing w:after="0"/>
        <w:ind w:firstLine="567"/>
        <w:jc w:val="both"/>
        <w:rPr>
          <w:rFonts w:ascii="Times New Roman" w:eastAsia="Lucida Sans Unicode" w:hAnsi="Times New Roman"/>
          <w:sz w:val="28"/>
          <w:szCs w:val="28"/>
          <w:lang w:eastAsia="ar-SA"/>
        </w:rPr>
      </w:pPr>
    </w:p>
    <w:p w14:paraId="60C00DB3" w14:textId="77777777" w:rsidR="00A3127D" w:rsidRPr="00A3127D" w:rsidRDefault="00A3127D" w:rsidP="00A3127D">
      <w:pPr>
        <w:spacing w:after="0"/>
        <w:jc w:val="center"/>
        <w:rPr>
          <w:rFonts w:ascii="Times New Roman" w:hAnsi="Times New Roman"/>
          <w:color w:val="FF0000"/>
          <w:sz w:val="28"/>
          <w:szCs w:val="28"/>
        </w:rPr>
      </w:pPr>
      <w:bookmarkStart w:id="17" w:name="_Hlk125625720"/>
      <w:r w:rsidRPr="00A3127D">
        <w:rPr>
          <w:rFonts w:ascii="Times New Roman" w:hAnsi="Times New Roman"/>
          <w:color w:val="FF0000"/>
          <w:sz w:val="28"/>
          <w:szCs w:val="28"/>
        </w:rPr>
        <w:t>РАБОТА МОЛОДЕЖНОГО ПАРЛАМЕНТА ПРИ ВОЛГОДОНСКОЙ ГОРОДСКОЙ ДУМЕ</w:t>
      </w:r>
    </w:p>
    <w:p w14:paraId="42DA64AB" w14:textId="02D13867" w:rsidR="00A3127D" w:rsidRPr="00A3127D" w:rsidRDefault="00A3127D" w:rsidP="00A3127D">
      <w:pPr>
        <w:autoSpaceDE w:val="0"/>
        <w:autoSpaceDN w:val="0"/>
        <w:adjustRightInd w:val="0"/>
        <w:spacing w:after="0"/>
        <w:ind w:firstLine="567"/>
        <w:jc w:val="both"/>
        <w:rPr>
          <w:rFonts w:ascii="Times New Roman" w:hAnsi="Times New Roman"/>
          <w:sz w:val="28"/>
          <w:szCs w:val="28"/>
        </w:rPr>
      </w:pPr>
      <w:r w:rsidRPr="00A3127D">
        <w:rPr>
          <w:rFonts w:ascii="Times New Roman" w:hAnsi="Times New Roman"/>
          <w:sz w:val="28"/>
          <w:szCs w:val="28"/>
        </w:rPr>
        <w:t>В соответствии со ст</w:t>
      </w:r>
      <w:r w:rsidR="00FC25B5">
        <w:rPr>
          <w:rFonts w:ascii="Times New Roman" w:hAnsi="Times New Roman"/>
          <w:sz w:val="28"/>
          <w:szCs w:val="28"/>
        </w:rPr>
        <w:t>атьей</w:t>
      </w:r>
      <w:r w:rsidRPr="00A3127D">
        <w:rPr>
          <w:rFonts w:ascii="Times New Roman" w:hAnsi="Times New Roman"/>
          <w:sz w:val="28"/>
          <w:szCs w:val="28"/>
        </w:rPr>
        <w:t xml:space="preserve"> 50 Устава муниципального образования «Город Волгодонск» Волгодонской городской Думой создан общественный, коллегиальный, консультативный и совещательный орган - Молодежный парламент при Волгодонской городской Думе.</w:t>
      </w:r>
    </w:p>
    <w:p w14:paraId="4F54C964" w14:textId="77777777" w:rsidR="00A3127D" w:rsidRPr="00A3127D" w:rsidRDefault="00A3127D" w:rsidP="00A3127D">
      <w:pPr>
        <w:spacing w:after="0"/>
        <w:ind w:firstLine="567"/>
        <w:jc w:val="both"/>
        <w:rPr>
          <w:rFonts w:ascii="Times New Roman" w:hAnsi="Times New Roman"/>
          <w:sz w:val="28"/>
          <w:szCs w:val="28"/>
        </w:rPr>
      </w:pPr>
      <w:r w:rsidRPr="00A3127D">
        <w:rPr>
          <w:rFonts w:ascii="Times New Roman" w:hAnsi="Times New Roman"/>
          <w:sz w:val="28"/>
          <w:szCs w:val="28"/>
        </w:rPr>
        <w:t xml:space="preserve">В соответствии с Положением о Молодежном парламенте при Волгодонской городской Думе, утвержденным решением Волгодонской городской Думы от 24.03.2016 №23, (далее - Положение) срок его полномочий 2 года. </w:t>
      </w:r>
    </w:p>
    <w:p w14:paraId="02BECFEF" w14:textId="77777777" w:rsidR="00A3127D" w:rsidRPr="00A3127D" w:rsidRDefault="00A3127D" w:rsidP="00A3127D">
      <w:pPr>
        <w:ind w:firstLine="567"/>
        <w:contextualSpacing/>
        <w:jc w:val="both"/>
        <w:rPr>
          <w:rFonts w:ascii="Times New Roman" w:hAnsi="Times New Roman"/>
          <w:iCs/>
          <w:sz w:val="28"/>
          <w:szCs w:val="28"/>
        </w:rPr>
      </w:pPr>
      <w:r w:rsidRPr="00A3127D">
        <w:rPr>
          <w:rFonts w:ascii="Times New Roman" w:hAnsi="Times New Roman"/>
          <w:sz w:val="28"/>
          <w:szCs w:val="28"/>
        </w:rPr>
        <w:t xml:space="preserve">С ноября 2023 года ведет свою деятельность шестой состав Молодежного парламента, всего 17 человек, возраст - </w:t>
      </w:r>
      <w:r w:rsidRPr="00A3127D">
        <w:rPr>
          <w:rFonts w:ascii="Times New Roman" w:hAnsi="Times New Roman"/>
          <w:iCs/>
          <w:sz w:val="28"/>
          <w:szCs w:val="28"/>
        </w:rPr>
        <w:t xml:space="preserve">от 16 до 32 лет, большинство из них студенты средних и высших учебных заведений города. </w:t>
      </w:r>
    </w:p>
    <w:bookmarkEnd w:id="17"/>
    <w:p w14:paraId="6D3BA5B0" w14:textId="77777777" w:rsidR="00A3127D" w:rsidRPr="00A3127D" w:rsidRDefault="00A3127D" w:rsidP="00A3127D">
      <w:pPr>
        <w:spacing w:after="0"/>
        <w:ind w:firstLine="567"/>
        <w:jc w:val="both"/>
        <w:rPr>
          <w:rFonts w:ascii="Times New Roman" w:hAnsi="Times New Roman"/>
          <w:color w:val="000000"/>
          <w:sz w:val="28"/>
          <w:szCs w:val="28"/>
        </w:rPr>
      </w:pPr>
      <w:r w:rsidRPr="00A3127D">
        <w:rPr>
          <w:rFonts w:ascii="Times New Roman" w:hAnsi="Times New Roman"/>
          <w:color w:val="000000"/>
          <w:sz w:val="28"/>
          <w:szCs w:val="28"/>
        </w:rPr>
        <w:t>В 2024 году Молодёжный парламент продолжил реализацию проектов «Зелёный атомград», «ВЕЛОдонск», помогать животным из приюта.</w:t>
      </w:r>
    </w:p>
    <w:p w14:paraId="2450550A" w14:textId="77777777" w:rsidR="00A3127D" w:rsidRPr="00A3127D" w:rsidRDefault="00A3127D" w:rsidP="00A3127D">
      <w:pPr>
        <w:spacing w:after="0"/>
        <w:ind w:firstLine="567"/>
        <w:jc w:val="both"/>
        <w:rPr>
          <w:rFonts w:ascii="Times New Roman" w:hAnsi="Times New Roman"/>
          <w:sz w:val="24"/>
          <w:szCs w:val="24"/>
        </w:rPr>
      </w:pPr>
      <w:r w:rsidRPr="00A3127D">
        <w:rPr>
          <w:rFonts w:ascii="Times New Roman" w:hAnsi="Times New Roman"/>
          <w:color w:val="000000"/>
          <w:sz w:val="28"/>
          <w:szCs w:val="28"/>
        </w:rPr>
        <w:t xml:space="preserve">В рамках проекта </w:t>
      </w:r>
      <w:bookmarkStart w:id="18" w:name="_Hlk189228973"/>
      <w:r w:rsidRPr="00A3127D">
        <w:rPr>
          <w:rFonts w:ascii="Times New Roman" w:hAnsi="Times New Roman"/>
          <w:color w:val="000000"/>
          <w:sz w:val="28"/>
          <w:szCs w:val="28"/>
        </w:rPr>
        <w:t xml:space="preserve">«Зелёный атомград» </w:t>
      </w:r>
      <w:bookmarkEnd w:id="18"/>
      <w:r w:rsidRPr="00A3127D">
        <w:rPr>
          <w:rFonts w:ascii="Times New Roman" w:hAnsi="Times New Roman"/>
          <w:color w:val="000000"/>
          <w:sz w:val="28"/>
          <w:szCs w:val="28"/>
        </w:rPr>
        <w:t xml:space="preserve">в апреле высадили саженцы липы и клёна в парке Победы. Спасая саженцы от летней засухи, неоднократно организовывали полив деревьев. Члены Молодёжного парламента – активные помощники на городских экологических субботниках, днях древонасаждения: участвуют сами, приводят однокурсников, членов семей. </w:t>
      </w:r>
    </w:p>
    <w:p w14:paraId="38DB3407" w14:textId="77777777" w:rsidR="00A3127D" w:rsidRPr="00A3127D" w:rsidRDefault="00A3127D" w:rsidP="00A3127D">
      <w:pPr>
        <w:spacing w:after="0"/>
        <w:ind w:firstLine="567"/>
        <w:jc w:val="both"/>
        <w:rPr>
          <w:rFonts w:ascii="Times New Roman" w:hAnsi="Times New Roman"/>
          <w:color w:val="000000"/>
          <w:sz w:val="28"/>
          <w:szCs w:val="28"/>
        </w:rPr>
      </w:pPr>
      <w:r w:rsidRPr="00A3127D">
        <w:rPr>
          <w:rFonts w:ascii="Times New Roman" w:hAnsi="Times New Roman"/>
          <w:color w:val="000000"/>
          <w:sz w:val="28"/>
          <w:szCs w:val="28"/>
        </w:rPr>
        <w:t>8 ноября город Волгодонск принимал делегацию Совета Молодежных парламентов муниципальных образований Ростовской области. Более 100 участников, среди которых, помимо представителей Молодёжных парламентов, были депутаты Законодательного Собрания РО, муниципальные депутаты, специалисты по работе с молодёжью из городов и районов области, - познакомились с производственными возможностями завода «Атоммаш» на экскурсии по первому корпусу, затем за круглым столом обсудили вопросы профориентации, профессионального становления молодёжи. С докладами выступили руководитель НИЯУ МИФИ В.А. Руденко, директор по управлению персоналом завода Атоммаш Т.В. Андрющенко, председатель Молодёжного парламента при Волгодонской городской Думе Э.М. Казак, который работает инженером - конструктором на Атоммаше. Эрнест Казак рассказал о совместных проектах Совета молодёжи Атоммаша с Молодежным парламентом при Волгодонской городской Думе. Поддержка руководством завода молодёжных инициатив – ресурс, позволяющий воплощать много полезных и интересных проектов и акций. Например, проект «ВЕЛОдонск»</w:t>
      </w:r>
      <w:r w:rsidRPr="00A3127D">
        <w:rPr>
          <w:rFonts w:cs="Calibri"/>
          <w:color w:val="000000"/>
        </w:rPr>
        <w:t> </w:t>
      </w:r>
      <w:r w:rsidRPr="00A3127D">
        <w:rPr>
          <w:rFonts w:ascii="Times New Roman" w:hAnsi="Times New Roman"/>
          <w:color w:val="000000"/>
          <w:sz w:val="28"/>
          <w:szCs w:val="28"/>
        </w:rPr>
        <w:t>направлен на популяризацию и развитие в городе экологически безопасного велосипедного транспорта. В основе инициативы лежит многолетняя традиция сотрудников завода передвигаться по территории предприятия на велосипедах. Молодёжь уверена, что распространение опыта машиностроителей на весь город способствует развитию вело-культуры, позволит Волгодонску получить статус вело-столицы юга России. Тема велодвижения с особым энтузиазмом развивается уже не первым составом парламента. В 2024 году Молодёжный парламент провел несколько массовых вело-заездов, два фестиваля по маунтинбайку и вело-праздник на территории парка Победы.</w:t>
      </w:r>
    </w:p>
    <w:p w14:paraId="4C67D0C0" w14:textId="77777777" w:rsidR="00A3127D" w:rsidRPr="00A3127D" w:rsidRDefault="00A3127D" w:rsidP="00A3127D">
      <w:pPr>
        <w:spacing w:after="0"/>
        <w:ind w:firstLine="567"/>
        <w:jc w:val="both"/>
        <w:rPr>
          <w:rFonts w:ascii="Times New Roman" w:hAnsi="Times New Roman"/>
          <w:sz w:val="28"/>
          <w:szCs w:val="28"/>
        </w:rPr>
      </w:pPr>
      <w:r w:rsidRPr="00A3127D">
        <w:rPr>
          <w:rFonts w:ascii="Times New Roman" w:hAnsi="Times New Roman"/>
          <w:sz w:val="28"/>
          <w:szCs w:val="28"/>
        </w:rPr>
        <w:t>В ноябре председатель Молодёжного парламента Эрнест Казак выступил на заседании постоянной комиссии по социальному развитию с подробным отчётом о деятельности парламента. Достижения и проекты парламента легли в основу заявки на участие в конкурсе «Лучший Молодёжный парламент в Ростовской области в 2024 году». Конкурс проводился в два этапа, наш Молодёжный парламент стал победителем по итогам первого этапа, а в общем зачёте занял третье место. В январе 2025 года председатель Законодательного Собрания Ростовской области А.В. Ищенко вручил нашим ребятам диплом третьей степени по итогам конкурса «Лучший молодежный парламент в Ростовской области в 2024 году».</w:t>
      </w:r>
    </w:p>
    <w:p w14:paraId="45C03848" w14:textId="264EBCE1" w:rsidR="00A3127D" w:rsidRPr="00A3127D" w:rsidRDefault="00A3127D" w:rsidP="00A3127D">
      <w:pPr>
        <w:spacing w:after="0"/>
        <w:ind w:firstLine="567"/>
        <w:jc w:val="both"/>
        <w:rPr>
          <w:rFonts w:ascii="Times New Roman" w:hAnsi="Times New Roman"/>
          <w:sz w:val="28"/>
          <w:szCs w:val="28"/>
        </w:rPr>
      </w:pPr>
      <w:r w:rsidRPr="00A3127D">
        <w:rPr>
          <w:rFonts w:ascii="Times New Roman" w:hAnsi="Times New Roman"/>
          <w:sz w:val="28"/>
          <w:szCs w:val="28"/>
        </w:rPr>
        <w:t xml:space="preserve">В 2024 году </w:t>
      </w:r>
      <w:r w:rsidR="00977372">
        <w:rPr>
          <w:rFonts w:ascii="Times New Roman" w:hAnsi="Times New Roman"/>
          <w:sz w:val="28"/>
          <w:szCs w:val="28"/>
        </w:rPr>
        <w:t>был с</w:t>
      </w:r>
      <w:r w:rsidRPr="00A3127D">
        <w:rPr>
          <w:rFonts w:ascii="Times New Roman" w:hAnsi="Times New Roman"/>
          <w:sz w:val="28"/>
          <w:szCs w:val="28"/>
        </w:rPr>
        <w:t>формирова</w:t>
      </w:r>
      <w:r w:rsidR="00977372">
        <w:rPr>
          <w:rFonts w:ascii="Times New Roman" w:hAnsi="Times New Roman"/>
          <w:sz w:val="28"/>
          <w:szCs w:val="28"/>
        </w:rPr>
        <w:t>н</w:t>
      </w:r>
      <w:r w:rsidRPr="00A3127D">
        <w:rPr>
          <w:rFonts w:ascii="Times New Roman" w:hAnsi="Times New Roman"/>
          <w:sz w:val="28"/>
          <w:szCs w:val="28"/>
        </w:rPr>
        <w:t xml:space="preserve"> новый состав Молодёжного парламента при Законодательном Собрании Ростовской области, представлять Волгодонск в его рядах делегирована Софья Переходько, студентка ВИТИ НИЯУ МИФИ, член Молодёжного парламента при Волгодонской городской Думе.</w:t>
      </w:r>
    </w:p>
    <w:p w14:paraId="7A3BF686" w14:textId="1638D1F2" w:rsidR="000A601C" w:rsidRDefault="000A601C">
      <w:pPr>
        <w:spacing w:after="160" w:line="259"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1B7E30B4" w14:textId="77777777" w:rsidR="00787867" w:rsidRDefault="00787867" w:rsidP="00787867">
      <w:pPr>
        <w:spacing w:after="0"/>
        <w:jc w:val="center"/>
        <w:rPr>
          <w:rFonts w:ascii="Times New Roman" w:eastAsia="MS Mincho" w:hAnsi="Times New Roman"/>
          <w:color w:val="FF0000"/>
          <w:sz w:val="28"/>
          <w:szCs w:val="28"/>
        </w:rPr>
      </w:pPr>
      <w:r>
        <w:rPr>
          <w:rFonts w:ascii="Times New Roman" w:eastAsia="MS Mincho" w:hAnsi="Times New Roman"/>
          <w:color w:val="FF0000"/>
          <w:sz w:val="28"/>
          <w:szCs w:val="28"/>
        </w:rPr>
        <w:t>РАБОТА С ОБРАЩЕНИЯМИ ГРАЖДАН</w:t>
      </w:r>
    </w:p>
    <w:p w14:paraId="33C7174A" w14:textId="77777777" w:rsidR="0063609C" w:rsidRDefault="0063609C" w:rsidP="0063609C">
      <w:pPr>
        <w:spacing w:after="0"/>
        <w:ind w:firstLine="709"/>
        <w:jc w:val="both"/>
        <w:rPr>
          <w:rFonts w:ascii="Times New Roman" w:hAnsi="Times New Roman"/>
          <w:sz w:val="28"/>
          <w:szCs w:val="28"/>
        </w:rPr>
      </w:pPr>
      <w:r>
        <w:rPr>
          <w:rFonts w:ascii="Times New Roman" w:hAnsi="Times New Roman"/>
          <w:color w:val="000000"/>
          <w:sz w:val="28"/>
          <w:szCs w:val="28"/>
        </w:rPr>
        <w:t xml:space="preserve">Работа с обращениями граждан в Волгодонской городской Думе проводится в соответствии </w:t>
      </w:r>
      <w:r>
        <w:rPr>
          <w:rFonts w:ascii="Times New Roman" w:hAnsi="Times New Roman"/>
          <w:sz w:val="28"/>
          <w:szCs w:val="28"/>
        </w:rPr>
        <w:t>со следующими правовыми актами:</w:t>
      </w:r>
    </w:p>
    <w:p w14:paraId="77D53936" w14:textId="77777777" w:rsidR="0063609C" w:rsidRDefault="0063609C" w:rsidP="0063609C">
      <w:pPr>
        <w:spacing w:after="0"/>
        <w:ind w:firstLine="709"/>
        <w:jc w:val="both"/>
        <w:rPr>
          <w:rFonts w:ascii="Times New Roman" w:hAnsi="Times New Roman"/>
          <w:sz w:val="28"/>
          <w:szCs w:val="28"/>
        </w:rPr>
      </w:pPr>
      <w:r>
        <w:rPr>
          <w:rFonts w:ascii="Times New Roman" w:hAnsi="Times New Roman"/>
          <w:sz w:val="28"/>
          <w:szCs w:val="28"/>
        </w:rPr>
        <w:t xml:space="preserve">- Конституцией Российской Федерации; </w:t>
      </w:r>
    </w:p>
    <w:p w14:paraId="4A00C9D2" w14:textId="77777777" w:rsidR="0063609C" w:rsidRDefault="0063609C" w:rsidP="0063609C">
      <w:pPr>
        <w:spacing w:after="0"/>
        <w:ind w:firstLine="709"/>
        <w:jc w:val="both"/>
        <w:rPr>
          <w:rFonts w:ascii="Times New Roman" w:hAnsi="Times New Roman"/>
          <w:sz w:val="28"/>
          <w:szCs w:val="28"/>
        </w:rPr>
      </w:pPr>
      <w:r>
        <w:rPr>
          <w:rFonts w:ascii="Times New Roman" w:hAnsi="Times New Roman"/>
          <w:sz w:val="28"/>
          <w:szCs w:val="28"/>
        </w:rPr>
        <w:t xml:space="preserve">- Федеральным законом от 02.03.2007 № 25-ФЗ «О муниципальной службе в Российской Федерации»; </w:t>
      </w:r>
    </w:p>
    <w:p w14:paraId="1B4B6B36" w14:textId="77777777" w:rsidR="0063609C" w:rsidRDefault="0063609C" w:rsidP="0063609C">
      <w:pPr>
        <w:spacing w:after="0"/>
        <w:ind w:firstLine="709"/>
        <w:jc w:val="both"/>
        <w:rPr>
          <w:rFonts w:ascii="Times New Roman" w:hAnsi="Times New Roman"/>
          <w:sz w:val="28"/>
          <w:szCs w:val="28"/>
        </w:rPr>
      </w:pPr>
      <w:r>
        <w:rPr>
          <w:rFonts w:ascii="Times New Roman" w:hAnsi="Times New Roman"/>
          <w:sz w:val="28"/>
          <w:szCs w:val="28"/>
        </w:rPr>
        <w:t xml:space="preserve">- Федеральным законом от 02.05.2006 № 59-ФЗ «О порядке рассмотрения обращений граждан Российской Федерации»; </w:t>
      </w:r>
    </w:p>
    <w:p w14:paraId="375CBC00" w14:textId="77777777" w:rsidR="0063609C" w:rsidRDefault="0063609C" w:rsidP="0063609C">
      <w:pPr>
        <w:spacing w:after="0"/>
        <w:ind w:firstLine="709"/>
        <w:jc w:val="both"/>
        <w:rPr>
          <w:rFonts w:ascii="Times New Roman" w:hAnsi="Times New Roman"/>
          <w:sz w:val="28"/>
          <w:szCs w:val="28"/>
        </w:rPr>
      </w:pPr>
      <w:r>
        <w:rPr>
          <w:rFonts w:ascii="Times New Roman" w:hAnsi="Times New Roman"/>
          <w:sz w:val="28"/>
          <w:szCs w:val="28"/>
        </w:rPr>
        <w:t xml:space="preserve">- Федеральным законом от 27.07.2006 № 152-ФЗ «О персональных данных»; </w:t>
      </w:r>
    </w:p>
    <w:p w14:paraId="7BA52D7A" w14:textId="77777777" w:rsidR="0063609C" w:rsidRDefault="0063609C" w:rsidP="0063609C">
      <w:pPr>
        <w:spacing w:after="0"/>
        <w:ind w:firstLine="709"/>
        <w:jc w:val="both"/>
        <w:rPr>
          <w:rFonts w:ascii="Times New Roman" w:hAnsi="Times New Roman"/>
          <w:sz w:val="28"/>
          <w:szCs w:val="28"/>
        </w:rPr>
      </w:pPr>
      <w:r>
        <w:rPr>
          <w:rFonts w:ascii="Times New Roman" w:hAnsi="Times New Roman"/>
          <w:sz w:val="28"/>
          <w:szCs w:val="28"/>
        </w:rPr>
        <w:t xml:space="preserve">- Областным законом от 18.09.2006 № 540-ЗС «Об обращениях граждан»; </w:t>
      </w:r>
    </w:p>
    <w:p w14:paraId="0ACEAD97" w14:textId="77777777" w:rsidR="0063609C" w:rsidRDefault="0063609C" w:rsidP="0063609C">
      <w:pPr>
        <w:spacing w:after="0"/>
        <w:ind w:firstLine="709"/>
        <w:jc w:val="both"/>
        <w:rPr>
          <w:rFonts w:ascii="Times New Roman" w:hAnsi="Times New Roman"/>
          <w:sz w:val="28"/>
          <w:szCs w:val="28"/>
        </w:rPr>
      </w:pPr>
      <w:r>
        <w:rPr>
          <w:rFonts w:ascii="Times New Roman" w:hAnsi="Times New Roman"/>
          <w:sz w:val="28"/>
          <w:szCs w:val="28"/>
        </w:rPr>
        <w:t>- Уставом муниципального образования «Город Волгодонск»;</w:t>
      </w:r>
    </w:p>
    <w:p w14:paraId="35E62E88" w14:textId="77777777" w:rsidR="0063609C" w:rsidRDefault="0063609C" w:rsidP="0063609C">
      <w:pPr>
        <w:spacing w:after="0"/>
        <w:ind w:firstLine="709"/>
        <w:jc w:val="both"/>
        <w:rPr>
          <w:rFonts w:ascii="Times New Roman" w:hAnsi="Times New Roman"/>
          <w:sz w:val="28"/>
          <w:szCs w:val="28"/>
        </w:rPr>
      </w:pPr>
      <w:r>
        <w:rPr>
          <w:rFonts w:ascii="Times New Roman" w:hAnsi="Times New Roman"/>
          <w:sz w:val="28"/>
          <w:szCs w:val="28"/>
        </w:rPr>
        <w:t>- Решением Волгодонской городской Думы от 19.07.2012 № 66 «Об утверждении Регламента Волгодонской городской Думы».</w:t>
      </w:r>
    </w:p>
    <w:p w14:paraId="5A93E57B" w14:textId="77777777" w:rsidR="0063609C" w:rsidRDefault="0063609C" w:rsidP="0063609C">
      <w:pPr>
        <w:spacing w:after="0"/>
        <w:ind w:firstLine="709"/>
        <w:jc w:val="both"/>
        <w:rPr>
          <w:rFonts w:ascii="Times New Roman" w:hAnsi="Times New Roman"/>
          <w:color w:val="000000"/>
          <w:sz w:val="28"/>
          <w:szCs w:val="28"/>
        </w:rPr>
      </w:pPr>
      <w:r>
        <w:rPr>
          <w:rFonts w:ascii="Times New Roman" w:hAnsi="Times New Roman"/>
          <w:color w:val="000000"/>
          <w:sz w:val="28"/>
          <w:szCs w:val="28"/>
        </w:rPr>
        <w:t>В Волгодонской городской Думе рассматриваются обращения граждан, поступившие в письменной форме, в форме электронных сообщений (интернет-сообщения) или в форме устного личного обращения к председателю Волгодонской городской Думы – главе города Волгодонска во время личного приема граждан.</w:t>
      </w:r>
    </w:p>
    <w:p w14:paraId="77C7C6D3" w14:textId="0684C3E6" w:rsidR="00787867" w:rsidRDefault="0063609C" w:rsidP="00086CEE">
      <w:r>
        <w:rPr>
          <w:noProof/>
        </w:rPr>
        <w:drawing>
          <wp:anchor distT="0" distB="0" distL="114300" distR="114300" simplePos="0" relativeHeight="251661312" behindDoc="1" locked="0" layoutInCell="1" allowOverlap="1" wp14:anchorId="02AB9B2C" wp14:editId="0C6C8BDA">
            <wp:simplePos x="0" y="0"/>
            <wp:positionH relativeFrom="column">
              <wp:posOffset>0</wp:posOffset>
            </wp:positionH>
            <wp:positionV relativeFrom="paragraph">
              <wp:posOffset>320040</wp:posOffset>
            </wp:positionV>
            <wp:extent cx="6141720" cy="3348355"/>
            <wp:effectExtent l="0" t="0" r="11430" b="4445"/>
            <wp:wrapTight wrapText="bothSides">
              <wp:wrapPolygon edited="0">
                <wp:start x="0" y="0"/>
                <wp:lineTo x="0" y="21506"/>
                <wp:lineTo x="21573" y="21506"/>
                <wp:lineTo x="21573" y="0"/>
                <wp:lineTo x="0" y="0"/>
              </wp:wrapPolygon>
            </wp:wrapTight>
            <wp:docPr id="2023444594" name="Диаграмма 20234445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48B51A6" w14:textId="77777777" w:rsidR="0063609C" w:rsidRDefault="0063609C" w:rsidP="00787867">
      <w:pPr>
        <w:spacing w:after="0"/>
        <w:jc w:val="center"/>
        <w:rPr>
          <w:rFonts w:ascii="Times New Roman" w:hAnsi="Times New Roman"/>
          <w:color w:val="FF0000"/>
          <w:sz w:val="28"/>
          <w:szCs w:val="28"/>
        </w:rPr>
      </w:pPr>
    </w:p>
    <w:p w14:paraId="558CAECB" w14:textId="77777777" w:rsidR="0063609C" w:rsidRDefault="0063609C" w:rsidP="0063609C">
      <w:pPr>
        <w:spacing w:after="0"/>
        <w:ind w:firstLine="709"/>
        <w:jc w:val="both"/>
        <w:rPr>
          <w:rFonts w:ascii="Times New Roman" w:hAnsi="Times New Roman"/>
          <w:color w:val="000000"/>
          <w:sz w:val="28"/>
          <w:szCs w:val="28"/>
        </w:rPr>
      </w:pPr>
      <w:r w:rsidRPr="00090963">
        <w:rPr>
          <w:rFonts w:ascii="Times New Roman" w:hAnsi="Times New Roman"/>
          <w:color w:val="000000"/>
          <w:sz w:val="28"/>
          <w:szCs w:val="28"/>
        </w:rPr>
        <w:t>В 2024 году наблюдается уменьшение количества поступивших обращений по сравнению с аналогичным периодом прошлого года.</w:t>
      </w:r>
    </w:p>
    <w:p w14:paraId="111A8AF3" w14:textId="77777777" w:rsidR="0063609C" w:rsidRDefault="0063609C" w:rsidP="0063609C">
      <w:pPr>
        <w:spacing w:after="0"/>
        <w:ind w:firstLine="709"/>
        <w:jc w:val="both"/>
        <w:rPr>
          <w:rFonts w:ascii="Times New Roman" w:hAnsi="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157"/>
        <w:gridCol w:w="2157"/>
        <w:gridCol w:w="2931"/>
      </w:tblGrid>
      <w:tr w:rsidR="0063609C" w:rsidRPr="00557A55" w14:paraId="285ED98F" w14:textId="77777777" w:rsidTr="00DD4590">
        <w:tc>
          <w:tcPr>
            <w:tcW w:w="22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25140A7"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Форма обращения</w:t>
            </w:r>
          </w:p>
        </w:tc>
        <w:tc>
          <w:tcPr>
            <w:tcW w:w="21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2A1F3C"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2023 год</w:t>
            </w:r>
          </w:p>
        </w:tc>
        <w:tc>
          <w:tcPr>
            <w:tcW w:w="21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FD0F18"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202</w:t>
            </w:r>
            <w:r>
              <w:rPr>
                <w:rFonts w:ascii="Times New Roman" w:eastAsia="Calibri" w:hAnsi="Times New Roman"/>
                <w:sz w:val="24"/>
                <w:szCs w:val="24"/>
              </w:rPr>
              <w:t xml:space="preserve">4 </w:t>
            </w:r>
            <w:r w:rsidRPr="00557A55">
              <w:rPr>
                <w:rFonts w:ascii="Times New Roman" w:eastAsia="Calibri" w:hAnsi="Times New Roman"/>
                <w:sz w:val="24"/>
                <w:szCs w:val="24"/>
              </w:rPr>
              <w:t>год</w:t>
            </w:r>
          </w:p>
        </w:tc>
        <w:tc>
          <w:tcPr>
            <w:tcW w:w="293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3904CD"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Уменьшение/увеличение</w:t>
            </w:r>
          </w:p>
          <w:p w14:paraId="357A1AB1"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ед. (%)</w:t>
            </w:r>
          </w:p>
        </w:tc>
      </w:tr>
      <w:tr w:rsidR="0063609C" w:rsidRPr="00557A55" w14:paraId="577AD012" w14:textId="77777777" w:rsidTr="00DD4590">
        <w:tc>
          <w:tcPr>
            <w:tcW w:w="2248" w:type="dxa"/>
            <w:tcBorders>
              <w:top w:val="single" w:sz="4" w:space="0" w:color="auto"/>
              <w:left w:val="single" w:sz="4" w:space="0" w:color="auto"/>
              <w:bottom w:val="single" w:sz="4" w:space="0" w:color="auto"/>
              <w:right w:val="single" w:sz="4" w:space="0" w:color="auto"/>
            </w:tcBorders>
            <w:shd w:val="clear" w:color="auto" w:fill="auto"/>
            <w:hideMark/>
          </w:tcPr>
          <w:p w14:paraId="59CD13F2" w14:textId="77777777" w:rsidR="0063609C" w:rsidRPr="00557A55" w:rsidRDefault="0063609C" w:rsidP="00423923">
            <w:pPr>
              <w:spacing w:after="0" w:line="240" w:lineRule="auto"/>
              <w:jc w:val="both"/>
              <w:rPr>
                <w:rFonts w:ascii="Times New Roman" w:eastAsia="Calibri" w:hAnsi="Times New Roman"/>
                <w:sz w:val="24"/>
                <w:szCs w:val="24"/>
              </w:rPr>
            </w:pPr>
            <w:r w:rsidRPr="00557A55">
              <w:rPr>
                <w:rFonts w:ascii="Times New Roman" w:eastAsia="Calibri" w:hAnsi="Times New Roman"/>
                <w:sz w:val="24"/>
                <w:szCs w:val="24"/>
              </w:rPr>
              <w:t>Устная</w:t>
            </w:r>
          </w:p>
        </w:tc>
        <w:tc>
          <w:tcPr>
            <w:tcW w:w="2157" w:type="dxa"/>
            <w:tcBorders>
              <w:top w:val="single" w:sz="4" w:space="0" w:color="auto"/>
              <w:left w:val="single" w:sz="4" w:space="0" w:color="auto"/>
              <w:bottom w:val="single" w:sz="4" w:space="0" w:color="auto"/>
              <w:right w:val="single" w:sz="4" w:space="0" w:color="auto"/>
            </w:tcBorders>
          </w:tcPr>
          <w:p w14:paraId="2B831251"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46</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5E627A60"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4</w:t>
            </w:r>
            <w:r>
              <w:rPr>
                <w:rFonts w:ascii="Times New Roman" w:eastAsia="Calibri" w:hAnsi="Times New Roman"/>
                <w:sz w:val="24"/>
                <w:szCs w:val="24"/>
              </w:rPr>
              <w:t>2</w:t>
            </w:r>
          </w:p>
        </w:tc>
        <w:tc>
          <w:tcPr>
            <w:tcW w:w="2931" w:type="dxa"/>
            <w:tcBorders>
              <w:top w:val="single" w:sz="4" w:space="0" w:color="auto"/>
              <w:left w:val="single" w:sz="4" w:space="0" w:color="auto"/>
              <w:bottom w:val="single" w:sz="4" w:space="0" w:color="auto"/>
              <w:right w:val="single" w:sz="4" w:space="0" w:color="auto"/>
            </w:tcBorders>
            <w:shd w:val="clear" w:color="auto" w:fill="auto"/>
            <w:hideMark/>
          </w:tcPr>
          <w:p w14:paraId="02FDA3A0" w14:textId="77777777" w:rsidR="0063609C" w:rsidRPr="00557A55" w:rsidRDefault="0063609C" w:rsidP="00423923">
            <w:pPr>
              <w:spacing w:after="0" w:line="240" w:lineRule="auto"/>
              <w:jc w:val="center"/>
              <w:rPr>
                <w:rFonts w:ascii="Times New Roman" w:eastAsia="Calibri" w:hAnsi="Times New Roman"/>
                <w:sz w:val="24"/>
                <w:szCs w:val="24"/>
              </w:rPr>
            </w:pPr>
            <w:r>
              <w:rPr>
                <w:rFonts w:ascii="Times New Roman" w:eastAsia="Calibri" w:hAnsi="Times New Roman"/>
                <w:sz w:val="24"/>
                <w:szCs w:val="24"/>
              </w:rPr>
              <w:t>-4 (8,7)</w:t>
            </w:r>
          </w:p>
        </w:tc>
      </w:tr>
      <w:tr w:rsidR="0063609C" w:rsidRPr="00557A55" w14:paraId="0BBF4177" w14:textId="77777777" w:rsidTr="00DD4590">
        <w:tc>
          <w:tcPr>
            <w:tcW w:w="2248" w:type="dxa"/>
            <w:tcBorders>
              <w:top w:val="single" w:sz="4" w:space="0" w:color="auto"/>
              <w:left w:val="single" w:sz="4" w:space="0" w:color="auto"/>
              <w:bottom w:val="single" w:sz="4" w:space="0" w:color="auto"/>
              <w:right w:val="single" w:sz="4" w:space="0" w:color="auto"/>
            </w:tcBorders>
            <w:shd w:val="clear" w:color="auto" w:fill="auto"/>
            <w:hideMark/>
          </w:tcPr>
          <w:p w14:paraId="1D8D1D0F" w14:textId="77777777" w:rsidR="0063609C" w:rsidRPr="00557A55" w:rsidRDefault="0063609C" w:rsidP="00423923">
            <w:pPr>
              <w:spacing w:after="0" w:line="240" w:lineRule="auto"/>
              <w:jc w:val="both"/>
              <w:rPr>
                <w:rFonts w:ascii="Times New Roman" w:eastAsia="Calibri" w:hAnsi="Times New Roman"/>
                <w:sz w:val="24"/>
                <w:szCs w:val="24"/>
              </w:rPr>
            </w:pPr>
            <w:r w:rsidRPr="00557A55">
              <w:rPr>
                <w:rFonts w:ascii="Times New Roman" w:eastAsia="Calibri" w:hAnsi="Times New Roman"/>
                <w:sz w:val="24"/>
                <w:szCs w:val="24"/>
              </w:rPr>
              <w:t>Письменная</w:t>
            </w:r>
          </w:p>
        </w:tc>
        <w:tc>
          <w:tcPr>
            <w:tcW w:w="2157" w:type="dxa"/>
            <w:tcBorders>
              <w:top w:val="single" w:sz="4" w:space="0" w:color="auto"/>
              <w:left w:val="single" w:sz="4" w:space="0" w:color="auto"/>
              <w:bottom w:val="single" w:sz="4" w:space="0" w:color="auto"/>
              <w:right w:val="single" w:sz="4" w:space="0" w:color="auto"/>
            </w:tcBorders>
          </w:tcPr>
          <w:p w14:paraId="49A07CC0"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49</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2CDEA359"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4</w:t>
            </w:r>
            <w:r>
              <w:rPr>
                <w:rFonts w:ascii="Times New Roman" w:eastAsia="Calibri" w:hAnsi="Times New Roman"/>
                <w:sz w:val="24"/>
                <w:szCs w:val="24"/>
              </w:rPr>
              <w:t>4</w:t>
            </w:r>
          </w:p>
        </w:tc>
        <w:tc>
          <w:tcPr>
            <w:tcW w:w="2931" w:type="dxa"/>
            <w:tcBorders>
              <w:top w:val="single" w:sz="4" w:space="0" w:color="auto"/>
              <w:left w:val="single" w:sz="4" w:space="0" w:color="auto"/>
              <w:bottom w:val="single" w:sz="4" w:space="0" w:color="auto"/>
              <w:right w:val="single" w:sz="4" w:space="0" w:color="auto"/>
            </w:tcBorders>
            <w:shd w:val="clear" w:color="auto" w:fill="auto"/>
            <w:hideMark/>
          </w:tcPr>
          <w:p w14:paraId="742D5FC0" w14:textId="77777777" w:rsidR="0063609C" w:rsidRPr="00557A55" w:rsidRDefault="0063609C" w:rsidP="00423923">
            <w:pPr>
              <w:spacing w:after="0" w:line="240" w:lineRule="auto"/>
              <w:jc w:val="center"/>
              <w:rPr>
                <w:rFonts w:ascii="Times New Roman" w:eastAsia="Calibri" w:hAnsi="Times New Roman"/>
                <w:sz w:val="24"/>
                <w:szCs w:val="24"/>
              </w:rPr>
            </w:pPr>
            <w:r w:rsidRPr="00557A55">
              <w:rPr>
                <w:rFonts w:ascii="Times New Roman" w:eastAsia="Calibri" w:hAnsi="Times New Roman"/>
                <w:sz w:val="24"/>
                <w:szCs w:val="24"/>
              </w:rPr>
              <w:t>-</w:t>
            </w:r>
            <w:r>
              <w:rPr>
                <w:rFonts w:ascii="Times New Roman" w:eastAsia="Calibri" w:hAnsi="Times New Roman"/>
                <w:sz w:val="24"/>
                <w:szCs w:val="24"/>
              </w:rPr>
              <w:t>5 (10,2)</w:t>
            </w:r>
          </w:p>
        </w:tc>
      </w:tr>
      <w:tr w:rsidR="0063609C" w:rsidRPr="00557A55" w14:paraId="7F8C639E" w14:textId="77777777" w:rsidTr="00DD4590">
        <w:tc>
          <w:tcPr>
            <w:tcW w:w="2248" w:type="dxa"/>
            <w:tcBorders>
              <w:top w:val="single" w:sz="4" w:space="0" w:color="auto"/>
              <w:left w:val="single" w:sz="4" w:space="0" w:color="auto"/>
              <w:bottom w:val="single" w:sz="4" w:space="0" w:color="auto"/>
              <w:right w:val="single" w:sz="4" w:space="0" w:color="auto"/>
            </w:tcBorders>
            <w:shd w:val="clear" w:color="auto" w:fill="auto"/>
            <w:hideMark/>
          </w:tcPr>
          <w:p w14:paraId="433F1752" w14:textId="77777777" w:rsidR="0063609C" w:rsidRPr="00557A55" w:rsidRDefault="0063609C" w:rsidP="00423923">
            <w:pPr>
              <w:spacing w:after="0" w:line="240" w:lineRule="auto"/>
              <w:jc w:val="both"/>
              <w:rPr>
                <w:rFonts w:ascii="Times New Roman" w:eastAsia="Calibri" w:hAnsi="Times New Roman"/>
                <w:b/>
                <w:bCs/>
                <w:sz w:val="24"/>
                <w:szCs w:val="24"/>
              </w:rPr>
            </w:pPr>
            <w:r w:rsidRPr="00557A55">
              <w:rPr>
                <w:rFonts w:ascii="Times New Roman" w:eastAsia="Calibri" w:hAnsi="Times New Roman"/>
                <w:b/>
                <w:bCs/>
                <w:sz w:val="24"/>
                <w:szCs w:val="24"/>
              </w:rPr>
              <w:t>Всего</w:t>
            </w:r>
          </w:p>
        </w:tc>
        <w:tc>
          <w:tcPr>
            <w:tcW w:w="2157" w:type="dxa"/>
            <w:tcBorders>
              <w:top w:val="single" w:sz="4" w:space="0" w:color="auto"/>
              <w:left w:val="single" w:sz="4" w:space="0" w:color="auto"/>
              <w:bottom w:val="single" w:sz="4" w:space="0" w:color="auto"/>
              <w:right w:val="single" w:sz="4" w:space="0" w:color="auto"/>
            </w:tcBorders>
          </w:tcPr>
          <w:p w14:paraId="666E7B41" w14:textId="77777777" w:rsidR="0063609C" w:rsidRPr="00557A55" w:rsidRDefault="0063609C" w:rsidP="00423923">
            <w:pPr>
              <w:spacing w:after="0" w:line="240" w:lineRule="auto"/>
              <w:jc w:val="center"/>
              <w:rPr>
                <w:rFonts w:ascii="Times New Roman" w:eastAsia="Calibri" w:hAnsi="Times New Roman"/>
                <w:b/>
                <w:bCs/>
                <w:sz w:val="24"/>
                <w:szCs w:val="24"/>
              </w:rPr>
            </w:pPr>
            <w:r w:rsidRPr="00557A55">
              <w:rPr>
                <w:rFonts w:ascii="Times New Roman" w:eastAsia="Calibri" w:hAnsi="Times New Roman"/>
                <w:b/>
                <w:bCs/>
                <w:sz w:val="24"/>
                <w:szCs w:val="24"/>
              </w:rPr>
              <w:t>95</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377B5DFB" w14:textId="77777777" w:rsidR="0063609C" w:rsidRPr="00557A55" w:rsidRDefault="0063609C" w:rsidP="00423923">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86</w:t>
            </w:r>
          </w:p>
        </w:tc>
        <w:tc>
          <w:tcPr>
            <w:tcW w:w="2931" w:type="dxa"/>
            <w:tcBorders>
              <w:top w:val="single" w:sz="4" w:space="0" w:color="auto"/>
              <w:left w:val="single" w:sz="4" w:space="0" w:color="auto"/>
              <w:bottom w:val="single" w:sz="4" w:space="0" w:color="auto"/>
              <w:right w:val="single" w:sz="4" w:space="0" w:color="auto"/>
            </w:tcBorders>
            <w:shd w:val="clear" w:color="auto" w:fill="auto"/>
            <w:hideMark/>
          </w:tcPr>
          <w:p w14:paraId="12D13935" w14:textId="77777777" w:rsidR="0063609C" w:rsidRPr="00557A55" w:rsidRDefault="0063609C" w:rsidP="00423923">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-9 (9,5)</w:t>
            </w:r>
          </w:p>
        </w:tc>
      </w:tr>
    </w:tbl>
    <w:p w14:paraId="0F19A96B" w14:textId="77777777" w:rsidR="0063609C" w:rsidRDefault="0063609C" w:rsidP="0063609C">
      <w:pPr>
        <w:spacing w:after="0"/>
        <w:ind w:firstLine="709"/>
        <w:jc w:val="both"/>
        <w:rPr>
          <w:rFonts w:ascii="Times New Roman" w:hAnsi="Times New Roman"/>
          <w:color w:val="000000"/>
          <w:sz w:val="28"/>
          <w:szCs w:val="28"/>
        </w:rPr>
      </w:pPr>
      <w:r>
        <w:rPr>
          <w:rFonts w:ascii="Times New Roman" w:hAnsi="Times New Roman"/>
          <w:color w:val="000000"/>
          <w:sz w:val="28"/>
          <w:szCs w:val="28"/>
        </w:rPr>
        <w:t>Тематический анализ поступивших обращений позволяет определить основной круг вопросов, по которым обращаются жители.</w:t>
      </w:r>
    </w:p>
    <w:p w14:paraId="66852EC2" w14:textId="77777777" w:rsidR="0063609C" w:rsidRDefault="0063609C" w:rsidP="0063609C">
      <w:pPr>
        <w:spacing w:after="0"/>
        <w:ind w:firstLine="709"/>
        <w:jc w:val="both"/>
        <w:rPr>
          <w:rFonts w:ascii="Times New Roman" w:hAnsi="Times New Roman"/>
          <w:color w:val="000000"/>
          <w:sz w:val="28"/>
          <w:szCs w:val="28"/>
        </w:rPr>
      </w:pPr>
      <w:r>
        <w:rPr>
          <w:rFonts w:ascii="Times New Roman" w:hAnsi="Times New Roman"/>
          <w:color w:val="000000"/>
          <w:sz w:val="28"/>
          <w:szCs w:val="28"/>
        </w:rPr>
        <w:t>Для анализа обращений граждан используется общероссийский классификатор для определения тематики вопросов, содержащихся в обращениях.</w:t>
      </w:r>
    </w:p>
    <w:p w14:paraId="4C2549CC" w14:textId="77777777" w:rsidR="00FE7E3B" w:rsidRDefault="00FE7E3B" w:rsidP="0063609C">
      <w:pPr>
        <w:spacing w:after="0"/>
        <w:ind w:firstLine="709"/>
        <w:jc w:val="both"/>
        <w:rPr>
          <w:rFonts w:ascii="Times New Roman" w:hAnsi="Times New Roman"/>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3831"/>
        <w:gridCol w:w="1799"/>
        <w:gridCol w:w="1799"/>
        <w:gridCol w:w="1225"/>
      </w:tblGrid>
      <w:tr w:rsidR="00DD4590" w14:paraId="4C910716" w14:textId="77777777" w:rsidTr="00B63984">
        <w:trPr>
          <w:cantSplit/>
          <w:tblHeader/>
        </w:trPr>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5DC8CF" w14:textId="77777777" w:rsidR="00DD4590" w:rsidRPr="00906C40" w:rsidRDefault="00DD4590" w:rsidP="00423923">
            <w:pPr>
              <w:spacing w:after="0" w:line="240" w:lineRule="auto"/>
              <w:jc w:val="center"/>
              <w:rPr>
                <w:rFonts w:ascii="Times New Roman" w:eastAsia="Calibri" w:hAnsi="Times New Roman"/>
              </w:rPr>
            </w:pPr>
          </w:p>
          <w:p w14:paraId="39ED7D86" w14:textId="77777777" w:rsidR="00DD4590" w:rsidRPr="00906C40" w:rsidRDefault="00DD4590" w:rsidP="00423923">
            <w:pPr>
              <w:spacing w:after="0" w:line="240" w:lineRule="auto"/>
              <w:jc w:val="center"/>
              <w:rPr>
                <w:rFonts w:ascii="Times New Roman" w:eastAsia="Calibri" w:hAnsi="Times New Roman"/>
              </w:rPr>
            </w:pPr>
          </w:p>
        </w:tc>
        <w:tc>
          <w:tcPr>
            <w:tcW w:w="383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F54CBA"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Тематика вопросов, содержащихся в обращениях</w:t>
            </w:r>
          </w:p>
        </w:tc>
        <w:tc>
          <w:tcPr>
            <w:tcW w:w="179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8D6D9C"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Количество, (ед.), %</w:t>
            </w:r>
          </w:p>
          <w:p w14:paraId="2BB2E50C"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от общего кол-ва,</w:t>
            </w:r>
          </w:p>
          <w:p w14:paraId="0909BC14"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2023 год</w:t>
            </w:r>
          </w:p>
        </w:tc>
        <w:tc>
          <w:tcPr>
            <w:tcW w:w="179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810004"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Количество, (ед.), %</w:t>
            </w:r>
          </w:p>
          <w:p w14:paraId="50EA6E7F"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от общего кол-ва,</w:t>
            </w:r>
          </w:p>
          <w:p w14:paraId="4C9DDE32"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2024 год</w:t>
            </w:r>
          </w:p>
        </w:tc>
        <w:tc>
          <w:tcPr>
            <w:tcW w:w="122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61F8C2" w14:textId="77777777" w:rsidR="00DD4590" w:rsidRPr="00906C40" w:rsidRDefault="00DD4590" w:rsidP="00423923">
            <w:pPr>
              <w:spacing w:after="0" w:line="240" w:lineRule="auto"/>
              <w:jc w:val="center"/>
              <w:rPr>
                <w:rFonts w:ascii="Times New Roman" w:eastAsia="Calibri" w:hAnsi="Times New Roman"/>
              </w:rPr>
            </w:pPr>
            <w:r w:rsidRPr="00906C40">
              <w:rPr>
                <w:rFonts w:ascii="Times New Roman" w:eastAsia="Calibri" w:hAnsi="Times New Roman"/>
              </w:rPr>
              <w:t>Уменьш., увелич.</w:t>
            </w:r>
          </w:p>
        </w:tc>
      </w:tr>
      <w:tr w:rsidR="00DD4590" w14:paraId="5CDE301A" w14:textId="77777777" w:rsidTr="00527E69">
        <w:trPr>
          <w:cantSplit/>
        </w:trPr>
        <w:tc>
          <w:tcPr>
            <w:tcW w:w="697" w:type="dxa"/>
            <w:tcBorders>
              <w:top w:val="single" w:sz="4" w:space="0" w:color="auto"/>
              <w:left w:val="single" w:sz="4" w:space="0" w:color="auto"/>
              <w:bottom w:val="single" w:sz="4" w:space="0" w:color="auto"/>
              <w:right w:val="single" w:sz="4" w:space="0" w:color="auto"/>
            </w:tcBorders>
          </w:tcPr>
          <w:p w14:paraId="72C9C44F" w14:textId="77777777" w:rsidR="00DD4590" w:rsidRPr="00906C40" w:rsidRDefault="00DD4590" w:rsidP="00423923">
            <w:pPr>
              <w:spacing w:after="0" w:line="240" w:lineRule="auto"/>
              <w:jc w:val="both"/>
              <w:rPr>
                <w:rFonts w:ascii="Times New Roman" w:hAnsi="Times New Roman"/>
                <w:bCs/>
              </w:rPr>
            </w:pPr>
            <w:r w:rsidRPr="00906C40">
              <w:rPr>
                <w:rFonts w:ascii="Times New Roman" w:hAnsi="Times New Roman"/>
                <w:bCs/>
              </w:rPr>
              <w:t>1</w:t>
            </w:r>
          </w:p>
        </w:tc>
        <w:tc>
          <w:tcPr>
            <w:tcW w:w="3831" w:type="dxa"/>
            <w:tcBorders>
              <w:top w:val="single" w:sz="4" w:space="0" w:color="auto"/>
              <w:left w:val="single" w:sz="4" w:space="0" w:color="auto"/>
              <w:bottom w:val="single" w:sz="4" w:space="0" w:color="auto"/>
              <w:right w:val="single" w:sz="4" w:space="0" w:color="auto"/>
            </w:tcBorders>
          </w:tcPr>
          <w:p w14:paraId="417D0B6D" w14:textId="77777777" w:rsidR="00DD4590" w:rsidRPr="00906C40" w:rsidRDefault="00DD4590" w:rsidP="00423923">
            <w:pPr>
              <w:spacing w:after="0" w:line="240" w:lineRule="auto"/>
              <w:jc w:val="both"/>
              <w:rPr>
                <w:rFonts w:ascii="Times New Roman" w:hAnsi="Times New Roman"/>
                <w:b/>
              </w:rPr>
            </w:pPr>
            <w:r w:rsidRPr="00906C40">
              <w:rPr>
                <w:rFonts w:ascii="Times New Roman" w:hAnsi="Times New Roman"/>
                <w:b/>
              </w:rPr>
              <w:t>Государство, общество политика:</w:t>
            </w:r>
          </w:p>
          <w:p w14:paraId="752C30D5" w14:textId="77777777" w:rsidR="00DD4590" w:rsidRPr="00906C40" w:rsidRDefault="00DD4590" w:rsidP="00423923">
            <w:pPr>
              <w:spacing w:after="0" w:line="240" w:lineRule="auto"/>
              <w:jc w:val="both"/>
              <w:rPr>
                <w:rFonts w:ascii="Times New Roman" w:hAnsi="Times New Roman"/>
              </w:rPr>
            </w:pPr>
            <w:r w:rsidRPr="00906C40">
              <w:rPr>
                <w:rFonts w:ascii="Times New Roman" w:hAnsi="Times New Roman"/>
              </w:rPr>
              <w:t>увековечивание памяти выдающихся людей, исторических событий;</w:t>
            </w:r>
          </w:p>
          <w:p w14:paraId="3B5A4C39" w14:textId="4052CC84" w:rsidR="00DD4590" w:rsidRPr="00906C40" w:rsidRDefault="00DD4590" w:rsidP="00423923">
            <w:pPr>
              <w:spacing w:after="0" w:line="240" w:lineRule="auto"/>
              <w:jc w:val="both"/>
              <w:rPr>
                <w:rFonts w:ascii="Times New Roman" w:hAnsi="Times New Roman"/>
                <w:b/>
              </w:rPr>
            </w:pPr>
            <w:r w:rsidRPr="00906C40">
              <w:rPr>
                <w:rFonts w:ascii="Times New Roman" w:hAnsi="Times New Roman"/>
              </w:rPr>
              <w:t>вопросы судебно–исполнительной системы; вопросы деятельности правоохранительных органов; жалобы на действия органов власти; деятельность избирательных комиссий; деятельность депутатов</w:t>
            </w:r>
          </w:p>
        </w:tc>
        <w:tc>
          <w:tcPr>
            <w:tcW w:w="1799" w:type="dxa"/>
            <w:tcBorders>
              <w:top w:val="single" w:sz="4" w:space="0" w:color="auto"/>
              <w:left w:val="single" w:sz="4" w:space="0" w:color="auto"/>
              <w:bottom w:val="single" w:sz="4" w:space="0" w:color="auto"/>
              <w:right w:val="single" w:sz="4" w:space="0" w:color="auto"/>
            </w:tcBorders>
          </w:tcPr>
          <w:p w14:paraId="122AEF77" w14:textId="4E46F9CB"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19 (16,7)</w:t>
            </w:r>
          </w:p>
        </w:tc>
        <w:tc>
          <w:tcPr>
            <w:tcW w:w="1799" w:type="dxa"/>
            <w:tcBorders>
              <w:top w:val="single" w:sz="4" w:space="0" w:color="auto"/>
              <w:left w:val="single" w:sz="4" w:space="0" w:color="auto"/>
              <w:bottom w:val="single" w:sz="4" w:space="0" w:color="auto"/>
              <w:right w:val="single" w:sz="4" w:space="0" w:color="auto"/>
            </w:tcBorders>
          </w:tcPr>
          <w:p w14:paraId="14316A05" w14:textId="13E9BB90"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18 (17,3)</w:t>
            </w:r>
          </w:p>
        </w:tc>
        <w:tc>
          <w:tcPr>
            <w:tcW w:w="1225" w:type="dxa"/>
            <w:tcBorders>
              <w:top w:val="single" w:sz="4" w:space="0" w:color="auto"/>
              <w:left w:val="single" w:sz="4" w:space="0" w:color="auto"/>
              <w:bottom w:val="single" w:sz="4" w:space="0" w:color="auto"/>
              <w:right w:val="single" w:sz="4" w:space="0" w:color="auto"/>
            </w:tcBorders>
          </w:tcPr>
          <w:p w14:paraId="46BD07B9" w14:textId="77777777"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-1</w:t>
            </w:r>
          </w:p>
        </w:tc>
      </w:tr>
      <w:tr w:rsidR="00DD4590" w14:paraId="235AA39D" w14:textId="77777777" w:rsidTr="00527E69">
        <w:trPr>
          <w:cantSplit/>
        </w:trPr>
        <w:tc>
          <w:tcPr>
            <w:tcW w:w="697" w:type="dxa"/>
            <w:tcBorders>
              <w:top w:val="single" w:sz="4" w:space="0" w:color="auto"/>
              <w:left w:val="single" w:sz="4" w:space="0" w:color="auto"/>
              <w:bottom w:val="single" w:sz="4" w:space="0" w:color="auto"/>
              <w:right w:val="single" w:sz="4" w:space="0" w:color="auto"/>
            </w:tcBorders>
            <w:hideMark/>
          </w:tcPr>
          <w:p w14:paraId="52E844DD" w14:textId="77777777" w:rsidR="00DD4590" w:rsidRPr="00906C40" w:rsidRDefault="00DD4590" w:rsidP="00423923">
            <w:pPr>
              <w:spacing w:after="0" w:line="240" w:lineRule="auto"/>
              <w:jc w:val="both"/>
              <w:rPr>
                <w:rFonts w:ascii="Times New Roman" w:hAnsi="Times New Roman"/>
                <w:bCs/>
              </w:rPr>
            </w:pPr>
            <w:r w:rsidRPr="00906C40">
              <w:rPr>
                <w:rFonts w:ascii="Times New Roman" w:hAnsi="Times New Roman"/>
                <w:bCs/>
              </w:rPr>
              <w:t>2</w:t>
            </w:r>
          </w:p>
        </w:tc>
        <w:tc>
          <w:tcPr>
            <w:tcW w:w="3831" w:type="dxa"/>
            <w:tcBorders>
              <w:top w:val="single" w:sz="4" w:space="0" w:color="auto"/>
              <w:left w:val="single" w:sz="4" w:space="0" w:color="auto"/>
              <w:bottom w:val="single" w:sz="4" w:space="0" w:color="auto"/>
              <w:right w:val="single" w:sz="4" w:space="0" w:color="auto"/>
            </w:tcBorders>
            <w:hideMark/>
          </w:tcPr>
          <w:p w14:paraId="33A6AFF2" w14:textId="77777777" w:rsidR="00DD4590" w:rsidRPr="00906C40" w:rsidRDefault="00DD4590" w:rsidP="00423923">
            <w:pPr>
              <w:spacing w:after="0" w:line="240" w:lineRule="auto"/>
              <w:jc w:val="both"/>
              <w:rPr>
                <w:rFonts w:ascii="Times New Roman" w:hAnsi="Times New Roman"/>
                <w:b/>
              </w:rPr>
            </w:pPr>
            <w:r w:rsidRPr="00906C40">
              <w:rPr>
                <w:rFonts w:ascii="Times New Roman" w:hAnsi="Times New Roman"/>
                <w:b/>
              </w:rPr>
              <w:t>Социальная сфера:</w:t>
            </w:r>
          </w:p>
          <w:p w14:paraId="1CB8B2B4" w14:textId="77777777" w:rsidR="00DD4590" w:rsidRPr="00906C40" w:rsidRDefault="00DD4590" w:rsidP="00423923">
            <w:pPr>
              <w:spacing w:after="0" w:line="240" w:lineRule="auto"/>
              <w:jc w:val="both"/>
              <w:rPr>
                <w:rFonts w:ascii="Times New Roman" w:hAnsi="Times New Roman"/>
              </w:rPr>
            </w:pPr>
            <w:r w:rsidRPr="00906C40">
              <w:rPr>
                <w:rFonts w:ascii="Times New Roman" w:hAnsi="Times New Roman"/>
              </w:rPr>
              <w:t>Семья; труд, социальное обеспечение, образование; здравоохранение: лечение и оказание медицинской помощи, меры социальной поддержки медицинских работников; многодетные семьи; доступная среда и доступная инфраструктура;</w:t>
            </w:r>
          </w:p>
          <w:p w14:paraId="74AC6A6B" w14:textId="437CB4F3" w:rsidR="00DD4590" w:rsidRPr="00906C40" w:rsidRDefault="00DD4590" w:rsidP="00423923">
            <w:pPr>
              <w:spacing w:after="0" w:line="240" w:lineRule="auto"/>
              <w:jc w:val="both"/>
              <w:rPr>
                <w:rFonts w:ascii="Times New Roman" w:hAnsi="Times New Roman"/>
                <w:b/>
              </w:rPr>
            </w:pPr>
            <w:r w:rsidRPr="00906C40">
              <w:rPr>
                <w:rFonts w:ascii="Times New Roman" w:hAnsi="Times New Roman"/>
              </w:rPr>
              <w:t>запрос архивных данных, трудовой стаж, культура</w:t>
            </w:r>
          </w:p>
        </w:tc>
        <w:tc>
          <w:tcPr>
            <w:tcW w:w="1799" w:type="dxa"/>
            <w:tcBorders>
              <w:top w:val="single" w:sz="4" w:space="0" w:color="auto"/>
              <w:left w:val="single" w:sz="4" w:space="0" w:color="auto"/>
              <w:bottom w:val="single" w:sz="4" w:space="0" w:color="auto"/>
              <w:right w:val="single" w:sz="4" w:space="0" w:color="auto"/>
            </w:tcBorders>
          </w:tcPr>
          <w:p w14:paraId="157B9292" w14:textId="08CD3C7D"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26 (22,8)</w:t>
            </w:r>
          </w:p>
          <w:p w14:paraId="40B29CB8" w14:textId="77777777" w:rsidR="00DD4590" w:rsidRPr="00906C40" w:rsidRDefault="00DD4590" w:rsidP="00423923">
            <w:pPr>
              <w:spacing w:after="0" w:line="240" w:lineRule="auto"/>
              <w:jc w:val="center"/>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14:paraId="1F3302BB" w14:textId="44962B3A"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19 (18,2)</w:t>
            </w:r>
          </w:p>
          <w:p w14:paraId="02FC8925" w14:textId="77777777" w:rsidR="00DD4590" w:rsidRPr="00906C40" w:rsidRDefault="00DD4590" w:rsidP="00423923">
            <w:pPr>
              <w:spacing w:after="0" w:line="240" w:lineRule="auto"/>
              <w:jc w:val="center"/>
              <w:rPr>
                <w:rFonts w:ascii="Times New Roman" w:hAnsi="Times New Roman"/>
              </w:rPr>
            </w:pPr>
          </w:p>
        </w:tc>
        <w:tc>
          <w:tcPr>
            <w:tcW w:w="1225" w:type="dxa"/>
            <w:tcBorders>
              <w:top w:val="single" w:sz="4" w:space="0" w:color="auto"/>
              <w:left w:val="single" w:sz="4" w:space="0" w:color="auto"/>
              <w:bottom w:val="single" w:sz="4" w:space="0" w:color="auto"/>
              <w:right w:val="single" w:sz="4" w:space="0" w:color="auto"/>
            </w:tcBorders>
          </w:tcPr>
          <w:p w14:paraId="2D25EF50" w14:textId="77777777"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-7</w:t>
            </w:r>
          </w:p>
        </w:tc>
      </w:tr>
      <w:tr w:rsidR="00DD4590" w14:paraId="2D61B3BD" w14:textId="77777777" w:rsidTr="00527E69">
        <w:trPr>
          <w:cantSplit/>
        </w:trPr>
        <w:tc>
          <w:tcPr>
            <w:tcW w:w="697" w:type="dxa"/>
            <w:tcBorders>
              <w:top w:val="single" w:sz="4" w:space="0" w:color="auto"/>
              <w:left w:val="single" w:sz="4" w:space="0" w:color="auto"/>
              <w:bottom w:val="single" w:sz="4" w:space="0" w:color="auto"/>
              <w:right w:val="single" w:sz="4" w:space="0" w:color="auto"/>
            </w:tcBorders>
            <w:hideMark/>
          </w:tcPr>
          <w:p w14:paraId="67437674" w14:textId="77777777" w:rsidR="00DD4590" w:rsidRPr="00906C40" w:rsidRDefault="00DD4590" w:rsidP="00423923">
            <w:pPr>
              <w:spacing w:after="0" w:line="240" w:lineRule="auto"/>
              <w:jc w:val="both"/>
              <w:rPr>
                <w:rFonts w:ascii="Times New Roman" w:hAnsi="Times New Roman"/>
                <w:bCs/>
              </w:rPr>
            </w:pPr>
            <w:r w:rsidRPr="00906C40">
              <w:rPr>
                <w:rFonts w:ascii="Times New Roman" w:hAnsi="Times New Roman"/>
                <w:bCs/>
              </w:rPr>
              <w:t>3</w:t>
            </w:r>
          </w:p>
        </w:tc>
        <w:tc>
          <w:tcPr>
            <w:tcW w:w="3831" w:type="dxa"/>
            <w:tcBorders>
              <w:top w:val="single" w:sz="4" w:space="0" w:color="auto"/>
              <w:left w:val="single" w:sz="4" w:space="0" w:color="auto"/>
              <w:bottom w:val="single" w:sz="4" w:space="0" w:color="auto"/>
              <w:right w:val="single" w:sz="4" w:space="0" w:color="auto"/>
            </w:tcBorders>
            <w:hideMark/>
          </w:tcPr>
          <w:p w14:paraId="222437BA" w14:textId="2236B5AE" w:rsidR="00DD4590" w:rsidRPr="00906C40" w:rsidRDefault="00DD4590" w:rsidP="00423923">
            <w:pPr>
              <w:spacing w:after="0" w:line="240" w:lineRule="auto"/>
              <w:jc w:val="both"/>
              <w:rPr>
                <w:rFonts w:ascii="Times New Roman" w:hAnsi="Times New Roman"/>
              </w:rPr>
            </w:pPr>
            <w:r w:rsidRPr="00906C40">
              <w:rPr>
                <w:rFonts w:ascii="Times New Roman" w:hAnsi="Times New Roman"/>
                <w:b/>
              </w:rPr>
              <w:t>Экономика</w:t>
            </w:r>
            <w:r w:rsidR="00E17264" w:rsidRPr="00906C40">
              <w:rPr>
                <w:rFonts w:ascii="Times New Roman" w:hAnsi="Times New Roman"/>
                <w:b/>
              </w:rPr>
              <w:t>:</w:t>
            </w:r>
            <w:r w:rsidRPr="00906C40">
              <w:rPr>
                <w:rFonts w:ascii="Times New Roman" w:hAnsi="Times New Roman"/>
              </w:rPr>
              <w:t xml:space="preserve"> хозяйственная деятельность (торговля);</w:t>
            </w:r>
          </w:p>
          <w:p w14:paraId="627AB083" w14:textId="77777777" w:rsidR="00DD4590" w:rsidRPr="00906C40" w:rsidRDefault="00DD4590" w:rsidP="00423923">
            <w:pPr>
              <w:spacing w:after="0" w:line="240" w:lineRule="auto"/>
              <w:jc w:val="both"/>
              <w:rPr>
                <w:rFonts w:ascii="Times New Roman" w:hAnsi="Times New Roman"/>
              </w:rPr>
            </w:pPr>
            <w:r w:rsidRPr="00906C40">
              <w:rPr>
                <w:rFonts w:ascii="Times New Roman" w:hAnsi="Times New Roman"/>
              </w:rPr>
              <w:t>СНТ, налоговые ставки, градостроительство и архитектура;</w:t>
            </w:r>
          </w:p>
          <w:p w14:paraId="17D2788B" w14:textId="0ADCEC20" w:rsidR="00DD4590" w:rsidRPr="00906C40" w:rsidRDefault="00E17264" w:rsidP="00423923">
            <w:pPr>
              <w:spacing w:after="0" w:line="240" w:lineRule="auto"/>
              <w:jc w:val="both"/>
              <w:rPr>
                <w:rFonts w:ascii="Times New Roman" w:hAnsi="Times New Roman"/>
              </w:rPr>
            </w:pPr>
            <w:r w:rsidRPr="00906C40">
              <w:rPr>
                <w:rFonts w:ascii="Times New Roman" w:hAnsi="Times New Roman"/>
              </w:rPr>
              <w:t>т</w:t>
            </w:r>
            <w:r w:rsidR="00DD4590" w:rsidRPr="00906C40">
              <w:rPr>
                <w:rFonts w:ascii="Times New Roman" w:hAnsi="Times New Roman"/>
              </w:rPr>
              <w:t>ранспорт:</w:t>
            </w:r>
            <w:r w:rsidRPr="00906C40">
              <w:rPr>
                <w:rFonts w:ascii="Times New Roman" w:hAnsi="Times New Roman"/>
              </w:rPr>
              <w:t xml:space="preserve"> железнодорожный </w:t>
            </w:r>
            <w:r w:rsidR="00DD4590" w:rsidRPr="00906C40">
              <w:rPr>
                <w:rFonts w:ascii="Times New Roman" w:hAnsi="Times New Roman"/>
              </w:rPr>
              <w:t>транспорт, транспортное обеспечение и обслуживание, безопасность дорожного движения</w:t>
            </w:r>
            <w:r w:rsidRPr="00906C40">
              <w:rPr>
                <w:rFonts w:ascii="Times New Roman" w:hAnsi="Times New Roman"/>
              </w:rPr>
              <w:t>;</w:t>
            </w:r>
          </w:p>
          <w:p w14:paraId="00673601" w14:textId="41418BBC" w:rsidR="00DD4590" w:rsidRPr="00906C40" w:rsidRDefault="00E17264" w:rsidP="00423923">
            <w:pPr>
              <w:spacing w:after="0" w:line="240" w:lineRule="auto"/>
              <w:jc w:val="both"/>
              <w:rPr>
                <w:rFonts w:ascii="Times New Roman" w:hAnsi="Times New Roman"/>
              </w:rPr>
            </w:pPr>
            <w:r w:rsidRPr="00906C40">
              <w:rPr>
                <w:rFonts w:ascii="Times New Roman" w:hAnsi="Times New Roman"/>
              </w:rPr>
              <w:t>п</w:t>
            </w:r>
            <w:r w:rsidR="00DD4590" w:rsidRPr="00906C40">
              <w:rPr>
                <w:rFonts w:ascii="Times New Roman" w:hAnsi="Times New Roman"/>
              </w:rPr>
              <w:t>риродные ресурсы и охрана окружающей среды: загрязнение окружающей среды, сбросы;</w:t>
            </w:r>
          </w:p>
          <w:p w14:paraId="128F7F1C" w14:textId="2002A434" w:rsidR="00DD4590" w:rsidRPr="00906C40" w:rsidRDefault="00E17264" w:rsidP="00423923">
            <w:pPr>
              <w:spacing w:after="0" w:line="240" w:lineRule="auto"/>
              <w:jc w:val="both"/>
              <w:rPr>
                <w:rFonts w:ascii="Times New Roman" w:hAnsi="Times New Roman"/>
              </w:rPr>
            </w:pPr>
            <w:r w:rsidRPr="00906C40">
              <w:rPr>
                <w:rFonts w:ascii="Times New Roman" w:hAnsi="Times New Roman"/>
              </w:rPr>
              <w:t>в</w:t>
            </w:r>
            <w:r w:rsidR="00DD4590" w:rsidRPr="00906C40">
              <w:rPr>
                <w:rFonts w:ascii="Times New Roman" w:hAnsi="Times New Roman"/>
              </w:rPr>
              <w:t>ыделение земельных участков</w:t>
            </w:r>
          </w:p>
        </w:tc>
        <w:tc>
          <w:tcPr>
            <w:tcW w:w="1799" w:type="dxa"/>
            <w:tcBorders>
              <w:top w:val="single" w:sz="4" w:space="0" w:color="auto"/>
              <w:left w:val="single" w:sz="4" w:space="0" w:color="auto"/>
              <w:bottom w:val="single" w:sz="4" w:space="0" w:color="auto"/>
              <w:right w:val="single" w:sz="4" w:space="0" w:color="auto"/>
            </w:tcBorders>
          </w:tcPr>
          <w:p w14:paraId="260C183C" w14:textId="5005232A"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23 (20,2)</w:t>
            </w:r>
          </w:p>
          <w:p w14:paraId="390A8D72" w14:textId="77777777" w:rsidR="00DD4590" w:rsidRPr="00906C40" w:rsidRDefault="00DD4590" w:rsidP="00423923">
            <w:pPr>
              <w:spacing w:after="0" w:line="240" w:lineRule="auto"/>
              <w:jc w:val="center"/>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14:paraId="64E11DB0" w14:textId="7022ECF4"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26 (25)</w:t>
            </w:r>
          </w:p>
          <w:p w14:paraId="2B3CC986" w14:textId="77777777" w:rsidR="00DD4590" w:rsidRPr="00906C40" w:rsidRDefault="00DD4590" w:rsidP="00423923">
            <w:pPr>
              <w:spacing w:after="0" w:line="240" w:lineRule="auto"/>
              <w:jc w:val="center"/>
              <w:rPr>
                <w:rFonts w:ascii="Times New Roman" w:hAnsi="Times New Roman"/>
              </w:rPr>
            </w:pPr>
          </w:p>
        </w:tc>
        <w:tc>
          <w:tcPr>
            <w:tcW w:w="1225" w:type="dxa"/>
            <w:tcBorders>
              <w:top w:val="single" w:sz="4" w:space="0" w:color="auto"/>
              <w:left w:val="single" w:sz="4" w:space="0" w:color="auto"/>
              <w:bottom w:val="single" w:sz="4" w:space="0" w:color="auto"/>
              <w:right w:val="single" w:sz="4" w:space="0" w:color="auto"/>
            </w:tcBorders>
          </w:tcPr>
          <w:p w14:paraId="560BD253" w14:textId="77777777"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+3</w:t>
            </w:r>
          </w:p>
          <w:p w14:paraId="1E90A048" w14:textId="77777777" w:rsidR="00DD4590" w:rsidRPr="00906C40" w:rsidRDefault="00DD4590" w:rsidP="00423923">
            <w:pPr>
              <w:spacing w:after="0" w:line="240" w:lineRule="auto"/>
              <w:jc w:val="center"/>
              <w:rPr>
                <w:rFonts w:ascii="Times New Roman" w:hAnsi="Times New Roman"/>
              </w:rPr>
            </w:pPr>
          </w:p>
        </w:tc>
      </w:tr>
      <w:tr w:rsidR="00DD4590" w14:paraId="301F1D2D" w14:textId="77777777" w:rsidTr="00527E69">
        <w:trPr>
          <w:cantSplit/>
        </w:trPr>
        <w:tc>
          <w:tcPr>
            <w:tcW w:w="697" w:type="dxa"/>
            <w:tcBorders>
              <w:top w:val="single" w:sz="4" w:space="0" w:color="auto"/>
              <w:left w:val="single" w:sz="4" w:space="0" w:color="auto"/>
              <w:bottom w:val="single" w:sz="4" w:space="0" w:color="auto"/>
              <w:right w:val="single" w:sz="4" w:space="0" w:color="auto"/>
            </w:tcBorders>
            <w:hideMark/>
          </w:tcPr>
          <w:p w14:paraId="18391B60" w14:textId="77777777" w:rsidR="00DD4590" w:rsidRPr="00906C40" w:rsidRDefault="00DD4590" w:rsidP="00423923">
            <w:pPr>
              <w:spacing w:after="0" w:line="240" w:lineRule="auto"/>
              <w:jc w:val="both"/>
              <w:rPr>
                <w:rFonts w:ascii="Times New Roman" w:hAnsi="Times New Roman"/>
                <w:bCs/>
              </w:rPr>
            </w:pPr>
            <w:r w:rsidRPr="00906C40">
              <w:rPr>
                <w:rFonts w:ascii="Times New Roman" w:hAnsi="Times New Roman"/>
                <w:bCs/>
              </w:rPr>
              <w:t>4</w:t>
            </w:r>
          </w:p>
        </w:tc>
        <w:tc>
          <w:tcPr>
            <w:tcW w:w="3831" w:type="dxa"/>
            <w:tcBorders>
              <w:top w:val="single" w:sz="4" w:space="0" w:color="auto"/>
              <w:left w:val="single" w:sz="4" w:space="0" w:color="auto"/>
              <w:bottom w:val="single" w:sz="4" w:space="0" w:color="auto"/>
              <w:right w:val="single" w:sz="4" w:space="0" w:color="auto"/>
            </w:tcBorders>
            <w:hideMark/>
          </w:tcPr>
          <w:p w14:paraId="61DBF0D0" w14:textId="77777777" w:rsidR="00DD4590" w:rsidRPr="00906C40" w:rsidRDefault="00DD4590" w:rsidP="00423923">
            <w:pPr>
              <w:spacing w:after="0" w:line="240" w:lineRule="auto"/>
              <w:jc w:val="both"/>
              <w:rPr>
                <w:rFonts w:ascii="Times New Roman" w:hAnsi="Times New Roman"/>
                <w:b/>
              </w:rPr>
            </w:pPr>
            <w:r w:rsidRPr="00906C40">
              <w:rPr>
                <w:rFonts w:ascii="Times New Roman" w:hAnsi="Times New Roman"/>
                <w:b/>
              </w:rPr>
              <w:t>Жилищно-коммунальная сфера:</w:t>
            </w:r>
          </w:p>
          <w:p w14:paraId="4DB24B94" w14:textId="206214FE" w:rsidR="00DD4590" w:rsidRPr="00906C40" w:rsidRDefault="00DD4590" w:rsidP="00423923">
            <w:pPr>
              <w:spacing w:after="0" w:line="240" w:lineRule="auto"/>
              <w:jc w:val="both"/>
              <w:rPr>
                <w:rFonts w:ascii="Times New Roman" w:hAnsi="Times New Roman"/>
              </w:rPr>
            </w:pPr>
            <w:r w:rsidRPr="00906C40">
              <w:rPr>
                <w:rFonts w:ascii="Times New Roman" w:hAnsi="Times New Roman"/>
              </w:rPr>
              <w:t>обеспечение граждан жилищем; коммунальное хозяйство; оплата содержания и ремонта жилья, уборка мусора, вывоз ТБО; благоустройство придомовых территорий; несогласие с проектом решения об утверждении Правил благоустройства</w:t>
            </w:r>
          </w:p>
        </w:tc>
        <w:tc>
          <w:tcPr>
            <w:tcW w:w="1799" w:type="dxa"/>
            <w:tcBorders>
              <w:top w:val="single" w:sz="4" w:space="0" w:color="auto"/>
              <w:left w:val="single" w:sz="4" w:space="0" w:color="auto"/>
              <w:bottom w:val="single" w:sz="4" w:space="0" w:color="auto"/>
              <w:right w:val="single" w:sz="4" w:space="0" w:color="auto"/>
            </w:tcBorders>
          </w:tcPr>
          <w:p w14:paraId="4C0A5BCF" w14:textId="06E93FA9"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34 (29,8)</w:t>
            </w:r>
          </w:p>
          <w:p w14:paraId="4470F562" w14:textId="77777777" w:rsidR="00DD4590" w:rsidRPr="00906C40" w:rsidRDefault="00DD4590" w:rsidP="00423923">
            <w:pPr>
              <w:spacing w:after="0" w:line="240" w:lineRule="auto"/>
              <w:jc w:val="center"/>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14:paraId="3C827AA2" w14:textId="3D3BE2FA"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36 (34,6)</w:t>
            </w:r>
          </w:p>
          <w:p w14:paraId="74A75E02" w14:textId="77777777" w:rsidR="00DD4590" w:rsidRPr="00906C40" w:rsidRDefault="00DD4590" w:rsidP="00423923">
            <w:pPr>
              <w:spacing w:after="0" w:line="240" w:lineRule="auto"/>
              <w:jc w:val="center"/>
              <w:rPr>
                <w:rFonts w:ascii="Times New Roman" w:hAnsi="Times New Roman"/>
              </w:rPr>
            </w:pPr>
          </w:p>
        </w:tc>
        <w:tc>
          <w:tcPr>
            <w:tcW w:w="1225" w:type="dxa"/>
            <w:tcBorders>
              <w:top w:val="single" w:sz="4" w:space="0" w:color="auto"/>
              <w:left w:val="single" w:sz="4" w:space="0" w:color="auto"/>
              <w:bottom w:val="single" w:sz="4" w:space="0" w:color="auto"/>
              <w:right w:val="single" w:sz="4" w:space="0" w:color="auto"/>
            </w:tcBorders>
          </w:tcPr>
          <w:p w14:paraId="53CE65AA" w14:textId="77777777"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+2</w:t>
            </w:r>
          </w:p>
        </w:tc>
      </w:tr>
      <w:tr w:rsidR="00DD4590" w14:paraId="14A9FDDA" w14:textId="77777777" w:rsidTr="00527E69">
        <w:trPr>
          <w:cantSplit/>
          <w:trHeight w:val="282"/>
        </w:trPr>
        <w:tc>
          <w:tcPr>
            <w:tcW w:w="697" w:type="dxa"/>
            <w:tcBorders>
              <w:top w:val="single" w:sz="4" w:space="0" w:color="auto"/>
              <w:left w:val="single" w:sz="4" w:space="0" w:color="auto"/>
              <w:bottom w:val="single" w:sz="4" w:space="0" w:color="auto"/>
              <w:right w:val="single" w:sz="4" w:space="0" w:color="auto"/>
            </w:tcBorders>
          </w:tcPr>
          <w:p w14:paraId="34AF08D6" w14:textId="77777777" w:rsidR="00DD4590" w:rsidRPr="00906C40" w:rsidRDefault="00DD4590" w:rsidP="00423923">
            <w:pPr>
              <w:spacing w:after="0" w:line="240" w:lineRule="auto"/>
              <w:jc w:val="both"/>
              <w:rPr>
                <w:rFonts w:ascii="Times New Roman" w:hAnsi="Times New Roman"/>
                <w:bCs/>
              </w:rPr>
            </w:pPr>
            <w:r w:rsidRPr="00906C40">
              <w:rPr>
                <w:rFonts w:ascii="Times New Roman" w:hAnsi="Times New Roman"/>
                <w:bCs/>
              </w:rPr>
              <w:t>5</w:t>
            </w:r>
          </w:p>
        </w:tc>
        <w:tc>
          <w:tcPr>
            <w:tcW w:w="3831" w:type="dxa"/>
            <w:tcBorders>
              <w:top w:val="single" w:sz="4" w:space="0" w:color="auto"/>
              <w:left w:val="single" w:sz="4" w:space="0" w:color="auto"/>
              <w:bottom w:val="single" w:sz="4" w:space="0" w:color="auto"/>
              <w:right w:val="single" w:sz="4" w:space="0" w:color="auto"/>
            </w:tcBorders>
          </w:tcPr>
          <w:p w14:paraId="76339476" w14:textId="77777777" w:rsidR="00DD4590" w:rsidRDefault="00DD4590" w:rsidP="00423923">
            <w:pPr>
              <w:spacing w:after="0" w:line="240" w:lineRule="auto"/>
              <w:jc w:val="both"/>
              <w:rPr>
                <w:rFonts w:ascii="Times New Roman" w:hAnsi="Times New Roman"/>
                <w:b/>
              </w:rPr>
            </w:pPr>
            <w:r w:rsidRPr="00906C40">
              <w:rPr>
                <w:rFonts w:ascii="Times New Roman" w:hAnsi="Times New Roman"/>
                <w:b/>
              </w:rPr>
              <w:t>Оборона. Безопасность, законность</w:t>
            </w:r>
          </w:p>
          <w:p w14:paraId="39F2CA24" w14:textId="77777777" w:rsidR="00527E69" w:rsidRPr="00906C40" w:rsidRDefault="00527E69" w:rsidP="00423923">
            <w:pPr>
              <w:spacing w:after="0" w:line="240" w:lineRule="auto"/>
              <w:jc w:val="both"/>
              <w:rPr>
                <w:rFonts w:ascii="Times New Roman" w:hAnsi="Times New Roman"/>
                <w:b/>
              </w:rPr>
            </w:pPr>
          </w:p>
        </w:tc>
        <w:tc>
          <w:tcPr>
            <w:tcW w:w="1799" w:type="dxa"/>
            <w:tcBorders>
              <w:top w:val="single" w:sz="4" w:space="0" w:color="auto"/>
              <w:left w:val="single" w:sz="4" w:space="0" w:color="auto"/>
              <w:bottom w:val="single" w:sz="4" w:space="0" w:color="auto"/>
              <w:right w:val="single" w:sz="4" w:space="0" w:color="auto"/>
            </w:tcBorders>
          </w:tcPr>
          <w:p w14:paraId="32419D19" w14:textId="3D7F6D95"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7 (6,1)</w:t>
            </w:r>
          </w:p>
        </w:tc>
        <w:tc>
          <w:tcPr>
            <w:tcW w:w="1799" w:type="dxa"/>
            <w:tcBorders>
              <w:top w:val="single" w:sz="4" w:space="0" w:color="auto"/>
              <w:left w:val="single" w:sz="4" w:space="0" w:color="auto"/>
              <w:bottom w:val="single" w:sz="4" w:space="0" w:color="auto"/>
              <w:right w:val="single" w:sz="4" w:space="0" w:color="auto"/>
            </w:tcBorders>
          </w:tcPr>
          <w:p w14:paraId="1A348FA4" w14:textId="5C9BC205"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5 (4,8)</w:t>
            </w:r>
          </w:p>
        </w:tc>
        <w:tc>
          <w:tcPr>
            <w:tcW w:w="1225" w:type="dxa"/>
            <w:tcBorders>
              <w:top w:val="single" w:sz="4" w:space="0" w:color="auto"/>
              <w:left w:val="single" w:sz="4" w:space="0" w:color="auto"/>
              <w:bottom w:val="single" w:sz="4" w:space="0" w:color="auto"/>
              <w:right w:val="single" w:sz="4" w:space="0" w:color="auto"/>
            </w:tcBorders>
          </w:tcPr>
          <w:p w14:paraId="6D774BF6" w14:textId="77777777" w:rsidR="00DD4590" w:rsidRPr="00906C40" w:rsidRDefault="00DD4590" w:rsidP="00423923">
            <w:pPr>
              <w:spacing w:after="0" w:line="240" w:lineRule="auto"/>
              <w:jc w:val="center"/>
              <w:rPr>
                <w:rFonts w:ascii="Times New Roman" w:hAnsi="Times New Roman"/>
              </w:rPr>
            </w:pPr>
            <w:r w:rsidRPr="00906C40">
              <w:rPr>
                <w:rFonts w:ascii="Times New Roman" w:hAnsi="Times New Roman"/>
              </w:rPr>
              <w:t>-2</w:t>
            </w:r>
          </w:p>
        </w:tc>
      </w:tr>
    </w:tbl>
    <w:p w14:paraId="5F2E63B9" w14:textId="2C0D22AB" w:rsidR="002E610F" w:rsidRPr="00D5019C" w:rsidRDefault="002E610F">
      <w:pPr>
        <w:pStyle w:val="a7"/>
        <w:numPr>
          <w:ilvl w:val="0"/>
          <w:numId w:val="36"/>
        </w:numPr>
        <w:spacing w:after="0"/>
        <w:jc w:val="both"/>
        <w:rPr>
          <w:rFonts w:ascii="Times New Roman" w:hAnsi="Times New Roman"/>
          <w:sz w:val="28"/>
          <w:szCs w:val="28"/>
        </w:rPr>
      </w:pPr>
      <w:r w:rsidRPr="00D5019C">
        <w:rPr>
          <w:rFonts w:ascii="Times New Roman" w:hAnsi="Times New Roman"/>
          <w:sz w:val="28"/>
          <w:szCs w:val="28"/>
        </w:rPr>
        <w:t xml:space="preserve">В </w:t>
      </w:r>
      <w:r w:rsidRPr="002E610F">
        <w:rPr>
          <w:rFonts w:ascii="Times New Roman" w:hAnsi="Times New Roman"/>
          <w:bCs/>
          <w:sz w:val="28"/>
          <w:szCs w:val="28"/>
        </w:rPr>
        <w:t>разделе</w:t>
      </w:r>
      <w:r w:rsidRPr="002E610F">
        <w:rPr>
          <w:rFonts w:ascii="Times New Roman" w:hAnsi="Times New Roman"/>
          <w:b/>
          <w:sz w:val="28"/>
          <w:szCs w:val="28"/>
        </w:rPr>
        <w:t xml:space="preserve"> государство, общество, политика:</w:t>
      </w:r>
      <w:r w:rsidRPr="002E610F">
        <w:rPr>
          <w:rFonts w:ascii="Times New Roman" w:hAnsi="Times New Roman"/>
          <w:sz w:val="28"/>
          <w:szCs w:val="28"/>
        </w:rPr>
        <w:t xml:space="preserve"> </w:t>
      </w:r>
      <w:r w:rsidRPr="00D5019C">
        <w:rPr>
          <w:rFonts w:ascii="Times New Roman" w:hAnsi="Times New Roman"/>
          <w:sz w:val="28"/>
          <w:szCs w:val="28"/>
        </w:rPr>
        <w:t>наибольшее количество обращений касал</w:t>
      </w:r>
      <w:r>
        <w:rPr>
          <w:rFonts w:ascii="Times New Roman" w:hAnsi="Times New Roman"/>
          <w:sz w:val="28"/>
          <w:szCs w:val="28"/>
        </w:rPr>
        <w:t>о</w:t>
      </w:r>
      <w:r w:rsidRPr="00D5019C">
        <w:rPr>
          <w:rFonts w:ascii="Times New Roman" w:hAnsi="Times New Roman"/>
          <w:sz w:val="28"/>
          <w:szCs w:val="28"/>
        </w:rPr>
        <w:t>сь недостатк</w:t>
      </w:r>
      <w:r>
        <w:rPr>
          <w:rFonts w:ascii="Times New Roman" w:hAnsi="Times New Roman"/>
          <w:sz w:val="28"/>
          <w:szCs w:val="28"/>
        </w:rPr>
        <w:t>ов</w:t>
      </w:r>
      <w:r w:rsidRPr="00D5019C">
        <w:rPr>
          <w:rFonts w:ascii="Times New Roman" w:hAnsi="Times New Roman"/>
          <w:sz w:val="28"/>
          <w:szCs w:val="28"/>
        </w:rPr>
        <w:t xml:space="preserve"> работы органов местного самоуправления, поступили </w:t>
      </w:r>
      <w:r>
        <w:rPr>
          <w:rFonts w:ascii="Times New Roman" w:hAnsi="Times New Roman"/>
          <w:sz w:val="28"/>
          <w:szCs w:val="28"/>
        </w:rPr>
        <w:t xml:space="preserve">ходатайства </w:t>
      </w:r>
      <w:r w:rsidRPr="00D5019C">
        <w:rPr>
          <w:rFonts w:ascii="Times New Roman" w:hAnsi="Times New Roman"/>
          <w:sz w:val="28"/>
          <w:szCs w:val="28"/>
        </w:rPr>
        <w:t>об увековечивании памяти выдающихся людей и исторических событий, заявления о работе депутатов Волгодонской городской Думы, в том числе благодарности от</w:t>
      </w:r>
      <w:r>
        <w:rPr>
          <w:rFonts w:ascii="Times New Roman" w:hAnsi="Times New Roman"/>
          <w:sz w:val="28"/>
          <w:szCs w:val="28"/>
        </w:rPr>
        <w:t> </w:t>
      </w:r>
      <w:r w:rsidRPr="00D5019C">
        <w:rPr>
          <w:rFonts w:ascii="Times New Roman" w:hAnsi="Times New Roman"/>
          <w:sz w:val="28"/>
          <w:szCs w:val="28"/>
        </w:rPr>
        <w:t>жителей, поступило несколько обращений по вопросам образования одномандатных избирательных округов для проведения выборов депутатов ВГД.</w:t>
      </w:r>
    </w:p>
    <w:p w14:paraId="11B4A2B3" w14:textId="77777777" w:rsidR="002E610F" w:rsidRDefault="002E610F">
      <w:pPr>
        <w:pStyle w:val="a7"/>
        <w:numPr>
          <w:ilvl w:val="0"/>
          <w:numId w:val="36"/>
        </w:numPr>
        <w:spacing w:after="0"/>
        <w:jc w:val="both"/>
        <w:rPr>
          <w:rFonts w:ascii="Times New Roman" w:hAnsi="Times New Roman"/>
          <w:sz w:val="28"/>
          <w:szCs w:val="28"/>
        </w:rPr>
      </w:pPr>
      <w:r w:rsidRPr="00FA4F4F">
        <w:rPr>
          <w:rFonts w:ascii="Times New Roman" w:hAnsi="Times New Roman"/>
          <w:sz w:val="28"/>
          <w:szCs w:val="28"/>
        </w:rPr>
        <w:t xml:space="preserve">В </w:t>
      </w:r>
      <w:r w:rsidRPr="002E610F">
        <w:rPr>
          <w:rFonts w:ascii="Times New Roman" w:hAnsi="Times New Roman"/>
          <w:sz w:val="28"/>
          <w:szCs w:val="28"/>
        </w:rPr>
        <w:t>разделе</w:t>
      </w:r>
      <w:r w:rsidRPr="002E610F">
        <w:rPr>
          <w:rFonts w:ascii="Times New Roman" w:hAnsi="Times New Roman"/>
          <w:b/>
          <w:bCs/>
          <w:sz w:val="28"/>
          <w:szCs w:val="28"/>
        </w:rPr>
        <w:t xml:space="preserve"> социальная</w:t>
      </w:r>
      <w:r w:rsidRPr="002E610F">
        <w:rPr>
          <w:rFonts w:ascii="Times New Roman" w:hAnsi="Times New Roman"/>
          <w:b/>
          <w:sz w:val="28"/>
          <w:szCs w:val="28"/>
        </w:rPr>
        <w:t xml:space="preserve"> сфера:</w:t>
      </w:r>
      <w:r w:rsidRPr="002E610F">
        <w:rPr>
          <w:rFonts w:ascii="Times New Roman" w:hAnsi="Times New Roman"/>
          <w:sz w:val="28"/>
          <w:szCs w:val="28"/>
        </w:rPr>
        <w:t xml:space="preserve"> </w:t>
      </w:r>
      <w:r>
        <w:rPr>
          <w:rFonts w:ascii="Times New Roman" w:hAnsi="Times New Roman"/>
          <w:sz w:val="28"/>
          <w:szCs w:val="28"/>
        </w:rPr>
        <w:t>м</w:t>
      </w:r>
      <w:r w:rsidRPr="00FA4F4F">
        <w:rPr>
          <w:rFonts w:ascii="Times New Roman" w:hAnsi="Times New Roman"/>
          <w:sz w:val="28"/>
          <w:szCs w:val="28"/>
        </w:rPr>
        <w:t xml:space="preserve">еры социальной поддержки (льготы, материальная помощь), вопросы оказания медицинской помощи, меры социальной поддержки отдельным категориям граждан, например, медицинским работникам, </w:t>
      </w:r>
      <w:r>
        <w:rPr>
          <w:rFonts w:ascii="Times New Roman" w:hAnsi="Times New Roman"/>
          <w:sz w:val="28"/>
          <w:szCs w:val="28"/>
        </w:rPr>
        <w:t xml:space="preserve">вопросы культуры, а также вопросы многодетных </w:t>
      </w:r>
      <w:r w:rsidRPr="00E149AA">
        <w:rPr>
          <w:rFonts w:ascii="Times New Roman" w:hAnsi="Times New Roman"/>
          <w:sz w:val="28"/>
          <w:szCs w:val="28"/>
        </w:rPr>
        <w:t>семей</w:t>
      </w:r>
      <w:r>
        <w:rPr>
          <w:rFonts w:ascii="Times New Roman" w:hAnsi="Times New Roman"/>
          <w:sz w:val="28"/>
          <w:szCs w:val="28"/>
        </w:rPr>
        <w:t>. Кроме того, поступали обращения, касающиеся доступной среды.</w:t>
      </w:r>
    </w:p>
    <w:p w14:paraId="79F1E252" w14:textId="5C12A37A" w:rsidR="002E610F" w:rsidRPr="002E610F" w:rsidRDefault="002E610F">
      <w:pPr>
        <w:pStyle w:val="a7"/>
        <w:numPr>
          <w:ilvl w:val="0"/>
          <w:numId w:val="36"/>
        </w:numPr>
        <w:spacing w:after="0"/>
        <w:jc w:val="both"/>
        <w:rPr>
          <w:rFonts w:ascii="Times New Roman" w:hAnsi="Times New Roman"/>
          <w:sz w:val="28"/>
          <w:szCs w:val="28"/>
        </w:rPr>
      </w:pPr>
      <w:r w:rsidRPr="002E610F">
        <w:rPr>
          <w:rFonts w:ascii="Times New Roman" w:hAnsi="Times New Roman"/>
          <w:sz w:val="28"/>
          <w:szCs w:val="28"/>
        </w:rPr>
        <w:t xml:space="preserve">В </w:t>
      </w:r>
      <w:r w:rsidRPr="002E610F">
        <w:rPr>
          <w:rFonts w:ascii="Times New Roman" w:hAnsi="Times New Roman"/>
          <w:bCs/>
          <w:sz w:val="28"/>
          <w:szCs w:val="28"/>
        </w:rPr>
        <w:t>разделе</w:t>
      </w:r>
      <w:r w:rsidRPr="002E610F">
        <w:rPr>
          <w:rFonts w:ascii="Times New Roman" w:hAnsi="Times New Roman"/>
          <w:b/>
          <w:sz w:val="28"/>
          <w:szCs w:val="28"/>
        </w:rPr>
        <w:t xml:space="preserve"> экономика:</w:t>
      </w:r>
      <w:r w:rsidRPr="002E610F">
        <w:rPr>
          <w:rFonts w:ascii="Times New Roman" w:hAnsi="Times New Roman"/>
          <w:sz w:val="28"/>
          <w:szCs w:val="28"/>
        </w:rPr>
        <w:t xml:space="preserve"> по-прежнему актуальны вопросы организации торговли, землепользования, аренды</w:t>
      </w:r>
      <w:r>
        <w:rPr>
          <w:rFonts w:ascii="Times New Roman" w:hAnsi="Times New Roman"/>
          <w:sz w:val="28"/>
          <w:szCs w:val="28"/>
        </w:rPr>
        <w:t>; т</w:t>
      </w:r>
      <w:r w:rsidRPr="002E610F">
        <w:rPr>
          <w:rFonts w:ascii="Times New Roman" w:hAnsi="Times New Roman"/>
          <w:sz w:val="28"/>
          <w:szCs w:val="28"/>
        </w:rPr>
        <w:t xml:space="preserve">ранспортное обслуживание населения, пассажирские перевозки, тарифы, благоустройство и ремонт подъездных дорог, в том числе тротуаров; </w:t>
      </w:r>
      <w:r>
        <w:rPr>
          <w:rFonts w:ascii="Times New Roman" w:hAnsi="Times New Roman"/>
          <w:sz w:val="28"/>
          <w:szCs w:val="28"/>
        </w:rPr>
        <w:t>п</w:t>
      </w:r>
      <w:r w:rsidRPr="002E610F">
        <w:rPr>
          <w:rFonts w:ascii="Times New Roman" w:hAnsi="Times New Roman"/>
          <w:sz w:val="28"/>
          <w:szCs w:val="28"/>
        </w:rPr>
        <w:t>оступали вопросы</w:t>
      </w:r>
      <w:r>
        <w:rPr>
          <w:rFonts w:ascii="Times New Roman" w:hAnsi="Times New Roman"/>
          <w:sz w:val="28"/>
          <w:szCs w:val="28"/>
        </w:rPr>
        <w:t>,</w:t>
      </w:r>
      <w:r w:rsidRPr="002E610F">
        <w:rPr>
          <w:rFonts w:ascii="Times New Roman" w:hAnsi="Times New Roman"/>
          <w:sz w:val="28"/>
          <w:szCs w:val="28"/>
        </w:rPr>
        <w:t xml:space="preserve"> касающиеся загрязнения окружающей среды.</w:t>
      </w:r>
    </w:p>
    <w:p w14:paraId="4F84608B" w14:textId="5AD599BB" w:rsidR="002E610F" w:rsidRPr="00FA4F4F" w:rsidRDefault="002E610F">
      <w:pPr>
        <w:pStyle w:val="a7"/>
        <w:numPr>
          <w:ilvl w:val="0"/>
          <w:numId w:val="36"/>
        </w:numPr>
        <w:spacing w:after="0"/>
        <w:jc w:val="both"/>
        <w:rPr>
          <w:rFonts w:ascii="Times New Roman" w:hAnsi="Times New Roman"/>
          <w:sz w:val="28"/>
          <w:szCs w:val="28"/>
        </w:rPr>
      </w:pPr>
      <w:r w:rsidRPr="00FA4F4F">
        <w:rPr>
          <w:rFonts w:ascii="Times New Roman" w:hAnsi="Times New Roman"/>
          <w:sz w:val="28"/>
          <w:szCs w:val="28"/>
        </w:rPr>
        <w:t xml:space="preserve">В </w:t>
      </w:r>
      <w:r>
        <w:rPr>
          <w:rFonts w:ascii="Times New Roman" w:hAnsi="Times New Roman"/>
          <w:sz w:val="28"/>
          <w:szCs w:val="28"/>
        </w:rPr>
        <w:t xml:space="preserve">разделе </w:t>
      </w:r>
      <w:r w:rsidRPr="002E610F">
        <w:rPr>
          <w:rFonts w:ascii="Times New Roman" w:hAnsi="Times New Roman"/>
          <w:b/>
          <w:sz w:val="28"/>
          <w:szCs w:val="28"/>
        </w:rPr>
        <w:t>жилищно-коммунальная сфера:</w:t>
      </w:r>
      <w:r w:rsidRPr="002E610F">
        <w:rPr>
          <w:rFonts w:ascii="Times New Roman" w:hAnsi="Times New Roman"/>
          <w:sz w:val="28"/>
          <w:szCs w:val="28"/>
        </w:rPr>
        <w:t xml:space="preserve"> </w:t>
      </w:r>
      <w:r>
        <w:rPr>
          <w:rFonts w:ascii="Times New Roman" w:hAnsi="Times New Roman"/>
          <w:sz w:val="28"/>
          <w:szCs w:val="28"/>
        </w:rPr>
        <w:t xml:space="preserve">основная часть вопросов </w:t>
      </w:r>
      <w:r w:rsidRPr="00FA4F4F">
        <w:rPr>
          <w:rFonts w:ascii="Times New Roman" w:hAnsi="Times New Roman"/>
          <w:sz w:val="28"/>
          <w:szCs w:val="28"/>
        </w:rPr>
        <w:t>уборка мусора и вывоз ТБО,</w:t>
      </w:r>
      <w:r>
        <w:rPr>
          <w:rFonts w:ascii="Times New Roman" w:hAnsi="Times New Roman"/>
          <w:sz w:val="28"/>
          <w:szCs w:val="28"/>
        </w:rPr>
        <w:t xml:space="preserve"> </w:t>
      </w:r>
      <w:r w:rsidRPr="00C51811">
        <w:rPr>
          <w:rFonts w:ascii="Times New Roman" w:hAnsi="Times New Roman"/>
          <w:sz w:val="28"/>
          <w:szCs w:val="28"/>
        </w:rPr>
        <w:t>оплата жилищно-коммунальных услуг и</w:t>
      </w:r>
      <w:r>
        <w:rPr>
          <w:rFonts w:ascii="Times New Roman" w:hAnsi="Times New Roman"/>
          <w:sz w:val="28"/>
          <w:szCs w:val="28"/>
        </w:rPr>
        <w:t> </w:t>
      </w:r>
      <w:r w:rsidRPr="00C51811">
        <w:rPr>
          <w:rFonts w:ascii="Times New Roman" w:hAnsi="Times New Roman"/>
          <w:sz w:val="28"/>
          <w:szCs w:val="28"/>
        </w:rPr>
        <w:t>электроэнергии, перебои в тепл</w:t>
      </w:r>
      <w:r>
        <w:rPr>
          <w:rFonts w:ascii="Times New Roman" w:hAnsi="Times New Roman"/>
          <w:sz w:val="28"/>
          <w:szCs w:val="28"/>
        </w:rPr>
        <w:t>о- и водо</w:t>
      </w:r>
      <w:r w:rsidRPr="00C51811">
        <w:rPr>
          <w:rFonts w:ascii="Times New Roman" w:hAnsi="Times New Roman"/>
          <w:sz w:val="28"/>
          <w:szCs w:val="28"/>
        </w:rPr>
        <w:t>снабжении</w:t>
      </w:r>
      <w:r>
        <w:rPr>
          <w:rFonts w:ascii="Times New Roman" w:hAnsi="Times New Roman"/>
          <w:sz w:val="28"/>
          <w:szCs w:val="28"/>
        </w:rPr>
        <w:t>,</w:t>
      </w:r>
      <w:r w:rsidRPr="00FA4F4F">
        <w:rPr>
          <w:rFonts w:ascii="Times New Roman" w:hAnsi="Times New Roman"/>
          <w:sz w:val="28"/>
          <w:szCs w:val="28"/>
        </w:rPr>
        <w:t xml:space="preserve"> вопросы отлова бездомных животных.</w:t>
      </w:r>
      <w:r>
        <w:rPr>
          <w:rFonts w:ascii="Times New Roman" w:hAnsi="Times New Roman"/>
          <w:sz w:val="28"/>
          <w:szCs w:val="28"/>
        </w:rPr>
        <w:t xml:space="preserve"> Было много предложений и замечаний к проекту решения об утверждении Правил благоустройства.</w:t>
      </w:r>
    </w:p>
    <w:p w14:paraId="24789EF9" w14:textId="77777777" w:rsidR="002E610F" w:rsidRPr="0012045B" w:rsidRDefault="002E610F">
      <w:pPr>
        <w:pStyle w:val="a7"/>
        <w:numPr>
          <w:ilvl w:val="0"/>
          <w:numId w:val="36"/>
        </w:numPr>
        <w:spacing w:after="0"/>
        <w:jc w:val="both"/>
        <w:rPr>
          <w:rFonts w:ascii="Times New Roman" w:hAnsi="Times New Roman"/>
          <w:sz w:val="28"/>
          <w:szCs w:val="28"/>
        </w:rPr>
      </w:pPr>
      <w:r w:rsidRPr="002E610F">
        <w:rPr>
          <w:rFonts w:ascii="Times New Roman" w:hAnsi="Times New Roman"/>
          <w:bCs/>
          <w:sz w:val="28"/>
          <w:szCs w:val="28"/>
        </w:rPr>
        <w:t>Раздел</w:t>
      </w:r>
      <w:r w:rsidRPr="002E610F">
        <w:rPr>
          <w:rFonts w:ascii="Times New Roman" w:hAnsi="Times New Roman"/>
          <w:b/>
          <w:sz w:val="28"/>
          <w:szCs w:val="28"/>
        </w:rPr>
        <w:t xml:space="preserve"> оборона, безопасность законность:</w:t>
      </w:r>
      <w:r w:rsidRPr="002E610F">
        <w:rPr>
          <w:rFonts w:ascii="Times New Roman" w:hAnsi="Times New Roman"/>
          <w:sz w:val="28"/>
          <w:szCs w:val="28"/>
        </w:rPr>
        <w:t xml:space="preserve"> </w:t>
      </w:r>
      <w:r>
        <w:rPr>
          <w:rFonts w:ascii="Times New Roman" w:hAnsi="Times New Roman"/>
          <w:sz w:val="28"/>
          <w:szCs w:val="28"/>
        </w:rPr>
        <w:t xml:space="preserve">обращения участников СВО и членов их семей. </w:t>
      </w:r>
    </w:p>
    <w:p w14:paraId="77ECD061" w14:textId="77777777" w:rsidR="003C1B8C" w:rsidRDefault="003C1B8C" w:rsidP="003C1B8C">
      <w:pPr>
        <w:spacing w:after="0"/>
        <w:ind w:firstLine="709"/>
        <w:jc w:val="both"/>
        <w:rPr>
          <w:rFonts w:ascii="Times New Roman" w:hAnsi="Times New Roman"/>
          <w:sz w:val="28"/>
          <w:szCs w:val="28"/>
        </w:rPr>
      </w:pPr>
      <w:r>
        <w:rPr>
          <w:rFonts w:ascii="Times New Roman" w:hAnsi="Times New Roman"/>
          <w:sz w:val="28"/>
          <w:szCs w:val="28"/>
        </w:rPr>
        <w:t>Все поступающие в Волгодонскую городскую Думу обращения рассматриваются, по результатам и принятым мерам направляются ответы заявителям. С</w:t>
      </w:r>
      <w:r>
        <w:rPr>
          <w:rFonts w:ascii="Times New Roman" w:hAnsi="Times New Roman"/>
          <w:bCs/>
          <w:sz w:val="28"/>
          <w:szCs w:val="28"/>
          <w:shd w:val="clear" w:color="auto" w:fill="FFFFFF"/>
        </w:rPr>
        <w:t xml:space="preserve">отрудниками аппарата Думы </w:t>
      </w:r>
      <w:r>
        <w:rPr>
          <w:rFonts w:ascii="Times New Roman" w:hAnsi="Times New Roman"/>
          <w:sz w:val="28"/>
          <w:szCs w:val="28"/>
        </w:rPr>
        <w:t xml:space="preserve">запрашиваются необходимые для рассмотрения обращений документы и материалы в других государственных органах, органах местного самоуправления и у иных должностных лиц. </w:t>
      </w:r>
    </w:p>
    <w:p w14:paraId="53030835" w14:textId="77777777" w:rsidR="003C1B8C" w:rsidRDefault="003C1B8C" w:rsidP="003C1B8C">
      <w:pPr>
        <w:spacing w:after="0"/>
        <w:ind w:firstLine="709"/>
        <w:jc w:val="both"/>
        <w:rPr>
          <w:rFonts w:ascii="Times New Roman" w:hAnsi="Times New Roman"/>
          <w:sz w:val="28"/>
          <w:szCs w:val="28"/>
        </w:rPr>
      </w:pPr>
      <w:r>
        <w:rPr>
          <w:rFonts w:ascii="Times New Roman" w:hAnsi="Times New Roman"/>
          <w:sz w:val="28"/>
          <w:szCs w:val="28"/>
        </w:rPr>
        <w:t xml:space="preserve">Для решения задач по документообороту в Волгодонской городской Думе специалистами сектора обеспечения аппарата Волгодонской городской Думы выполняются следующие функции: прием, обработка и регистрация корреспонденции, поступающей в приемную Думы в письменной форме и в автоматизированной системе «Дело», своевременная передача документов адресатам. </w:t>
      </w:r>
    </w:p>
    <w:p w14:paraId="365EB38B" w14:textId="77777777" w:rsidR="003C1B8C" w:rsidRDefault="003C1B8C" w:rsidP="003C1B8C">
      <w:pPr>
        <w:spacing w:after="0"/>
        <w:ind w:firstLine="709"/>
        <w:jc w:val="both"/>
        <w:rPr>
          <w:rFonts w:ascii="Times New Roman" w:hAnsi="Times New Roman"/>
          <w:sz w:val="28"/>
          <w:szCs w:val="28"/>
        </w:rPr>
      </w:pPr>
      <w:r>
        <w:rPr>
          <w:rFonts w:ascii="Times New Roman" w:hAnsi="Times New Roman"/>
          <w:sz w:val="28"/>
          <w:szCs w:val="28"/>
        </w:rPr>
        <w:t xml:space="preserve">Количество документов, оформленных в Волгодонской городской Думе в </w:t>
      </w:r>
      <w:r>
        <w:rPr>
          <w:rFonts w:ascii="Times New Roman" w:hAnsi="Times New Roman"/>
          <w:bCs/>
          <w:sz w:val="28"/>
          <w:szCs w:val="28"/>
        </w:rPr>
        <w:t>2024</w:t>
      </w:r>
      <w:r>
        <w:rPr>
          <w:rFonts w:ascii="Times New Roman" w:hAnsi="Times New Roman"/>
          <w:sz w:val="28"/>
          <w:szCs w:val="28"/>
        </w:rPr>
        <w:t xml:space="preserve"> году:</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3969"/>
        <w:gridCol w:w="1701"/>
        <w:gridCol w:w="1701"/>
        <w:gridCol w:w="1418"/>
      </w:tblGrid>
      <w:tr w:rsidR="003C1B8C" w14:paraId="29F78F14"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D3CB3D"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28AF37"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Корреспонденция, поступающая в приемную Думы</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D69277"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 xml:space="preserve">Количество, (ед.), </w:t>
            </w:r>
          </w:p>
          <w:p w14:paraId="5BBDD5FE"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C75E4C"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 xml:space="preserve">Количество, (ед.), </w:t>
            </w:r>
          </w:p>
          <w:p w14:paraId="2779481A"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CFD3A6"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Уменьш., увелич.</w:t>
            </w:r>
          </w:p>
        </w:tc>
      </w:tr>
      <w:tr w:rsidR="003C1B8C" w14:paraId="70D2B39D"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1938AAD7"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FEB2E7"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Зарегистрировано по системе «Дело»</w:t>
            </w:r>
          </w:p>
        </w:tc>
        <w:tc>
          <w:tcPr>
            <w:tcW w:w="1701" w:type="dxa"/>
            <w:tcBorders>
              <w:top w:val="single" w:sz="4" w:space="0" w:color="auto"/>
              <w:left w:val="single" w:sz="4" w:space="0" w:color="auto"/>
              <w:bottom w:val="single" w:sz="4" w:space="0" w:color="auto"/>
              <w:right w:val="single" w:sz="4" w:space="0" w:color="auto"/>
            </w:tcBorders>
          </w:tcPr>
          <w:p w14:paraId="1F22159F"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449</w:t>
            </w:r>
          </w:p>
        </w:tc>
        <w:tc>
          <w:tcPr>
            <w:tcW w:w="1701" w:type="dxa"/>
            <w:tcBorders>
              <w:top w:val="single" w:sz="4" w:space="0" w:color="auto"/>
              <w:left w:val="single" w:sz="4" w:space="0" w:color="auto"/>
              <w:bottom w:val="single" w:sz="4" w:space="0" w:color="auto"/>
              <w:right w:val="single" w:sz="4" w:space="0" w:color="auto"/>
            </w:tcBorders>
          </w:tcPr>
          <w:p w14:paraId="79A43619"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494</w:t>
            </w:r>
          </w:p>
        </w:tc>
        <w:tc>
          <w:tcPr>
            <w:tcW w:w="1418" w:type="dxa"/>
            <w:tcBorders>
              <w:top w:val="single" w:sz="4" w:space="0" w:color="auto"/>
              <w:left w:val="single" w:sz="4" w:space="0" w:color="auto"/>
              <w:bottom w:val="single" w:sz="4" w:space="0" w:color="auto"/>
              <w:right w:val="single" w:sz="4" w:space="0" w:color="auto"/>
            </w:tcBorders>
          </w:tcPr>
          <w:p w14:paraId="2BBC45E9"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+45</w:t>
            </w:r>
          </w:p>
        </w:tc>
      </w:tr>
      <w:tr w:rsidR="003C1B8C" w14:paraId="73E90A47"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5E41822C"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2BC0CE"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 xml:space="preserve">Переписка с Законодательным собранием Ростовской области </w:t>
            </w:r>
          </w:p>
        </w:tc>
        <w:tc>
          <w:tcPr>
            <w:tcW w:w="1701" w:type="dxa"/>
            <w:tcBorders>
              <w:top w:val="single" w:sz="4" w:space="0" w:color="auto"/>
              <w:left w:val="single" w:sz="4" w:space="0" w:color="auto"/>
              <w:bottom w:val="single" w:sz="4" w:space="0" w:color="auto"/>
              <w:right w:val="single" w:sz="4" w:space="0" w:color="auto"/>
            </w:tcBorders>
          </w:tcPr>
          <w:p w14:paraId="33906B1D"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29</w:t>
            </w:r>
          </w:p>
        </w:tc>
        <w:tc>
          <w:tcPr>
            <w:tcW w:w="1701" w:type="dxa"/>
            <w:tcBorders>
              <w:top w:val="single" w:sz="4" w:space="0" w:color="auto"/>
              <w:left w:val="single" w:sz="4" w:space="0" w:color="auto"/>
              <w:bottom w:val="single" w:sz="4" w:space="0" w:color="auto"/>
              <w:right w:val="single" w:sz="4" w:space="0" w:color="auto"/>
            </w:tcBorders>
          </w:tcPr>
          <w:p w14:paraId="466A0DED"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tcPr>
          <w:p w14:paraId="6DA5277E"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+39</w:t>
            </w:r>
          </w:p>
        </w:tc>
      </w:tr>
      <w:tr w:rsidR="003C1B8C" w14:paraId="2AAB5528"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4E3C2939"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75064B0B"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Переписка с Правительством Ростовской области</w:t>
            </w:r>
          </w:p>
        </w:tc>
        <w:tc>
          <w:tcPr>
            <w:tcW w:w="1701" w:type="dxa"/>
            <w:tcBorders>
              <w:top w:val="single" w:sz="4" w:space="0" w:color="auto"/>
              <w:left w:val="single" w:sz="4" w:space="0" w:color="auto"/>
              <w:bottom w:val="single" w:sz="4" w:space="0" w:color="auto"/>
              <w:right w:val="single" w:sz="4" w:space="0" w:color="auto"/>
            </w:tcBorders>
          </w:tcPr>
          <w:p w14:paraId="0D79CEF3"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33</w:t>
            </w:r>
          </w:p>
        </w:tc>
        <w:tc>
          <w:tcPr>
            <w:tcW w:w="1701" w:type="dxa"/>
            <w:tcBorders>
              <w:top w:val="single" w:sz="4" w:space="0" w:color="auto"/>
              <w:left w:val="single" w:sz="4" w:space="0" w:color="auto"/>
              <w:bottom w:val="single" w:sz="4" w:space="0" w:color="auto"/>
              <w:right w:val="single" w:sz="4" w:space="0" w:color="auto"/>
            </w:tcBorders>
          </w:tcPr>
          <w:p w14:paraId="1504EDC3"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51</w:t>
            </w:r>
          </w:p>
        </w:tc>
        <w:tc>
          <w:tcPr>
            <w:tcW w:w="1418" w:type="dxa"/>
            <w:tcBorders>
              <w:top w:val="single" w:sz="4" w:space="0" w:color="auto"/>
              <w:left w:val="single" w:sz="4" w:space="0" w:color="auto"/>
              <w:bottom w:val="single" w:sz="4" w:space="0" w:color="auto"/>
              <w:right w:val="single" w:sz="4" w:space="0" w:color="auto"/>
            </w:tcBorders>
          </w:tcPr>
          <w:p w14:paraId="79220F21"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+18</w:t>
            </w:r>
          </w:p>
        </w:tc>
      </w:tr>
      <w:tr w:rsidR="003C1B8C" w14:paraId="48409FF7" w14:textId="77777777" w:rsidTr="00906C40">
        <w:trPr>
          <w:trHeight w:val="610"/>
          <w:jc w:val="center"/>
        </w:trPr>
        <w:tc>
          <w:tcPr>
            <w:tcW w:w="672" w:type="dxa"/>
            <w:tcBorders>
              <w:top w:val="single" w:sz="4" w:space="0" w:color="auto"/>
              <w:left w:val="single" w:sz="4" w:space="0" w:color="auto"/>
              <w:bottom w:val="single" w:sz="4" w:space="0" w:color="auto"/>
              <w:right w:val="single" w:sz="4" w:space="0" w:color="auto"/>
            </w:tcBorders>
            <w:hideMark/>
          </w:tcPr>
          <w:p w14:paraId="09EEB63A"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14:paraId="25D1889E"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Переписка с Администрацией города, организациями и предприятиями города</w:t>
            </w:r>
          </w:p>
        </w:tc>
        <w:tc>
          <w:tcPr>
            <w:tcW w:w="1701" w:type="dxa"/>
            <w:tcBorders>
              <w:top w:val="single" w:sz="4" w:space="0" w:color="auto"/>
              <w:left w:val="single" w:sz="4" w:space="0" w:color="auto"/>
              <w:bottom w:val="single" w:sz="4" w:space="0" w:color="auto"/>
              <w:right w:val="single" w:sz="4" w:space="0" w:color="auto"/>
            </w:tcBorders>
          </w:tcPr>
          <w:p w14:paraId="7272DC0E"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1997</w:t>
            </w:r>
          </w:p>
        </w:tc>
        <w:tc>
          <w:tcPr>
            <w:tcW w:w="1701" w:type="dxa"/>
            <w:tcBorders>
              <w:top w:val="single" w:sz="4" w:space="0" w:color="auto"/>
              <w:left w:val="single" w:sz="4" w:space="0" w:color="auto"/>
              <w:bottom w:val="single" w:sz="4" w:space="0" w:color="auto"/>
              <w:right w:val="single" w:sz="4" w:space="0" w:color="auto"/>
            </w:tcBorders>
          </w:tcPr>
          <w:p w14:paraId="3B70E9F1"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1688</w:t>
            </w:r>
          </w:p>
          <w:p w14:paraId="75CB88E8" w14:textId="77777777" w:rsidR="003C1B8C" w:rsidRPr="00906C40" w:rsidRDefault="003C1B8C" w:rsidP="00423923">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501BA1"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-309</w:t>
            </w:r>
          </w:p>
        </w:tc>
      </w:tr>
      <w:tr w:rsidR="003C1B8C" w14:paraId="7993DC46"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7245B493"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5</w:t>
            </w:r>
          </w:p>
        </w:tc>
        <w:tc>
          <w:tcPr>
            <w:tcW w:w="3969" w:type="dxa"/>
            <w:tcBorders>
              <w:top w:val="single" w:sz="4" w:space="0" w:color="auto"/>
              <w:left w:val="single" w:sz="4" w:space="0" w:color="auto"/>
              <w:bottom w:val="single" w:sz="4" w:space="0" w:color="auto"/>
              <w:right w:val="single" w:sz="4" w:space="0" w:color="auto"/>
            </w:tcBorders>
          </w:tcPr>
          <w:p w14:paraId="772D502E"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Письменные обращения граждан</w:t>
            </w:r>
          </w:p>
          <w:p w14:paraId="2069DA64" w14:textId="77777777" w:rsidR="003C1B8C" w:rsidRPr="00906C40" w:rsidRDefault="003C1B8C" w:rsidP="00423923">
            <w:pPr>
              <w:spacing w:after="0"/>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EBF48A"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49</w:t>
            </w:r>
          </w:p>
        </w:tc>
        <w:tc>
          <w:tcPr>
            <w:tcW w:w="1701" w:type="dxa"/>
            <w:tcBorders>
              <w:top w:val="single" w:sz="4" w:space="0" w:color="auto"/>
              <w:left w:val="single" w:sz="4" w:space="0" w:color="auto"/>
              <w:bottom w:val="single" w:sz="4" w:space="0" w:color="auto"/>
              <w:right w:val="single" w:sz="4" w:space="0" w:color="auto"/>
            </w:tcBorders>
          </w:tcPr>
          <w:p w14:paraId="52110D2D"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44</w:t>
            </w:r>
          </w:p>
          <w:p w14:paraId="73335647" w14:textId="77777777" w:rsidR="003C1B8C" w:rsidRPr="00906C40" w:rsidRDefault="003C1B8C" w:rsidP="00423923">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81E751"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-5</w:t>
            </w:r>
          </w:p>
        </w:tc>
      </w:tr>
      <w:tr w:rsidR="003C1B8C" w14:paraId="33998CEA"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38765F11"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14:paraId="3029EFE9"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Принято граждан на личном приёме председателя Волгодонской городской Думы – главы города Волгодонска</w:t>
            </w:r>
          </w:p>
        </w:tc>
        <w:tc>
          <w:tcPr>
            <w:tcW w:w="1701" w:type="dxa"/>
            <w:tcBorders>
              <w:top w:val="single" w:sz="4" w:space="0" w:color="auto"/>
              <w:left w:val="single" w:sz="4" w:space="0" w:color="auto"/>
              <w:bottom w:val="single" w:sz="4" w:space="0" w:color="auto"/>
              <w:right w:val="single" w:sz="4" w:space="0" w:color="auto"/>
            </w:tcBorders>
          </w:tcPr>
          <w:p w14:paraId="53E5843A"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46</w:t>
            </w:r>
          </w:p>
        </w:tc>
        <w:tc>
          <w:tcPr>
            <w:tcW w:w="1701" w:type="dxa"/>
            <w:tcBorders>
              <w:top w:val="single" w:sz="4" w:space="0" w:color="auto"/>
              <w:left w:val="single" w:sz="4" w:space="0" w:color="auto"/>
              <w:bottom w:val="single" w:sz="4" w:space="0" w:color="auto"/>
              <w:right w:val="single" w:sz="4" w:space="0" w:color="auto"/>
            </w:tcBorders>
          </w:tcPr>
          <w:p w14:paraId="270E82F5"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42</w:t>
            </w:r>
          </w:p>
        </w:tc>
        <w:tc>
          <w:tcPr>
            <w:tcW w:w="1418" w:type="dxa"/>
            <w:tcBorders>
              <w:top w:val="single" w:sz="4" w:space="0" w:color="auto"/>
              <w:left w:val="single" w:sz="4" w:space="0" w:color="auto"/>
              <w:bottom w:val="single" w:sz="4" w:space="0" w:color="auto"/>
              <w:right w:val="single" w:sz="4" w:space="0" w:color="auto"/>
            </w:tcBorders>
          </w:tcPr>
          <w:p w14:paraId="72C2BB54"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w:t>
            </w:r>
          </w:p>
        </w:tc>
      </w:tr>
      <w:tr w:rsidR="003C1B8C" w14:paraId="7B3CE8F2"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24BFA92D"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14:paraId="67C9F7B7"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Переписка с депутатами Волгодонской городской Думы</w:t>
            </w:r>
          </w:p>
        </w:tc>
        <w:tc>
          <w:tcPr>
            <w:tcW w:w="1701" w:type="dxa"/>
            <w:tcBorders>
              <w:top w:val="single" w:sz="4" w:space="0" w:color="auto"/>
              <w:left w:val="single" w:sz="4" w:space="0" w:color="auto"/>
              <w:bottom w:val="single" w:sz="4" w:space="0" w:color="auto"/>
              <w:right w:val="single" w:sz="4" w:space="0" w:color="auto"/>
            </w:tcBorders>
          </w:tcPr>
          <w:p w14:paraId="4A31158D"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46</w:t>
            </w:r>
          </w:p>
        </w:tc>
        <w:tc>
          <w:tcPr>
            <w:tcW w:w="1701" w:type="dxa"/>
            <w:tcBorders>
              <w:top w:val="single" w:sz="4" w:space="0" w:color="auto"/>
              <w:left w:val="single" w:sz="4" w:space="0" w:color="auto"/>
              <w:bottom w:val="single" w:sz="4" w:space="0" w:color="auto"/>
              <w:right w:val="single" w:sz="4" w:space="0" w:color="auto"/>
            </w:tcBorders>
          </w:tcPr>
          <w:p w14:paraId="5814958B"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37</w:t>
            </w:r>
          </w:p>
        </w:tc>
        <w:tc>
          <w:tcPr>
            <w:tcW w:w="1418" w:type="dxa"/>
            <w:tcBorders>
              <w:top w:val="single" w:sz="4" w:space="0" w:color="auto"/>
              <w:left w:val="single" w:sz="4" w:space="0" w:color="auto"/>
              <w:bottom w:val="single" w:sz="4" w:space="0" w:color="auto"/>
              <w:right w:val="single" w:sz="4" w:space="0" w:color="auto"/>
            </w:tcBorders>
          </w:tcPr>
          <w:p w14:paraId="28B9CEBD"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-9</w:t>
            </w:r>
          </w:p>
        </w:tc>
      </w:tr>
      <w:tr w:rsidR="003C1B8C" w14:paraId="56418DC6"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tcPr>
          <w:p w14:paraId="6AC18645"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8</w:t>
            </w:r>
          </w:p>
        </w:tc>
        <w:tc>
          <w:tcPr>
            <w:tcW w:w="3969" w:type="dxa"/>
            <w:tcBorders>
              <w:top w:val="single" w:sz="4" w:space="0" w:color="auto"/>
              <w:left w:val="single" w:sz="4" w:space="0" w:color="auto"/>
              <w:bottom w:val="single" w:sz="4" w:space="0" w:color="auto"/>
              <w:right w:val="single" w:sz="4" w:space="0" w:color="auto"/>
            </w:tcBorders>
          </w:tcPr>
          <w:p w14:paraId="1D48F6BC"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 xml:space="preserve">Переписка с депутатом Государственной Думы ФС РФ и </w:t>
            </w:r>
          </w:p>
          <w:p w14:paraId="132E52D5"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Федеральными органами власти</w:t>
            </w:r>
          </w:p>
        </w:tc>
        <w:tc>
          <w:tcPr>
            <w:tcW w:w="1701" w:type="dxa"/>
            <w:tcBorders>
              <w:top w:val="single" w:sz="4" w:space="0" w:color="auto"/>
              <w:left w:val="single" w:sz="4" w:space="0" w:color="auto"/>
              <w:bottom w:val="single" w:sz="4" w:space="0" w:color="auto"/>
              <w:right w:val="single" w:sz="4" w:space="0" w:color="auto"/>
            </w:tcBorders>
          </w:tcPr>
          <w:p w14:paraId="732C6242"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08C2769D"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19</w:t>
            </w:r>
          </w:p>
        </w:tc>
        <w:tc>
          <w:tcPr>
            <w:tcW w:w="1418" w:type="dxa"/>
            <w:tcBorders>
              <w:top w:val="single" w:sz="4" w:space="0" w:color="auto"/>
              <w:left w:val="single" w:sz="4" w:space="0" w:color="auto"/>
              <w:bottom w:val="single" w:sz="4" w:space="0" w:color="auto"/>
              <w:right w:val="single" w:sz="4" w:space="0" w:color="auto"/>
            </w:tcBorders>
          </w:tcPr>
          <w:p w14:paraId="274D2999"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+19</w:t>
            </w:r>
          </w:p>
        </w:tc>
      </w:tr>
      <w:tr w:rsidR="003C1B8C" w14:paraId="74499F9E"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2BE8D1CD"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9</w:t>
            </w:r>
          </w:p>
        </w:tc>
        <w:tc>
          <w:tcPr>
            <w:tcW w:w="3969" w:type="dxa"/>
            <w:tcBorders>
              <w:top w:val="single" w:sz="4" w:space="0" w:color="auto"/>
              <w:left w:val="single" w:sz="4" w:space="0" w:color="auto"/>
              <w:bottom w:val="single" w:sz="4" w:space="0" w:color="auto"/>
              <w:right w:val="single" w:sz="4" w:space="0" w:color="auto"/>
            </w:tcBorders>
            <w:hideMark/>
          </w:tcPr>
          <w:p w14:paraId="1DC57C64"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Переписка с органами прокуратуры</w:t>
            </w:r>
          </w:p>
        </w:tc>
        <w:tc>
          <w:tcPr>
            <w:tcW w:w="1701" w:type="dxa"/>
            <w:tcBorders>
              <w:top w:val="single" w:sz="4" w:space="0" w:color="auto"/>
              <w:left w:val="single" w:sz="4" w:space="0" w:color="auto"/>
              <w:bottom w:val="single" w:sz="4" w:space="0" w:color="auto"/>
              <w:right w:val="single" w:sz="4" w:space="0" w:color="auto"/>
            </w:tcBorders>
          </w:tcPr>
          <w:p w14:paraId="3C41D6C7"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31</w:t>
            </w:r>
          </w:p>
        </w:tc>
        <w:tc>
          <w:tcPr>
            <w:tcW w:w="1701" w:type="dxa"/>
            <w:tcBorders>
              <w:top w:val="single" w:sz="4" w:space="0" w:color="auto"/>
              <w:left w:val="single" w:sz="4" w:space="0" w:color="auto"/>
              <w:bottom w:val="single" w:sz="4" w:space="0" w:color="auto"/>
              <w:right w:val="single" w:sz="4" w:space="0" w:color="auto"/>
            </w:tcBorders>
          </w:tcPr>
          <w:p w14:paraId="44D970F3"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4CF0041"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-4</w:t>
            </w:r>
          </w:p>
        </w:tc>
      </w:tr>
      <w:tr w:rsidR="003C1B8C" w14:paraId="5FCBBAC7" w14:textId="77777777" w:rsidTr="00423923">
        <w:trPr>
          <w:jc w:val="center"/>
        </w:trPr>
        <w:tc>
          <w:tcPr>
            <w:tcW w:w="672" w:type="dxa"/>
            <w:tcBorders>
              <w:top w:val="single" w:sz="4" w:space="0" w:color="auto"/>
              <w:left w:val="single" w:sz="4" w:space="0" w:color="auto"/>
              <w:bottom w:val="single" w:sz="4" w:space="0" w:color="auto"/>
              <w:right w:val="single" w:sz="4" w:space="0" w:color="auto"/>
            </w:tcBorders>
            <w:hideMark/>
          </w:tcPr>
          <w:p w14:paraId="477D60B7" w14:textId="77777777" w:rsidR="003C1B8C" w:rsidRPr="00906C40" w:rsidRDefault="003C1B8C" w:rsidP="00423923">
            <w:pPr>
              <w:spacing w:after="0"/>
              <w:rPr>
                <w:rFonts w:ascii="Times New Roman" w:hAnsi="Times New Roman"/>
                <w:bCs/>
                <w:sz w:val="20"/>
                <w:szCs w:val="20"/>
              </w:rPr>
            </w:pPr>
            <w:r w:rsidRPr="00906C40">
              <w:rPr>
                <w:rFonts w:ascii="Times New Roman" w:hAnsi="Times New Roman"/>
                <w:bCs/>
                <w:sz w:val="20"/>
                <w:szCs w:val="20"/>
              </w:rPr>
              <w:t>10</w:t>
            </w:r>
          </w:p>
        </w:tc>
        <w:tc>
          <w:tcPr>
            <w:tcW w:w="3969" w:type="dxa"/>
            <w:tcBorders>
              <w:top w:val="single" w:sz="4" w:space="0" w:color="auto"/>
              <w:left w:val="single" w:sz="4" w:space="0" w:color="auto"/>
              <w:bottom w:val="single" w:sz="4" w:space="0" w:color="auto"/>
              <w:right w:val="single" w:sz="4" w:space="0" w:color="auto"/>
            </w:tcBorders>
            <w:hideMark/>
          </w:tcPr>
          <w:p w14:paraId="2FF4311C" w14:textId="77777777" w:rsidR="003C1B8C" w:rsidRPr="00906C40" w:rsidRDefault="003C1B8C" w:rsidP="00423923">
            <w:pPr>
              <w:spacing w:after="0"/>
              <w:rPr>
                <w:rFonts w:ascii="Times New Roman" w:hAnsi="Times New Roman"/>
                <w:sz w:val="20"/>
                <w:szCs w:val="20"/>
              </w:rPr>
            </w:pPr>
            <w:r w:rsidRPr="00906C40">
              <w:rPr>
                <w:rFonts w:ascii="Times New Roman" w:hAnsi="Times New Roman"/>
                <w:sz w:val="20"/>
                <w:szCs w:val="20"/>
              </w:rPr>
              <w:t>Постановления председателя Волгодонской городской Думы – главы города Волгодонска</w:t>
            </w:r>
          </w:p>
        </w:tc>
        <w:tc>
          <w:tcPr>
            <w:tcW w:w="1701" w:type="dxa"/>
            <w:tcBorders>
              <w:top w:val="single" w:sz="4" w:space="0" w:color="auto"/>
              <w:left w:val="single" w:sz="4" w:space="0" w:color="auto"/>
              <w:bottom w:val="single" w:sz="4" w:space="0" w:color="auto"/>
              <w:right w:val="single" w:sz="4" w:space="0" w:color="auto"/>
            </w:tcBorders>
          </w:tcPr>
          <w:p w14:paraId="460CD6D7"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59ABD82"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26</w:t>
            </w:r>
          </w:p>
        </w:tc>
        <w:tc>
          <w:tcPr>
            <w:tcW w:w="1418" w:type="dxa"/>
            <w:tcBorders>
              <w:top w:val="single" w:sz="4" w:space="0" w:color="auto"/>
              <w:left w:val="single" w:sz="4" w:space="0" w:color="auto"/>
              <w:bottom w:val="single" w:sz="4" w:space="0" w:color="auto"/>
              <w:right w:val="single" w:sz="4" w:space="0" w:color="auto"/>
            </w:tcBorders>
            <w:hideMark/>
          </w:tcPr>
          <w:p w14:paraId="4C652866" w14:textId="77777777" w:rsidR="003C1B8C" w:rsidRPr="00906C40" w:rsidRDefault="003C1B8C" w:rsidP="00423923">
            <w:pPr>
              <w:spacing w:after="0"/>
              <w:jc w:val="center"/>
              <w:rPr>
                <w:rFonts w:ascii="Times New Roman" w:hAnsi="Times New Roman"/>
                <w:sz w:val="20"/>
                <w:szCs w:val="20"/>
              </w:rPr>
            </w:pPr>
            <w:r w:rsidRPr="00906C40">
              <w:rPr>
                <w:rFonts w:ascii="Times New Roman" w:hAnsi="Times New Roman"/>
                <w:sz w:val="20"/>
                <w:szCs w:val="20"/>
              </w:rPr>
              <w:t>-28</w:t>
            </w:r>
          </w:p>
        </w:tc>
      </w:tr>
    </w:tbl>
    <w:p w14:paraId="36137C7F" w14:textId="0B980B47" w:rsidR="003C1B8C" w:rsidRDefault="003C1B8C" w:rsidP="003C1B8C">
      <w:pPr>
        <w:spacing w:after="0"/>
        <w:ind w:firstLine="709"/>
        <w:jc w:val="both"/>
        <w:rPr>
          <w:rFonts w:ascii="Times New Roman" w:hAnsi="Times New Roman"/>
          <w:sz w:val="28"/>
          <w:szCs w:val="28"/>
        </w:rPr>
      </w:pPr>
      <w:r>
        <w:rPr>
          <w:rFonts w:ascii="Times New Roman" w:hAnsi="Times New Roman"/>
          <w:sz w:val="28"/>
          <w:szCs w:val="28"/>
        </w:rPr>
        <w:t>Специалистами сектора формируется и предоставляется председателю Волгодонской городской Думы – главе города Волгодонска информация о профессиональных праздниках и датах рождения почетных граждан города Волгодонска, депутатов Волгодонской городской Думы, сотрудников Администрации, руководителей и предприяти</w:t>
      </w:r>
      <w:r w:rsidR="0030190F">
        <w:rPr>
          <w:rFonts w:ascii="Times New Roman" w:hAnsi="Times New Roman"/>
          <w:sz w:val="28"/>
          <w:szCs w:val="28"/>
        </w:rPr>
        <w:t>й</w:t>
      </w:r>
      <w:r>
        <w:rPr>
          <w:rFonts w:ascii="Times New Roman" w:hAnsi="Times New Roman"/>
          <w:sz w:val="28"/>
          <w:szCs w:val="28"/>
        </w:rPr>
        <w:t xml:space="preserve"> города Волгодонска. На основе данной информации составляется график поздравлений и поощрений. </w:t>
      </w:r>
    </w:p>
    <w:p w14:paraId="249BE510" w14:textId="77777777" w:rsidR="003C1B8C" w:rsidRDefault="003C1B8C" w:rsidP="003C1B8C">
      <w:pPr>
        <w:spacing w:after="0"/>
        <w:ind w:firstLine="709"/>
        <w:jc w:val="both"/>
        <w:rPr>
          <w:rFonts w:ascii="Times New Roman" w:hAnsi="Times New Roman"/>
          <w:sz w:val="28"/>
          <w:szCs w:val="28"/>
        </w:rPr>
      </w:pPr>
      <w:r>
        <w:rPr>
          <w:rFonts w:ascii="Times New Roman" w:hAnsi="Times New Roman"/>
          <w:sz w:val="28"/>
          <w:szCs w:val="28"/>
        </w:rPr>
        <w:t>Сотрудником аппарата организуется ежегодный отбор дел, образующихся в результате деятельности Думы, составляется и утверждается на экспертной комиссии номенклатура дел, описи дел постоянного хранения.</w:t>
      </w:r>
    </w:p>
    <w:p w14:paraId="0BAF50E3" w14:textId="77777777" w:rsidR="003C1B8C" w:rsidRDefault="003C1B8C" w:rsidP="003C1B8C">
      <w:pPr>
        <w:spacing w:after="0"/>
        <w:ind w:firstLine="709"/>
        <w:jc w:val="both"/>
      </w:pPr>
      <w:r>
        <w:rPr>
          <w:rFonts w:ascii="Times New Roman" w:hAnsi="Times New Roman"/>
          <w:sz w:val="28"/>
          <w:szCs w:val="28"/>
        </w:rPr>
        <w:t xml:space="preserve">Проведено 3 заседания экспертной комиссии, на которых согласованы описи дел постоянного хранения, номенклатура дел Волгодонской городской Думы на 2025 год. </w:t>
      </w:r>
    </w:p>
    <w:p w14:paraId="0B0CF375" w14:textId="77777777" w:rsidR="00745C4D" w:rsidRDefault="00745C4D" w:rsidP="00787867">
      <w:pPr>
        <w:spacing w:after="0"/>
        <w:jc w:val="center"/>
        <w:rPr>
          <w:rFonts w:ascii="Times New Roman" w:hAnsi="Times New Roman"/>
          <w:color w:val="FF0000"/>
          <w:sz w:val="28"/>
          <w:szCs w:val="28"/>
        </w:rPr>
      </w:pPr>
    </w:p>
    <w:p w14:paraId="6D775D61" w14:textId="451328B1" w:rsidR="007D56D6" w:rsidRDefault="00787867" w:rsidP="00787867">
      <w:pPr>
        <w:spacing w:after="0"/>
        <w:jc w:val="center"/>
        <w:rPr>
          <w:rFonts w:ascii="Times New Roman" w:hAnsi="Times New Roman"/>
          <w:color w:val="FF0000"/>
          <w:sz w:val="28"/>
          <w:szCs w:val="28"/>
        </w:rPr>
      </w:pPr>
      <w:r w:rsidRPr="00A44348">
        <w:rPr>
          <w:rFonts w:ascii="Times New Roman" w:hAnsi="Times New Roman"/>
          <w:color w:val="FF0000"/>
          <w:sz w:val="28"/>
          <w:szCs w:val="28"/>
        </w:rPr>
        <w:t>РАБОТА ДЕПУТАТОВ ВОЛГОДОНСКОЙ ГОРОДСКОЙ ДУМЫ В ОКРУГАХ</w:t>
      </w:r>
      <w:r>
        <w:rPr>
          <w:rFonts w:ascii="Times New Roman" w:hAnsi="Times New Roman"/>
          <w:color w:val="FF0000"/>
          <w:sz w:val="28"/>
          <w:szCs w:val="28"/>
        </w:rPr>
        <w:t>. ИСПОЛНЕНИЕ НАКАЗОВ ИЗБИРАТЕЛЕЙ</w:t>
      </w:r>
    </w:p>
    <w:p w14:paraId="6C93CE75" w14:textId="521DBD5C" w:rsidR="007D56D6" w:rsidRDefault="007D56D6" w:rsidP="007D56D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В соответствии с п</w:t>
      </w:r>
      <w:r w:rsidR="00FC25B5">
        <w:rPr>
          <w:rFonts w:ascii="Times New Roman" w:hAnsi="Times New Roman"/>
          <w:sz w:val="28"/>
          <w:szCs w:val="28"/>
        </w:rPr>
        <w:t xml:space="preserve">унктом </w:t>
      </w:r>
      <w:r>
        <w:rPr>
          <w:rFonts w:ascii="Times New Roman" w:hAnsi="Times New Roman"/>
          <w:sz w:val="28"/>
          <w:szCs w:val="28"/>
        </w:rPr>
        <w:t>12 ст</w:t>
      </w:r>
      <w:r w:rsidR="00FC25B5">
        <w:rPr>
          <w:rFonts w:ascii="Times New Roman" w:hAnsi="Times New Roman"/>
          <w:sz w:val="28"/>
          <w:szCs w:val="28"/>
        </w:rPr>
        <w:t>атьи</w:t>
      </w:r>
      <w:r>
        <w:rPr>
          <w:rFonts w:ascii="Times New Roman" w:hAnsi="Times New Roman"/>
          <w:sz w:val="28"/>
          <w:szCs w:val="28"/>
        </w:rPr>
        <w:t xml:space="preserve"> 45 Устава </w:t>
      </w:r>
      <w:r w:rsidR="00F2470F">
        <w:rPr>
          <w:rFonts w:ascii="Times New Roman" w:hAnsi="Times New Roman"/>
          <w:sz w:val="28"/>
          <w:szCs w:val="28"/>
        </w:rPr>
        <w:t xml:space="preserve">города Волгодонска </w:t>
      </w:r>
      <w:r>
        <w:rPr>
          <w:rFonts w:ascii="Times New Roman" w:hAnsi="Times New Roman"/>
          <w:sz w:val="28"/>
          <w:szCs w:val="28"/>
        </w:rPr>
        <w:t xml:space="preserve">депутат Волгодонской городской Думы поддерживает связь с избирателями своего округа. </w:t>
      </w:r>
    </w:p>
    <w:p w14:paraId="7D645B08" w14:textId="77777777" w:rsidR="007D56D6" w:rsidRDefault="007D56D6" w:rsidP="007D56D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Депутат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14:paraId="0E053DEA" w14:textId="02CEAEFF" w:rsidR="007D56D6" w:rsidRDefault="007D56D6" w:rsidP="007D56D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Формами работы депутатов в избирательном округе в соответствии с п</w:t>
      </w:r>
      <w:r w:rsidR="00FC25B5">
        <w:rPr>
          <w:rFonts w:ascii="Times New Roman" w:hAnsi="Times New Roman"/>
          <w:sz w:val="28"/>
          <w:szCs w:val="28"/>
        </w:rPr>
        <w:t xml:space="preserve">унктом </w:t>
      </w:r>
      <w:r>
        <w:rPr>
          <w:rFonts w:ascii="Times New Roman" w:hAnsi="Times New Roman"/>
          <w:sz w:val="28"/>
          <w:szCs w:val="28"/>
        </w:rPr>
        <w:t>3 ст</w:t>
      </w:r>
      <w:r w:rsidR="00FC25B5">
        <w:rPr>
          <w:rFonts w:ascii="Times New Roman" w:hAnsi="Times New Roman"/>
          <w:sz w:val="28"/>
          <w:szCs w:val="28"/>
        </w:rPr>
        <w:t>атьи</w:t>
      </w:r>
      <w:r>
        <w:rPr>
          <w:rFonts w:ascii="Times New Roman" w:hAnsi="Times New Roman"/>
          <w:sz w:val="28"/>
          <w:szCs w:val="28"/>
        </w:rPr>
        <w:t xml:space="preserve"> 6 Регламента Волгодонской городской Думы являются:</w:t>
      </w:r>
    </w:p>
    <w:p w14:paraId="7A250528" w14:textId="77777777" w:rsidR="007D56D6" w:rsidRPr="00A840BA" w:rsidRDefault="007D56D6">
      <w:pPr>
        <w:pStyle w:val="a7"/>
        <w:numPr>
          <w:ilvl w:val="0"/>
          <w:numId w:val="11"/>
        </w:numPr>
        <w:autoSpaceDE w:val="0"/>
        <w:autoSpaceDN w:val="0"/>
        <w:adjustRightInd w:val="0"/>
        <w:spacing w:after="0"/>
        <w:jc w:val="both"/>
        <w:rPr>
          <w:rFonts w:ascii="Times New Roman" w:hAnsi="Times New Roman"/>
          <w:sz w:val="28"/>
          <w:szCs w:val="28"/>
        </w:rPr>
      </w:pPr>
      <w:r w:rsidRPr="00A840BA">
        <w:rPr>
          <w:rFonts w:ascii="Times New Roman" w:hAnsi="Times New Roman"/>
          <w:sz w:val="28"/>
          <w:szCs w:val="28"/>
        </w:rPr>
        <w:t>ежемесячный прием граждан;</w:t>
      </w:r>
    </w:p>
    <w:p w14:paraId="7943D6D9" w14:textId="77777777" w:rsidR="007D56D6" w:rsidRDefault="007D56D6">
      <w:pPr>
        <w:pStyle w:val="a7"/>
        <w:numPr>
          <w:ilvl w:val="0"/>
          <w:numId w:val="11"/>
        </w:numPr>
        <w:autoSpaceDE w:val="0"/>
        <w:autoSpaceDN w:val="0"/>
        <w:adjustRightInd w:val="0"/>
        <w:spacing w:after="0"/>
        <w:jc w:val="both"/>
        <w:rPr>
          <w:rFonts w:ascii="Times New Roman" w:hAnsi="Times New Roman"/>
          <w:sz w:val="28"/>
          <w:szCs w:val="28"/>
        </w:rPr>
      </w:pPr>
      <w:r w:rsidRPr="00A840BA">
        <w:rPr>
          <w:rFonts w:ascii="Times New Roman" w:hAnsi="Times New Roman"/>
          <w:sz w:val="28"/>
          <w:szCs w:val="28"/>
        </w:rPr>
        <w:t>встречи с избирателями;</w:t>
      </w:r>
    </w:p>
    <w:p w14:paraId="3A9644D5" w14:textId="77777777" w:rsidR="007D56D6" w:rsidRDefault="007D56D6">
      <w:pPr>
        <w:pStyle w:val="a7"/>
        <w:numPr>
          <w:ilvl w:val="0"/>
          <w:numId w:val="11"/>
        </w:numPr>
        <w:autoSpaceDE w:val="0"/>
        <w:autoSpaceDN w:val="0"/>
        <w:adjustRightInd w:val="0"/>
        <w:spacing w:after="0"/>
        <w:jc w:val="both"/>
        <w:rPr>
          <w:rFonts w:ascii="Times New Roman" w:hAnsi="Times New Roman"/>
          <w:sz w:val="28"/>
          <w:szCs w:val="28"/>
        </w:rPr>
      </w:pPr>
      <w:r w:rsidRPr="00A840BA">
        <w:rPr>
          <w:rFonts w:ascii="Times New Roman" w:hAnsi="Times New Roman"/>
          <w:sz w:val="28"/>
          <w:szCs w:val="28"/>
        </w:rPr>
        <w:t>работа с обращениями избирателей;</w:t>
      </w:r>
    </w:p>
    <w:p w14:paraId="31DB7EEA" w14:textId="77777777" w:rsidR="007D56D6" w:rsidRPr="00A840BA" w:rsidRDefault="007D56D6">
      <w:pPr>
        <w:pStyle w:val="a7"/>
        <w:numPr>
          <w:ilvl w:val="0"/>
          <w:numId w:val="11"/>
        </w:numPr>
        <w:autoSpaceDE w:val="0"/>
        <w:autoSpaceDN w:val="0"/>
        <w:adjustRightInd w:val="0"/>
        <w:spacing w:after="0"/>
        <w:jc w:val="both"/>
        <w:rPr>
          <w:rFonts w:ascii="Times New Roman" w:hAnsi="Times New Roman"/>
          <w:sz w:val="28"/>
          <w:szCs w:val="28"/>
        </w:rPr>
      </w:pPr>
      <w:r w:rsidRPr="00A840BA">
        <w:rPr>
          <w:rFonts w:ascii="Times New Roman" w:hAnsi="Times New Roman"/>
          <w:sz w:val="28"/>
          <w:szCs w:val="28"/>
        </w:rPr>
        <w:t>участие в публичных слушаниях, проводимых на территории избирательного округа;</w:t>
      </w:r>
    </w:p>
    <w:p w14:paraId="4CA0A130" w14:textId="77777777" w:rsidR="007D56D6" w:rsidRPr="00A840BA" w:rsidRDefault="007D56D6">
      <w:pPr>
        <w:pStyle w:val="a7"/>
        <w:numPr>
          <w:ilvl w:val="0"/>
          <w:numId w:val="11"/>
        </w:numPr>
        <w:autoSpaceDE w:val="0"/>
        <w:autoSpaceDN w:val="0"/>
        <w:adjustRightInd w:val="0"/>
        <w:spacing w:after="0"/>
        <w:jc w:val="both"/>
        <w:rPr>
          <w:rFonts w:ascii="Times New Roman" w:hAnsi="Times New Roman"/>
          <w:sz w:val="28"/>
          <w:szCs w:val="28"/>
        </w:rPr>
      </w:pPr>
      <w:r w:rsidRPr="00A840BA">
        <w:rPr>
          <w:rFonts w:ascii="Times New Roman" w:hAnsi="Times New Roman"/>
          <w:sz w:val="28"/>
          <w:szCs w:val="28"/>
        </w:rPr>
        <w:t>обращение с депутатскими запросами;</w:t>
      </w:r>
    </w:p>
    <w:p w14:paraId="49548188" w14:textId="77777777" w:rsidR="007D56D6" w:rsidRPr="00A840BA" w:rsidRDefault="007D56D6">
      <w:pPr>
        <w:pStyle w:val="a7"/>
        <w:numPr>
          <w:ilvl w:val="0"/>
          <w:numId w:val="11"/>
        </w:numPr>
        <w:autoSpaceDE w:val="0"/>
        <w:autoSpaceDN w:val="0"/>
        <w:adjustRightInd w:val="0"/>
        <w:spacing w:after="0"/>
        <w:jc w:val="both"/>
        <w:rPr>
          <w:rFonts w:ascii="Times New Roman" w:hAnsi="Times New Roman"/>
          <w:sz w:val="28"/>
          <w:szCs w:val="28"/>
        </w:rPr>
      </w:pPr>
      <w:r w:rsidRPr="00A840BA">
        <w:rPr>
          <w:rFonts w:ascii="Times New Roman" w:hAnsi="Times New Roman"/>
          <w:sz w:val="28"/>
          <w:szCs w:val="28"/>
        </w:rPr>
        <w:t>информирование избирателей не реже одного раза в год во время встреч с избирателями, а также через средства массовой информации о своей работе, о ходе выполнения предвыборной программы.</w:t>
      </w:r>
    </w:p>
    <w:p w14:paraId="382B8ADA" w14:textId="03B540E4" w:rsidR="007D56D6" w:rsidRDefault="007D56D6" w:rsidP="007D56D6">
      <w:pPr>
        <w:spacing w:after="0"/>
        <w:ind w:firstLine="709"/>
        <w:jc w:val="both"/>
        <w:rPr>
          <w:rFonts w:ascii="Times New Roman" w:hAnsi="Times New Roman"/>
          <w:sz w:val="28"/>
          <w:szCs w:val="34"/>
        </w:rPr>
      </w:pPr>
      <w:r w:rsidRPr="00411240">
        <w:rPr>
          <w:rFonts w:ascii="Times New Roman" w:hAnsi="Times New Roman"/>
          <w:b/>
          <w:bCs/>
          <w:sz w:val="28"/>
          <w:szCs w:val="34"/>
        </w:rPr>
        <w:t>Личные приемы граждан и работа с обращениями</w:t>
      </w:r>
      <w:r w:rsidRPr="00A44348">
        <w:rPr>
          <w:rFonts w:ascii="Times New Roman" w:hAnsi="Times New Roman"/>
          <w:sz w:val="28"/>
          <w:szCs w:val="34"/>
        </w:rPr>
        <w:t xml:space="preserve"> осуществля</w:t>
      </w:r>
      <w:r>
        <w:rPr>
          <w:rFonts w:ascii="Times New Roman" w:hAnsi="Times New Roman"/>
          <w:sz w:val="28"/>
          <w:szCs w:val="34"/>
        </w:rPr>
        <w:t>ю</w:t>
      </w:r>
      <w:r w:rsidRPr="00A44348">
        <w:rPr>
          <w:rFonts w:ascii="Times New Roman" w:hAnsi="Times New Roman"/>
          <w:sz w:val="28"/>
          <w:szCs w:val="34"/>
        </w:rPr>
        <w:t>тся в соответствии с Конституцией Российской федерации (ст</w:t>
      </w:r>
      <w:r w:rsidR="00FC25B5">
        <w:rPr>
          <w:rFonts w:ascii="Times New Roman" w:hAnsi="Times New Roman"/>
          <w:sz w:val="28"/>
          <w:szCs w:val="34"/>
        </w:rPr>
        <w:t xml:space="preserve">атья </w:t>
      </w:r>
      <w:r w:rsidRPr="00A44348">
        <w:rPr>
          <w:rFonts w:ascii="Times New Roman" w:hAnsi="Times New Roman"/>
          <w:sz w:val="28"/>
          <w:szCs w:val="34"/>
        </w:rPr>
        <w:t>33) и Федеральным законом от 2 мая 2006</w:t>
      </w:r>
      <w:r>
        <w:rPr>
          <w:rFonts w:ascii="Times New Roman" w:hAnsi="Times New Roman"/>
          <w:sz w:val="28"/>
          <w:szCs w:val="34"/>
        </w:rPr>
        <w:t xml:space="preserve"> </w:t>
      </w:r>
      <w:r w:rsidRPr="00A44348">
        <w:rPr>
          <w:rFonts w:ascii="Times New Roman" w:hAnsi="Times New Roman"/>
          <w:sz w:val="28"/>
          <w:szCs w:val="34"/>
        </w:rPr>
        <w:t>г. №59-ФЗ «О порядке рассмотрения обращений граждан Российской Федерации».</w:t>
      </w:r>
    </w:p>
    <w:p w14:paraId="590D1A8E" w14:textId="5D2E3AD5" w:rsidR="00A02FC6" w:rsidRPr="00A44348" w:rsidRDefault="00A02FC6" w:rsidP="00A02FC6">
      <w:pPr>
        <w:spacing w:after="0"/>
        <w:ind w:firstLine="709"/>
        <w:jc w:val="both"/>
        <w:rPr>
          <w:rFonts w:ascii="Times New Roman" w:hAnsi="Times New Roman"/>
          <w:sz w:val="28"/>
          <w:szCs w:val="34"/>
        </w:rPr>
      </w:pPr>
      <w:r w:rsidRPr="00A44348">
        <w:rPr>
          <w:rFonts w:ascii="Times New Roman" w:hAnsi="Times New Roman"/>
          <w:sz w:val="28"/>
          <w:szCs w:val="34"/>
        </w:rPr>
        <w:t>За 202</w:t>
      </w:r>
      <w:r>
        <w:rPr>
          <w:rFonts w:ascii="Times New Roman" w:hAnsi="Times New Roman"/>
          <w:sz w:val="28"/>
          <w:szCs w:val="34"/>
        </w:rPr>
        <w:t>4</w:t>
      </w:r>
      <w:r w:rsidRPr="00A44348">
        <w:rPr>
          <w:rFonts w:ascii="Times New Roman" w:hAnsi="Times New Roman"/>
          <w:sz w:val="28"/>
          <w:szCs w:val="34"/>
        </w:rPr>
        <w:t xml:space="preserve"> год в общественные приемные обратились 1</w:t>
      </w:r>
      <w:r>
        <w:rPr>
          <w:rFonts w:ascii="Times New Roman" w:hAnsi="Times New Roman"/>
          <w:sz w:val="28"/>
          <w:szCs w:val="34"/>
        </w:rPr>
        <w:t>059</w:t>
      </w:r>
      <w:r w:rsidRPr="00A44348">
        <w:rPr>
          <w:rFonts w:ascii="Times New Roman" w:hAnsi="Times New Roman"/>
          <w:sz w:val="28"/>
          <w:szCs w:val="34"/>
        </w:rPr>
        <w:t xml:space="preserve"> избирателей с предложениями, заявлениями и жалобами, касающимися различных сфер жизни города и общества. </w:t>
      </w:r>
    </w:p>
    <w:tbl>
      <w:tblPr>
        <w:tblStyle w:val="ae"/>
        <w:tblpPr w:leftFromText="180" w:rightFromText="180" w:vertAnchor="text" w:horzAnchor="margin" w:tblpXSpec="center" w:tblpY="106"/>
        <w:tblW w:w="9643" w:type="dxa"/>
        <w:tblLayout w:type="fixed"/>
        <w:tblLook w:val="04A0" w:firstRow="1" w:lastRow="0" w:firstColumn="1" w:lastColumn="0" w:noHBand="0" w:noVBand="1"/>
      </w:tblPr>
      <w:tblGrid>
        <w:gridCol w:w="846"/>
        <w:gridCol w:w="1001"/>
        <w:gridCol w:w="1026"/>
        <w:gridCol w:w="1418"/>
        <w:gridCol w:w="1134"/>
        <w:gridCol w:w="1066"/>
        <w:gridCol w:w="1734"/>
        <w:gridCol w:w="1418"/>
      </w:tblGrid>
      <w:tr w:rsidR="00A02FC6" w:rsidRPr="003439D6" w14:paraId="1C857241" w14:textId="77777777" w:rsidTr="00A02FC6">
        <w:tc>
          <w:tcPr>
            <w:tcW w:w="846" w:type="dxa"/>
            <w:vMerge w:val="restart"/>
          </w:tcPr>
          <w:p w14:paraId="66C0ACD3" w14:textId="77777777" w:rsidR="00A02FC6" w:rsidRPr="003A56DB" w:rsidRDefault="00A02FC6" w:rsidP="00F86E29">
            <w:pPr>
              <w:jc w:val="center"/>
              <w:rPr>
                <w:rFonts w:ascii="Times New Roman" w:hAnsi="Times New Roman"/>
                <w:b/>
                <w:bCs/>
              </w:rPr>
            </w:pPr>
            <w:r w:rsidRPr="003A56DB">
              <w:rPr>
                <w:rFonts w:ascii="Times New Roman" w:hAnsi="Times New Roman"/>
                <w:b/>
                <w:bCs/>
              </w:rPr>
              <w:t>Год</w:t>
            </w:r>
          </w:p>
        </w:tc>
        <w:tc>
          <w:tcPr>
            <w:tcW w:w="1001" w:type="dxa"/>
            <w:vMerge w:val="restart"/>
          </w:tcPr>
          <w:p w14:paraId="08B3026F" w14:textId="77777777" w:rsidR="00A02FC6" w:rsidRPr="003A56DB" w:rsidRDefault="00A02FC6" w:rsidP="00F86E29">
            <w:pPr>
              <w:jc w:val="center"/>
              <w:rPr>
                <w:rFonts w:ascii="Times New Roman" w:hAnsi="Times New Roman"/>
                <w:b/>
                <w:bCs/>
              </w:rPr>
            </w:pPr>
            <w:r w:rsidRPr="003A56DB">
              <w:rPr>
                <w:rFonts w:ascii="Times New Roman" w:hAnsi="Times New Roman"/>
                <w:b/>
                <w:bCs/>
              </w:rPr>
              <w:t>Кол-во обращений</w:t>
            </w:r>
          </w:p>
        </w:tc>
        <w:tc>
          <w:tcPr>
            <w:tcW w:w="1026" w:type="dxa"/>
            <w:vMerge w:val="restart"/>
          </w:tcPr>
          <w:p w14:paraId="5670FF64" w14:textId="77777777" w:rsidR="00A02FC6" w:rsidRPr="003A56DB" w:rsidRDefault="00A02FC6" w:rsidP="00F86E29">
            <w:pPr>
              <w:jc w:val="center"/>
              <w:rPr>
                <w:rFonts w:ascii="Times New Roman" w:hAnsi="Times New Roman"/>
                <w:b/>
                <w:bCs/>
              </w:rPr>
            </w:pPr>
            <w:r w:rsidRPr="003A56DB">
              <w:rPr>
                <w:rFonts w:ascii="Times New Roman" w:hAnsi="Times New Roman"/>
                <w:b/>
                <w:bCs/>
              </w:rPr>
              <w:t>Устные обращения</w:t>
            </w:r>
          </w:p>
        </w:tc>
        <w:tc>
          <w:tcPr>
            <w:tcW w:w="1418" w:type="dxa"/>
            <w:vMerge w:val="restart"/>
          </w:tcPr>
          <w:p w14:paraId="48027977" w14:textId="77777777" w:rsidR="00A02FC6" w:rsidRPr="003A56DB" w:rsidRDefault="00A02FC6" w:rsidP="00F86E29">
            <w:pPr>
              <w:jc w:val="center"/>
              <w:rPr>
                <w:rFonts w:ascii="Times New Roman" w:hAnsi="Times New Roman"/>
                <w:b/>
                <w:bCs/>
              </w:rPr>
            </w:pPr>
            <w:r w:rsidRPr="003A56DB">
              <w:rPr>
                <w:rFonts w:ascii="Times New Roman" w:hAnsi="Times New Roman"/>
                <w:b/>
                <w:bCs/>
              </w:rPr>
              <w:t>Письменные</w:t>
            </w:r>
          </w:p>
          <w:p w14:paraId="21FAB7C7" w14:textId="77777777" w:rsidR="00A02FC6" w:rsidRPr="003A56DB" w:rsidRDefault="00A02FC6" w:rsidP="00F86E29">
            <w:pPr>
              <w:jc w:val="center"/>
              <w:rPr>
                <w:rFonts w:ascii="Times New Roman" w:hAnsi="Times New Roman"/>
                <w:b/>
                <w:bCs/>
              </w:rPr>
            </w:pPr>
            <w:r w:rsidRPr="003A56DB">
              <w:rPr>
                <w:rFonts w:ascii="Times New Roman" w:hAnsi="Times New Roman"/>
                <w:b/>
                <w:bCs/>
              </w:rPr>
              <w:t>обращения</w:t>
            </w:r>
          </w:p>
        </w:tc>
        <w:tc>
          <w:tcPr>
            <w:tcW w:w="5352" w:type="dxa"/>
            <w:gridSpan w:val="4"/>
          </w:tcPr>
          <w:p w14:paraId="2A691633" w14:textId="77777777" w:rsidR="00A02FC6" w:rsidRPr="003A56DB" w:rsidRDefault="00A02FC6" w:rsidP="00F86E29">
            <w:pPr>
              <w:jc w:val="center"/>
              <w:rPr>
                <w:rFonts w:ascii="Times New Roman" w:hAnsi="Times New Roman"/>
                <w:b/>
                <w:bCs/>
              </w:rPr>
            </w:pPr>
            <w:r w:rsidRPr="003A56DB">
              <w:rPr>
                <w:rFonts w:ascii="Times New Roman" w:hAnsi="Times New Roman"/>
                <w:b/>
                <w:bCs/>
              </w:rPr>
              <w:t>Категория обращений</w:t>
            </w:r>
          </w:p>
        </w:tc>
      </w:tr>
      <w:tr w:rsidR="00A02FC6" w:rsidRPr="003439D6" w14:paraId="0A003280" w14:textId="77777777" w:rsidTr="00A02FC6">
        <w:tc>
          <w:tcPr>
            <w:tcW w:w="846" w:type="dxa"/>
            <w:vMerge/>
          </w:tcPr>
          <w:p w14:paraId="467CE547" w14:textId="77777777" w:rsidR="00A02FC6" w:rsidRPr="003A56DB" w:rsidRDefault="00A02FC6" w:rsidP="00F86E29">
            <w:pPr>
              <w:jc w:val="center"/>
              <w:rPr>
                <w:rFonts w:ascii="Times New Roman" w:hAnsi="Times New Roman"/>
                <w:b/>
                <w:bCs/>
              </w:rPr>
            </w:pPr>
          </w:p>
        </w:tc>
        <w:tc>
          <w:tcPr>
            <w:tcW w:w="1001" w:type="dxa"/>
            <w:vMerge/>
          </w:tcPr>
          <w:p w14:paraId="4074C170" w14:textId="77777777" w:rsidR="00A02FC6" w:rsidRPr="003A56DB" w:rsidRDefault="00A02FC6" w:rsidP="00F86E29">
            <w:pPr>
              <w:jc w:val="center"/>
              <w:rPr>
                <w:rFonts w:ascii="Times New Roman" w:hAnsi="Times New Roman"/>
                <w:b/>
                <w:bCs/>
              </w:rPr>
            </w:pPr>
          </w:p>
        </w:tc>
        <w:tc>
          <w:tcPr>
            <w:tcW w:w="1026" w:type="dxa"/>
            <w:vMerge/>
          </w:tcPr>
          <w:p w14:paraId="5A2DCE10" w14:textId="77777777" w:rsidR="00A02FC6" w:rsidRPr="003A56DB" w:rsidRDefault="00A02FC6" w:rsidP="00F86E29">
            <w:pPr>
              <w:jc w:val="center"/>
              <w:rPr>
                <w:rFonts w:ascii="Times New Roman" w:hAnsi="Times New Roman"/>
                <w:b/>
                <w:bCs/>
              </w:rPr>
            </w:pPr>
          </w:p>
        </w:tc>
        <w:tc>
          <w:tcPr>
            <w:tcW w:w="1418" w:type="dxa"/>
            <w:vMerge/>
          </w:tcPr>
          <w:p w14:paraId="2A4716A1" w14:textId="77777777" w:rsidR="00A02FC6" w:rsidRPr="003A56DB" w:rsidRDefault="00A02FC6" w:rsidP="00F86E29">
            <w:pPr>
              <w:jc w:val="center"/>
              <w:rPr>
                <w:rFonts w:ascii="Times New Roman" w:hAnsi="Times New Roman"/>
                <w:b/>
                <w:bCs/>
              </w:rPr>
            </w:pPr>
          </w:p>
        </w:tc>
        <w:tc>
          <w:tcPr>
            <w:tcW w:w="1134" w:type="dxa"/>
            <w:vMerge w:val="restart"/>
          </w:tcPr>
          <w:p w14:paraId="043BD7AA" w14:textId="77777777" w:rsidR="00A02FC6" w:rsidRPr="003A56DB" w:rsidRDefault="00A02FC6" w:rsidP="00F86E29">
            <w:pPr>
              <w:jc w:val="center"/>
              <w:rPr>
                <w:rFonts w:ascii="Times New Roman" w:hAnsi="Times New Roman"/>
                <w:b/>
                <w:bCs/>
              </w:rPr>
            </w:pPr>
            <w:r w:rsidRPr="003A56DB">
              <w:rPr>
                <w:rFonts w:ascii="Times New Roman" w:hAnsi="Times New Roman"/>
                <w:b/>
                <w:bCs/>
              </w:rPr>
              <w:t>Индивидуальные</w:t>
            </w:r>
          </w:p>
        </w:tc>
        <w:tc>
          <w:tcPr>
            <w:tcW w:w="4218" w:type="dxa"/>
            <w:gridSpan w:val="3"/>
          </w:tcPr>
          <w:p w14:paraId="06CD3894" w14:textId="77777777" w:rsidR="00A02FC6" w:rsidRPr="003A56DB" w:rsidRDefault="00A02FC6" w:rsidP="00F86E29">
            <w:pPr>
              <w:jc w:val="center"/>
              <w:rPr>
                <w:rFonts w:ascii="Times New Roman" w:hAnsi="Times New Roman"/>
                <w:b/>
                <w:bCs/>
              </w:rPr>
            </w:pPr>
            <w:r w:rsidRPr="003A56DB">
              <w:rPr>
                <w:rFonts w:ascii="Times New Roman" w:hAnsi="Times New Roman"/>
                <w:b/>
                <w:bCs/>
              </w:rPr>
              <w:t>Коллективные</w:t>
            </w:r>
          </w:p>
        </w:tc>
      </w:tr>
      <w:tr w:rsidR="00A02FC6" w:rsidRPr="003439D6" w14:paraId="67F5F723" w14:textId="77777777" w:rsidTr="00A02FC6">
        <w:tc>
          <w:tcPr>
            <w:tcW w:w="846" w:type="dxa"/>
            <w:vMerge/>
          </w:tcPr>
          <w:p w14:paraId="449E1CD6" w14:textId="77777777" w:rsidR="00A02FC6" w:rsidRPr="003439D6" w:rsidRDefault="00A02FC6" w:rsidP="00F86E29">
            <w:pPr>
              <w:jc w:val="center"/>
              <w:rPr>
                <w:rFonts w:ascii="Times New Roman" w:hAnsi="Times New Roman"/>
              </w:rPr>
            </w:pPr>
          </w:p>
        </w:tc>
        <w:tc>
          <w:tcPr>
            <w:tcW w:w="1001" w:type="dxa"/>
            <w:vMerge/>
          </w:tcPr>
          <w:p w14:paraId="00C50A66" w14:textId="77777777" w:rsidR="00A02FC6" w:rsidRPr="003439D6" w:rsidRDefault="00A02FC6" w:rsidP="00F86E29">
            <w:pPr>
              <w:jc w:val="center"/>
              <w:rPr>
                <w:rFonts w:ascii="Times New Roman" w:hAnsi="Times New Roman"/>
              </w:rPr>
            </w:pPr>
          </w:p>
        </w:tc>
        <w:tc>
          <w:tcPr>
            <w:tcW w:w="1026" w:type="dxa"/>
            <w:vMerge/>
          </w:tcPr>
          <w:p w14:paraId="222C9790" w14:textId="77777777" w:rsidR="00A02FC6" w:rsidRPr="003439D6" w:rsidRDefault="00A02FC6" w:rsidP="00F86E29">
            <w:pPr>
              <w:jc w:val="center"/>
              <w:rPr>
                <w:rFonts w:ascii="Times New Roman" w:hAnsi="Times New Roman"/>
              </w:rPr>
            </w:pPr>
          </w:p>
        </w:tc>
        <w:tc>
          <w:tcPr>
            <w:tcW w:w="1418" w:type="dxa"/>
            <w:vMerge/>
          </w:tcPr>
          <w:p w14:paraId="23BF451C" w14:textId="77777777" w:rsidR="00A02FC6" w:rsidRPr="003439D6" w:rsidRDefault="00A02FC6" w:rsidP="00F86E29">
            <w:pPr>
              <w:jc w:val="center"/>
              <w:rPr>
                <w:rFonts w:ascii="Times New Roman" w:hAnsi="Times New Roman"/>
              </w:rPr>
            </w:pPr>
          </w:p>
        </w:tc>
        <w:tc>
          <w:tcPr>
            <w:tcW w:w="1134" w:type="dxa"/>
            <w:vMerge/>
          </w:tcPr>
          <w:p w14:paraId="7BCB0152" w14:textId="77777777" w:rsidR="00A02FC6" w:rsidRPr="003439D6" w:rsidRDefault="00A02FC6" w:rsidP="00F86E29">
            <w:pPr>
              <w:jc w:val="center"/>
              <w:rPr>
                <w:rFonts w:ascii="Times New Roman" w:hAnsi="Times New Roman"/>
              </w:rPr>
            </w:pPr>
          </w:p>
        </w:tc>
        <w:tc>
          <w:tcPr>
            <w:tcW w:w="1066" w:type="dxa"/>
          </w:tcPr>
          <w:p w14:paraId="35FEAD8C" w14:textId="77777777" w:rsidR="00A02FC6" w:rsidRPr="003439D6" w:rsidRDefault="00A02FC6" w:rsidP="00F86E29">
            <w:pPr>
              <w:jc w:val="center"/>
              <w:rPr>
                <w:rFonts w:ascii="Times New Roman" w:hAnsi="Times New Roman"/>
              </w:rPr>
            </w:pPr>
            <w:r w:rsidRPr="003439D6">
              <w:rPr>
                <w:rFonts w:ascii="Times New Roman" w:hAnsi="Times New Roman"/>
              </w:rPr>
              <w:t>От граждан</w:t>
            </w:r>
          </w:p>
        </w:tc>
        <w:tc>
          <w:tcPr>
            <w:tcW w:w="1734" w:type="dxa"/>
          </w:tcPr>
          <w:p w14:paraId="0654B4BF" w14:textId="77777777" w:rsidR="00A02FC6" w:rsidRPr="003439D6" w:rsidRDefault="00A02FC6" w:rsidP="00F86E29">
            <w:pPr>
              <w:jc w:val="center"/>
              <w:rPr>
                <w:rFonts w:ascii="Times New Roman" w:hAnsi="Times New Roman"/>
              </w:rPr>
            </w:pPr>
            <w:r w:rsidRPr="003439D6">
              <w:rPr>
                <w:rFonts w:ascii="Times New Roman" w:hAnsi="Times New Roman"/>
              </w:rPr>
              <w:t>От общественных организаций</w:t>
            </w:r>
          </w:p>
        </w:tc>
        <w:tc>
          <w:tcPr>
            <w:tcW w:w="1418" w:type="dxa"/>
          </w:tcPr>
          <w:p w14:paraId="7AA6B18A" w14:textId="77777777" w:rsidR="00A02FC6" w:rsidRPr="003439D6" w:rsidRDefault="00A02FC6" w:rsidP="00F86E29">
            <w:pPr>
              <w:jc w:val="center"/>
              <w:rPr>
                <w:rFonts w:ascii="Times New Roman" w:hAnsi="Times New Roman"/>
              </w:rPr>
            </w:pPr>
            <w:r w:rsidRPr="003439D6">
              <w:rPr>
                <w:rFonts w:ascii="Times New Roman" w:hAnsi="Times New Roman"/>
              </w:rPr>
              <w:t>От организаций и учреждений</w:t>
            </w:r>
          </w:p>
        </w:tc>
      </w:tr>
      <w:tr w:rsidR="00A02FC6" w:rsidRPr="003439D6" w14:paraId="31EF48D8" w14:textId="77777777" w:rsidTr="00A02FC6">
        <w:tc>
          <w:tcPr>
            <w:tcW w:w="846" w:type="dxa"/>
          </w:tcPr>
          <w:p w14:paraId="6216EB3B" w14:textId="77777777" w:rsidR="00A02FC6" w:rsidRPr="003439D6" w:rsidRDefault="00A02FC6" w:rsidP="00F86E29">
            <w:pPr>
              <w:jc w:val="center"/>
              <w:rPr>
                <w:rFonts w:ascii="Times New Roman" w:hAnsi="Times New Roman"/>
              </w:rPr>
            </w:pPr>
            <w:r w:rsidRPr="003439D6">
              <w:rPr>
                <w:rFonts w:ascii="Times New Roman" w:hAnsi="Times New Roman"/>
              </w:rPr>
              <w:t>2023</w:t>
            </w:r>
          </w:p>
        </w:tc>
        <w:tc>
          <w:tcPr>
            <w:tcW w:w="1001" w:type="dxa"/>
            <w:vAlign w:val="bottom"/>
          </w:tcPr>
          <w:p w14:paraId="244B1765" w14:textId="77777777" w:rsidR="00A02FC6" w:rsidRPr="003439D6" w:rsidRDefault="00A02FC6" w:rsidP="00F86E29">
            <w:pPr>
              <w:jc w:val="center"/>
              <w:rPr>
                <w:rFonts w:ascii="Times New Roman" w:hAnsi="Times New Roman"/>
              </w:rPr>
            </w:pPr>
            <w:r w:rsidRPr="003439D6">
              <w:rPr>
                <w:rFonts w:ascii="Times New Roman" w:hAnsi="Times New Roman"/>
              </w:rPr>
              <w:t>1236</w:t>
            </w:r>
          </w:p>
        </w:tc>
        <w:tc>
          <w:tcPr>
            <w:tcW w:w="1026" w:type="dxa"/>
            <w:vAlign w:val="bottom"/>
          </w:tcPr>
          <w:p w14:paraId="6FCD32D0" w14:textId="77777777" w:rsidR="00A02FC6" w:rsidRPr="003439D6" w:rsidRDefault="00A02FC6" w:rsidP="00F86E29">
            <w:pPr>
              <w:jc w:val="center"/>
              <w:rPr>
                <w:rFonts w:ascii="Times New Roman" w:hAnsi="Times New Roman"/>
              </w:rPr>
            </w:pPr>
            <w:r w:rsidRPr="003439D6">
              <w:rPr>
                <w:rFonts w:ascii="Times New Roman" w:hAnsi="Times New Roman"/>
              </w:rPr>
              <w:t>824</w:t>
            </w:r>
          </w:p>
        </w:tc>
        <w:tc>
          <w:tcPr>
            <w:tcW w:w="1418" w:type="dxa"/>
            <w:vAlign w:val="bottom"/>
          </w:tcPr>
          <w:p w14:paraId="2E234D73" w14:textId="77777777" w:rsidR="00A02FC6" w:rsidRPr="003439D6" w:rsidRDefault="00A02FC6" w:rsidP="00F86E29">
            <w:pPr>
              <w:jc w:val="center"/>
              <w:rPr>
                <w:rFonts w:ascii="Times New Roman" w:hAnsi="Times New Roman"/>
              </w:rPr>
            </w:pPr>
            <w:r w:rsidRPr="003439D6">
              <w:rPr>
                <w:rFonts w:ascii="Times New Roman" w:hAnsi="Times New Roman"/>
              </w:rPr>
              <w:t>412</w:t>
            </w:r>
          </w:p>
        </w:tc>
        <w:tc>
          <w:tcPr>
            <w:tcW w:w="1134" w:type="dxa"/>
            <w:vAlign w:val="bottom"/>
          </w:tcPr>
          <w:p w14:paraId="1B5F003C" w14:textId="77777777" w:rsidR="00A02FC6" w:rsidRPr="003439D6" w:rsidRDefault="00A02FC6" w:rsidP="00F86E29">
            <w:pPr>
              <w:jc w:val="center"/>
              <w:rPr>
                <w:rFonts w:ascii="Times New Roman" w:hAnsi="Times New Roman"/>
              </w:rPr>
            </w:pPr>
            <w:r w:rsidRPr="003439D6">
              <w:rPr>
                <w:rFonts w:ascii="Times New Roman" w:hAnsi="Times New Roman"/>
              </w:rPr>
              <w:t>978</w:t>
            </w:r>
          </w:p>
        </w:tc>
        <w:tc>
          <w:tcPr>
            <w:tcW w:w="1066" w:type="dxa"/>
            <w:vAlign w:val="bottom"/>
          </w:tcPr>
          <w:p w14:paraId="2698ADE7" w14:textId="77777777" w:rsidR="00A02FC6" w:rsidRPr="003439D6" w:rsidRDefault="00A02FC6" w:rsidP="00F86E29">
            <w:pPr>
              <w:jc w:val="center"/>
              <w:rPr>
                <w:rFonts w:ascii="Times New Roman" w:hAnsi="Times New Roman"/>
              </w:rPr>
            </w:pPr>
            <w:r w:rsidRPr="003439D6">
              <w:rPr>
                <w:rFonts w:ascii="Times New Roman" w:hAnsi="Times New Roman"/>
              </w:rPr>
              <w:t>175</w:t>
            </w:r>
          </w:p>
        </w:tc>
        <w:tc>
          <w:tcPr>
            <w:tcW w:w="1734" w:type="dxa"/>
            <w:vAlign w:val="bottom"/>
          </w:tcPr>
          <w:p w14:paraId="4A5441EC" w14:textId="77777777" w:rsidR="00A02FC6" w:rsidRPr="003439D6" w:rsidRDefault="00A02FC6" w:rsidP="00F86E29">
            <w:pPr>
              <w:jc w:val="center"/>
              <w:rPr>
                <w:rFonts w:ascii="Times New Roman" w:hAnsi="Times New Roman"/>
              </w:rPr>
            </w:pPr>
            <w:r w:rsidRPr="003439D6">
              <w:rPr>
                <w:rFonts w:ascii="Times New Roman" w:hAnsi="Times New Roman"/>
              </w:rPr>
              <w:t>12</w:t>
            </w:r>
          </w:p>
        </w:tc>
        <w:tc>
          <w:tcPr>
            <w:tcW w:w="1418" w:type="dxa"/>
            <w:vAlign w:val="bottom"/>
          </w:tcPr>
          <w:p w14:paraId="1D71CDC2" w14:textId="77777777" w:rsidR="00A02FC6" w:rsidRPr="003439D6" w:rsidRDefault="00A02FC6" w:rsidP="00F86E29">
            <w:pPr>
              <w:jc w:val="center"/>
              <w:rPr>
                <w:rFonts w:ascii="Times New Roman" w:hAnsi="Times New Roman"/>
              </w:rPr>
            </w:pPr>
            <w:r w:rsidRPr="003439D6">
              <w:rPr>
                <w:rFonts w:ascii="Times New Roman" w:hAnsi="Times New Roman"/>
              </w:rPr>
              <w:t>71</w:t>
            </w:r>
          </w:p>
        </w:tc>
      </w:tr>
      <w:tr w:rsidR="00A02FC6" w:rsidRPr="003439D6" w14:paraId="5A226092" w14:textId="77777777" w:rsidTr="00A02FC6">
        <w:tc>
          <w:tcPr>
            <w:tcW w:w="846" w:type="dxa"/>
          </w:tcPr>
          <w:p w14:paraId="43CA573E" w14:textId="77777777" w:rsidR="00A02FC6" w:rsidRPr="003439D6" w:rsidRDefault="00A02FC6" w:rsidP="00F86E29">
            <w:pPr>
              <w:jc w:val="center"/>
              <w:rPr>
                <w:rFonts w:ascii="Times New Roman" w:hAnsi="Times New Roman"/>
              </w:rPr>
            </w:pPr>
            <w:r w:rsidRPr="003439D6">
              <w:rPr>
                <w:rFonts w:ascii="Times New Roman" w:hAnsi="Times New Roman"/>
              </w:rPr>
              <w:t>2024</w:t>
            </w:r>
          </w:p>
        </w:tc>
        <w:tc>
          <w:tcPr>
            <w:tcW w:w="1001" w:type="dxa"/>
            <w:vAlign w:val="bottom"/>
          </w:tcPr>
          <w:p w14:paraId="4481B805" w14:textId="77777777" w:rsidR="00A02FC6" w:rsidRPr="003439D6" w:rsidRDefault="00A02FC6" w:rsidP="00F86E29">
            <w:pPr>
              <w:jc w:val="center"/>
              <w:rPr>
                <w:rFonts w:ascii="Times New Roman" w:hAnsi="Times New Roman"/>
              </w:rPr>
            </w:pPr>
            <w:r w:rsidRPr="003439D6">
              <w:rPr>
                <w:rFonts w:ascii="Times New Roman" w:hAnsi="Times New Roman"/>
              </w:rPr>
              <w:t>1059</w:t>
            </w:r>
          </w:p>
        </w:tc>
        <w:tc>
          <w:tcPr>
            <w:tcW w:w="1026" w:type="dxa"/>
            <w:vAlign w:val="bottom"/>
          </w:tcPr>
          <w:p w14:paraId="3F7D7122" w14:textId="77777777" w:rsidR="00A02FC6" w:rsidRPr="003439D6" w:rsidRDefault="00A02FC6" w:rsidP="00F86E29">
            <w:pPr>
              <w:jc w:val="center"/>
              <w:rPr>
                <w:rFonts w:ascii="Times New Roman" w:hAnsi="Times New Roman"/>
              </w:rPr>
            </w:pPr>
            <w:r w:rsidRPr="003439D6">
              <w:rPr>
                <w:rFonts w:ascii="Times New Roman" w:hAnsi="Times New Roman"/>
              </w:rPr>
              <w:t>721</w:t>
            </w:r>
          </w:p>
        </w:tc>
        <w:tc>
          <w:tcPr>
            <w:tcW w:w="1418" w:type="dxa"/>
            <w:vAlign w:val="bottom"/>
          </w:tcPr>
          <w:p w14:paraId="4A69EC9C" w14:textId="77777777" w:rsidR="00A02FC6" w:rsidRPr="003439D6" w:rsidRDefault="00A02FC6" w:rsidP="00F86E29">
            <w:pPr>
              <w:jc w:val="center"/>
              <w:rPr>
                <w:rFonts w:ascii="Times New Roman" w:hAnsi="Times New Roman"/>
              </w:rPr>
            </w:pPr>
            <w:r w:rsidRPr="003439D6">
              <w:rPr>
                <w:rFonts w:ascii="Times New Roman" w:hAnsi="Times New Roman"/>
              </w:rPr>
              <w:t>336</w:t>
            </w:r>
          </w:p>
        </w:tc>
        <w:tc>
          <w:tcPr>
            <w:tcW w:w="1134" w:type="dxa"/>
            <w:vAlign w:val="bottom"/>
          </w:tcPr>
          <w:p w14:paraId="5CA6EC8B" w14:textId="77777777" w:rsidR="00A02FC6" w:rsidRPr="003439D6" w:rsidRDefault="00A02FC6" w:rsidP="00F86E29">
            <w:pPr>
              <w:jc w:val="center"/>
              <w:rPr>
                <w:rFonts w:ascii="Times New Roman" w:hAnsi="Times New Roman"/>
              </w:rPr>
            </w:pPr>
            <w:r w:rsidRPr="003439D6">
              <w:rPr>
                <w:rFonts w:ascii="Times New Roman" w:hAnsi="Times New Roman"/>
              </w:rPr>
              <w:t>812</w:t>
            </w:r>
          </w:p>
        </w:tc>
        <w:tc>
          <w:tcPr>
            <w:tcW w:w="1066" w:type="dxa"/>
            <w:vAlign w:val="bottom"/>
          </w:tcPr>
          <w:p w14:paraId="0ACD8277" w14:textId="77777777" w:rsidR="00A02FC6" w:rsidRPr="003439D6" w:rsidRDefault="00A02FC6" w:rsidP="00F86E29">
            <w:pPr>
              <w:jc w:val="center"/>
              <w:rPr>
                <w:rFonts w:ascii="Times New Roman" w:hAnsi="Times New Roman"/>
              </w:rPr>
            </w:pPr>
            <w:r w:rsidRPr="003439D6">
              <w:rPr>
                <w:rFonts w:ascii="Times New Roman" w:hAnsi="Times New Roman"/>
              </w:rPr>
              <w:t>157</w:t>
            </w:r>
          </w:p>
        </w:tc>
        <w:tc>
          <w:tcPr>
            <w:tcW w:w="1734" w:type="dxa"/>
            <w:vAlign w:val="bottom"/>
          </w:tcPr>
          <w:p w14:paraId="0912CD46" w14:textId="77777777" w:rsidR="00A02FC6" w:rsidRPr="003439D6" w:rsidRDefault="00A02FC6" w:rsidP="00F86E29">
            <w:pPr>
              <w:jc w:val="center"/>
              <w:rPr>
                <w:rFonts w:ascii="Times New Roman" w:hAnsi="Times New Roman"/>
              </w:rPr>
            </w:pPr>
            <w:r w:rsidRPr="003439D6">
              <w:rPr>
                <w:rFonts w:ascii="Times New Roman" w:hAnsi="Times New Roman"/>
              </w:rPr>
              <w:t>8</w:t>
            </w:r>
          </w:p>
        </w:tc>
        <w:tc>
          <w:tcPr>
            <w:tcW w:w="1418" w:type="dxa"/>
            <w:vAlign w:val="bottom"/>
          </w:tcPr>
          <w:p w14:paraId="3159B931" w14:textId="77777777" w:rsidR="00A02FC6" w:rsidRPr="003439D6" w:rsidRDefault="00A02FC6" w:rsidP="00F86E29">
            <w:pPr>
              <w:jc w:val="center"/>
              <w:rPr>
                <w:rFonts w:ascii="Times New Roman" w:hAnsi="Times New Roman"/>
              </w:rPr>
            </w:pPr>
            <w:r w:rsidRPr="003439D6">
              <w:rPr>
                <w:rFonts w:ascii="Times New Roman" w:hAnsi="Times New Roman"/>
              </w:rPr>
              <w:t>72</w:t>
            </w:r>
          </w:p>
        </w:tc>
      </w:tr>
    </w:tbl>
    <w:p w14:paraId="64B2B67E" w14:textId="77777777" w:rsidR="00A02FC6" w:rsidRDefault="00A02FC6" w:rsidP="00A02FC6">
      <w:pPr>
        <w:ind w:firstLine="709"/>
        <w:jc w:val="both"/>
        <w:rPr>
          <w:rFonts w:ascii="Times New Roman" w:hAnsi="Times New Roman"/>
          <w:color w:val="000000"/>
          <w:sz w:val="28"/>
          <w:szCs w:val="28"/>
        </w:rPr>
      </w:pPr>
      <w:r>
        <w:rPr>
          <w:rFonts w:ascii="Times New Roman" w:hAnsi="Times New Roman"/>
          <w:color w:val="000000"/>
          <w:sz w:val="28"/>
          <w:szCs w:val="28"/>
        </w:rPr>
        <w:t>С</w:t>
      </w:r>
      <w:r w:rsidRPr="00A44348">
        <w:rPr>
          <w:rFonts w:ascii="Times New Roman" w:hAnsi="Times New Roman"/>
          <w:color w:val="000000"/>
          <w:sz w:val="28"/>
          <w:szCs w:val="28"/>
        </w:rPr>
        <w:t xml:space="preserve">труктура обращений </w:t>
      </w:r>
      <w:r>
        <w:rPr>
          <w:rFonts w:ascii="Times New Roman" w:hAnsi="Times New Roman"/>
          <w:color w:val="000000"/>
          <w:sz w:val="28"/>
          <w:szCs w:val="28"/>
        </w:rPr>
        <w:t xml:space="preserve">по </w:t>
      </w:r>
      <w:r w:rsidRPr="00A44348">
        <w:rPr>
          <w:rFonts w:ascii="Times New Roman" w:hAnsi="Times New Roman"/>
          <w:color w:val="000000"/>
          <w:sz w:val="28"/>
          <w:szCs w:val="28"/>
        </w:rPr>
        <w:t>социально-демографическим и возрастным группам населения</w:t>
      </w:r>
      <w:r w:rsidRPr="009D0E25">
        <w:rPr>
          <w:rFonts w:ascii="Times New Roman" w:hAnsi="Times New Roman"/>
          <w:color w:val="000000"/>
          <w:sz w:val="28"/>
          <w:szCs w:val="28"/>
        </w:rPr>
        <w:t xml:space="preserve"> </w:t>
      </w:r>
      <w:r w:rsidRPr="00A44348">
        <w:rPr>
          <w:rFonts w:ascii="Times New Roman" w:hAnsi="Times New Roman"/>
          <w:color w:val="000000"/>
          <w:sz w:val="28"/>
          <w:szCs w:val="28"/>
        </w:rPr>
        <w:t>представлена</w:t>
      </w:r>
      <w:r>
        <w:rPr>
          <w:rFonts w:ascii="Times New Roman" w:hAnsi="Times New Roman"/>
          <w:color w:val="000000"/>
          <w:sz w:val="28"/>
          <w:szCs w:val="28"/>
        </w:rPr>
        <w:t xml:space="preserve"> в таблицах</w:t>
      </w:r>
      <w:r w:rsidRPr="00A44348">
        <w:rPr>
          <w:rFonts w:ascii="Times New Roman" w:hAnsi="Times New Roman"/>
          <w:color w:val="000000"/>
          <w:sz w:val="28"/>
          <w:szCs w:val="28"/>
        </w:rPr>
        <w:t xml:space="preserve">. </w:t>
      </w:r>
    </w:p>
    <w:tbl>
      <w:tblPr>
        <w:tblStyle w:val="ae"/>
        <w:tblW w:w="9570" w:type="dxa"/>
        <w:jc w:val="center"/>
        <w:tblLook w:val="04A0" w:firstRow="1" w:lastRow="0" w:firstColumn="1" w:lastColumn="0" w:noHBand="0" w:noVBand="1"/>
      </w:tblPr>
      <w:tblGrid>
        <w:gridCol w:w="3190"/>
        <w:gridCol w:w="3190"/>
        <w:gridCol w:w="3190"/>
      </w:tblGrid>
      <w:tr w:rsidR="00A02FC6" w14:paraId="7E3781D2" w14:textId="77777777" w:rsidTr="00A45E3C">
        <w:trPr>
          <w:trHeight w:val="529"/>
          <w:jc w:val="center"/>
        </w:trPr>
        <w:tc>
          <w:tcPr>
            <w:tcW w:w="3190" w:type="dxa"/>
            <w:vAlign w:val="center"/>
          </w:tcPr>
          <w:p w14:paraId="370FFC61" w14:textId="77777777" w:rsidR="00A02FC6" w:rsidRPr="00A44348" w:rsidRDefault="00A02FC6" w:rsidP="00F86E29">
            <w:pPr>
              <w:jc w:val="center"/>
              <w:rPr>
                <w:rFonts w:ascii="Times New Roman" w:hAnsi="Times New Roman"/>
                <w:b/>
              </w:rPr>
            </w:pPr>
            <w:r w:rsidRPr="00A44348">
              <w:rPr>
                <w:rFonts w:ascii="Times New Roman" w:hAnsi="Times New Roman"/>
                <w:b/>
              </w:rPr>
              <w:t>Информация о социальном статусе</w:t>
            </w:r>
            <w:r>
              <w:rPr>
                <w:rFonts w:ascii="Times New Roman" w:hAnsi="Times New Roman"/>
                <w:b/>
              </w:rPr>
              <w:t xml:space="preserve"> обратившихся </w:t>
            </w:r>
          </w:p>
        </w:tc>
        <w:tc>
          <w:tcPr>
            <w:tcW w:w="3190" w:type="dxa"/>
          </w:tcPr>
          <w:p w14:paraId="7B51F1B2" w14:textId="77777777" w:rsidR="00A02FC6" w:rsidRPr="003A56DB" w:rsidRDefault="00A02FC6" w:rsidP="00F86E29">
            <w:pPr>
              <w:jc w:val="center"/>
              <w:rPr>
                <w:rFonts w:ascii="Times New Roman" w:hAnsi="Times New Roman"/>
                <w:b/>
                <w:bCs/>
              </w:rPr>
            </w:pPr>
            <w:r w:rsidRPr="003A56DB">
              <w:rPr>
                <w:rFonts w:ascii="Times New Roman" w:hAnsi="Times New Roman"/>
                <w:b/>
                <w:bCs/>
              </w:rPr>
              <w:t>2023 год</w:t>
            </w:r>
          </w:p>
        </w:tc>
        <w:tc>
          <w:tcPr>
            <w:tcW w:w="3190" w:type="dxa"/>
          </w:tcPr>
          <w:p w14:paraId="11B23F6A" w14:textId="77777777" w:rsidR="00A02FC6" w:rsidRPr="003A56DB" w:rsidRDefault="00A02FC6" w:rsidP="00F86E29">
            <w:pPr>
              <w:jc w:val="center"/>
              <w:rPr>
                <w:rFonts w:ascii="Times New Roman" w:hAnsi="Times New Roman"/>
                <w:b/>
                <w:bCs/>
              </w:rPr>
            </w:pPr>
            <w:r w:rsidRPr="003A56DB">
              <w:rPr>
                <w:rFonts w:ascii="Times New Roman" w:hAnsi="Times New Roman"/>
                <w:b/>
                <w:bCs/>
              </w:rPr>
              <w:t>2024 год</w:t>
            </w:r>
          </w:p>
        </w:tc>
      </w:tr>
      <w:tr w:rsidR="00A02FC6" w14:paraId="48EEBDF9" w14:textId="77777777" w:rsidTr="00A45E3C">
        <w:trPr>
          <w:trHeight w:val="529"/>
          <w:jc w:val="center"/>
        </w:trPr>
        <w:tc>
          <w:tcPr>
            <w:tcW w:w="3190" w:type="dxa"/>
            <w:vAlign w:val="center"/>
          </w:tcPr>
          <w:p w14:paraId="327C5DF6" w14:textId="77777777" w:rsidR="00A02FC6" w:rsidRPr="00A44348" w:rsidRDefault="00A02FC6" w:rsidP="00F86E29">
            <w:pPr>
              <w:rPr>
                <w:rFonts w:ascii="Times New Roman" w:hAnsi="Times New Roman"/>
                <w:lang w:val="en-US"/>
              </w:rPr>
            </w:pPr>
            <w:r w:rsidRPr="00A44348">
              <w:rPr>
                <w:rFonts w:ascii="Times New Roman" w:hAnsi="Times New Roman"/>
              </w:rPr>
              <w:t>Работающие</w:t>
            </w:r>
          </w:p>
        </w:tc>
        <w:tc>
          <w:tcPr>
            <w:tcW w:w="3190" w:type="dxa"/>
          </w:tcPr>
          <w:p w14:paraId="682D65D4" w14:textId="77777777" w:rsidR="00A02FC6" w:rsidRDefault="00A02FC6" w:rsidP="00F86E29">
            <w:pPr>
              <w:jc w:val="center"/>
              <w:rPr>
                <w:rFonts w:ascii="Times New Roman" w:hAnsi="Times New Roman"/>
                <w:color w:val="000000"/>
              </w:rPr>
            </w:pPr>
            <w:r>
              <w:rPr>
                <w:rFonts w:ascii="Times New Roman" w:hAnsi="Times New Roman"/>
                <w:color w:val="000000"/>
              </w:rPr>
              <w:t>373</w:t>
            </w:r>
          </w:p>
        </w:tc>
        <w:tc>
          <w:tcPr>
            <w:tcW w:w="3190" w:type="dxa"/>
          </w:tcPr>
          <w:p w14:paraId="30A87073" w14:textId="77777777" w:rsidR="00A02FC6" w:rsidRDefault="00A02FC6" w:rsidP="00F86E29">
            <w:pPr>
              <w:jc w:val="center"/>
              <w:rPr>
                <w:rFonts w:ascii="Times New Roman" w:hAnsi="Times New Roman"/>
                <w:color w:val="000000"/>
              </w:rPr>
            </w:pPr>
            <w:r>
              <w:rPr>
                <w:rFonts w:ascii="Times New Roman" w:hAnsi="Times New Roman"/>
                <w:color w:val="000000"/>
              </w:rPr>
              <w:t>366</w:t>
            </w:r>
          </w:p>
        </w:tc>
      </w:tr>
      <w:tr w:rsidR="00A02FC6" w14:paraId="6B706733" w14:textId="77777777" w:rsidTr="00A45E3C">
        <w:trPr>
          <w:trHeight w:val="529"/>
          <w:jc w:val="center"/>
        </w:trPr>
        <w:tc>
          <w:tcPr>
            <w:tcW w:w="3190" w:type="dxa"/>
            <w:vAlign w:val="center"/>
          </w:tcPr>
          <w:p w14:paraId="09FADD44" w14:textId="77777777" w:rsidR="00A02FC6" w:rsidRPr="00A44348" w:rsidRDefault="00A02FC6" w:rsidP="00F86E29">
            <w:pPr>
              <w:rPr>
                <w:rFonts w:ascii="Times New Roman" w:hAnsi="Times New Roman"/>
              </w:rPr>
            </w:pPr>
            <w:r w:rsidRPr="00A44348">
              <w:rPr>
                <w:rFonts w:ascii="Times New Roman" w:hAnsi="Times New Roman"/>
              </w:rPr>
              <w:t xml:space="preserve"> Пенсионеры</w:t>
            </w:r>
          </w:p>
        </w:tc>
        <w:tc>
          <w:tcPr>
            <w:tcW w:w="3190" w:type="dxa"/>
          </w:tcPr>
          <w:p w14:paraId="78072B14" w14:textId="77777777" w:rsidR="00A02FC6" w:rsidRDefault="00A02FC6" w:rsidP="00F86E29">
            <w:pPr>
              <w:jc w:val="center"/>
              <w:rPr>
                <w:rFonts w:ascii="Times New Roman" w:hAnsi="Times New Roman"/>
                <w:color w:val="000000"/>
              </w:rPr>
            </w:pPr>
            <w:r>
              <w:rPr>
                <w:rFonts w:ascii="Times New Roman" w:hAnsi="Times New Roman"/>
                <w:color w:val="000000"/>
              </w:rPr>
              <w:t>800</w:t>
            </w:r>
          </w:p>
        </w:tc>
        <w:tc>
          <w:tcPr>
            <w:tcW w:w="3190" w:type="dxa"/>
          </w:tcPr>
          <w:p w14:paraId="460C9301" w14:textId="77777777" w:rsidR="00A02FC6" w:rsidRDefault="00A02FC6" w:rsidP="00F86E29">
            <w:pPr>
              <w:jc w:val="center"/>
              <w:rPr>
                <w:rFonts w:ascii="Times New Roman" w:hAnsi="Times New Roman"/>
                <w:color w:val="000000"/>
              </w:rPr>
            </w:pPr>
            <w:r>
              <w:rPr>
                <w:rFonts w:ascii="Times New Roman" w:hAnsi="Times New Roman"/>
                <w:color w:val="000000"/>
              </w:rPr>
              <w:t>633</w:t>
            </w:r>
          </w:p>
        </w:tc>
      </w:tr>
      <w:tr w:rsidR="00A02FC6" w14:paraId="4DAB4FEF" w14:textId="77777777" w:rsidTr="00A45E3C">
        <w:trPr>
          <w:trHeight w:val="529"/>
          <w:jc w:val="center"/>
        </w:trPr>
        <w:tc>
          <w:tcPr>
            <w:tcW w:w="3190" w:type="dxa"/>
            <w:vAlign w:val="center"/>
          </w:tcPr>
          <w:p w14:paraId="52340790" w14:textId="77777777" w:rsidR="00A02FC6" w:rsidRPr="00A44348" w:rsidRDefault="00A02FC6" w:rsidP="00F86E29">
            <w:pPr>
              <w:rPr>
                <w:rFonts w:ascii="Times New Roman" w:hAnsi="Times New Roman"/>
                <w:lang w:val="en-US"/>
              </w:rPr>
            </w:pPr>
            <w:r w:rsidRPr="00A44348">
              <w:rPr>
                <w:rFonts w:ascii="Times New Roman" w:hAnsi="Times New Roman"/>
              </w:rPr>
              <w:t>Учащиеся, студенты</w:t>
            </w:r>
          </w:p>
        </w:tc>
        <w:tc>
          <w:tcPr>
            <w:tcW w:w="3190" w:type="dxa"/>
          </w:tcPr>
          <w:p w14:paraId="3112F8DA" w14:textId="77777777" w:rsidR="00A02FC6" w:rsidRDefault="00A02FC6" w:rsidP="00F86E29">
            <w:pPr>
              <w:jc w:val="center"/>
              <w:rPr>
                <w:rFonts w:ascii="Times New Roman" w:hAnsi="Times New Roman"/>
                <w:color w:val="000000"/>
              </w:rPr>
            </w:pPr>
            <w:r>
              <w:rPr>
                <w:rFonts w:ascii="Times New Roman" w:hAnsi="Times New Roman"/>
                <w:color w:val="000000"/>
              </w:rPr>
              <w:t>1</w:t>
            </w:r>
          </w:p>
        </w:tc>
        <w:tc>
          <w:tcPr>
            <w:tcW w:w="3190" w:type="dxa"/>
          </w:tcPr>
          <w:p w14:paraId="3FE19F5C" w14:textId="77777777" w:rsidR="00A02FC6" w:rsidRDefault="00A02FC6" w:rsidP="00F86E29">
            <w:pPr>
              <w:jc w:val="center"/>
              <w:rPr>
                <w:rFonts w:ascii="Times New Roman" w:hAnsi="Times New Roman"/>
                <w:color w:val="000000"/>
              </w:rPr>
            </w:pPr>
            <w:r>
              <w:rPr>
                <w:rFonts w:ascii="Times New Roman" w:hAnsi="Times New Roman"/>
                <w:color w:val="000000"/>
              </w:rPr>
              <w:t>5</w:t>
            </w:r>
          </w:p>
        </w:tc>
      </w:tr>
      <w:tr w:rsidR="00A02FC6" w14:paraId="7A0D0C6F" w14:textId="77777777" w:rsidTr="00A45E3C">
        <w:trPr>
          <w:trHeight w:val="529"/>
          <w:jc w:val="center"/>
        </w:trPr>
        <w:tc>
          <w:tcPr>
            <w:tcW w:w="3190" w:type="dxa"/>
            <w:vAlign w:val="center"/>
          </w:tcPr>
          <w:p w14:paraId="4026508D" w14:textId="77777777" w:rsidR="00A02FC6" w:rsidRPr="00A44348" w:rsidRDefault="00A02FC6" w:rsidP="00F86E29">
            <w:pPr>
              <w:rPr>
                <w:rFonts w:ascii="Times New Roman" w:hAnsi="Times New Roman"/>
              </w:rPr>
            </w:pPr>
            <w:r w:rsidRPr="00A44348">
              <w:rPr>
                <w:rFonts w:ascii="Times New Roman" w:hAnsi="Times New Roman"/>
              </w:rPr>
              <w:t>Безработные</w:t>
            </w:r>
          </w:p>
        </w:tc>
        <w:tc>
          <w:tcPr>
            <w:tcW w:w="3190" w:type="dxa"/>
          </w:tcPr>
          <w:p w14:paraId="18ED0B10" w14:textId="77777777" w:rsidR="00A02FC6" w:rsidRDefault="00A02FC6" w:rsidP="00F86E29">
            <w:pPr>
              <w:jc w:val="center"/>
              <w:rPr>
                <w:rFonts w:ascii="Times New Roman" w:hAnsi="Times New Roman"/>
                <w:color w:val="000000"/>
              </w:rPr>
            </w:pPr>
            <w:r>
              <w:rPr>
                <w:rFonts w:ascii="Times New Roman" w:hAnsi="Times New Roman"/>
                <w:color w:val="000000"/>
              </w:rPr>
              <w:t>20</w:t>
            </w:r>
          </w:p>
        </w:tc>
        <w:tc>
          <w:tcPr>
            <w:tcW w:w="3190" w:type="dxa"/>
          </w:tcPr>
          <w:p w14:paraId="58CE367C" w14:textId="77777777" w:rsidR="00A02FC6" w:rsidRDefault="00A02FC6" w:rsidP="00F86E29">
            <w:pPr>
              <w:jc w:val="center"/>
              <w:rPr>
                <w:rFonts w:ascii="Times New Roman" w:hAnsi="Times New Roman"/>
                <w:color w:val="000000"/>
              </w:rPr>
            </w:pPr>
            <w:r>
              <w:rPr>
                <w:rFonts w:ascii="Times New Roman" w:hAnsi="Times New Roman"/>
                <w:color w:val="000000"/>
              </w:rPr>
              <w:t>5</w:t>
            </w:r>
          </w:p>
        </w:tc>
      </w:tr>
      <w:tr w:rsidR="00A02FC6" w14:paraId="33461CCF" w14:textId="77777777" w:rsidTr="00A45E3C">
        <w:trPr>
          <w:trHeight w:val="529"/>
          <w:jc w:val="center"/>
        </w:trPr>
        <w:tc>
          <w:tcPr>
            <w:tcW w:w="3190" w:type="dxa"/>
            <w:vAlign w:val="center"/>
          </w:tcPr>
          <w:p w14:paraId="61A2F2E9" w14:textId="77777777" w:rsidR="00A02FC6" w:rsidRPr="00A44348" w:rsidRDefault="00A02FC6" w:rsidP="00F86E29">
            <w:pPr>
              <w:rPr>
                <w:rFonts w:ascii="Times New Roman" w:hAnsi="Times New Roman"/>
              </w:rPr>
            </w:pPr>
            <w:r w:rsidRPr="00A44348">
              <w:rPr>
                <w:rFonts w:ascii="Times New Roman" w:hAnsi="Times New Roman"/>
              </w:rPr>
              <w:t>Иные</w:t>
            </w:r>
          </w:p>
        </w:tc>
        <w:tc>
          <w:tcPr>
            <w:tcW w:w="3190" w:type="dxa"/>
          </w:tcPr>
          <w:p w14:paraId="434DC6C3" w14:textId="77777777" w:rsidR="00A02FC6" w:rsidRDefault="00A02FC6" w:rsidP="00F86E29">
            <w:pPr>
              <w:jc w:val="center"/>
              <w:rPr>
                <w:rFonts w:ascii="Times New Roman" w:hAnsi="Times New Roman"/>
                <w:color w:val="000000"/>
              </w:rPr>
            </w:pPr>
            <w:r>
              <w:rPr>
                <w:rFonts w:ascii="Times New Roman" w:hAnsi="Times New Roman"/>
                <w:color w:val="000000"/>
              </w:rPr>
              <w:t>42</w:t>
            </w:r>
          </w:p>
        </w:tc>
        <w:tc>
          <w:tcPr>
            <w:tcW w:w="3190" w:type="dxa"/>
          </w:tcPr>
          <w:p w14:paraId="19CEF2D2" w14:textId="77777777" w:rsidR="00A02FC6" w:rsidRDefault="00A02FC6" w:rsidP="00F86E29">
            <w:pPr>
              <w:jc w:val="center"/>
              <w:rPr>
                <w:rFonts w:ascii="Times New Roman" w:hAnsi="Times New Roman"/>
                <w:color w:val="000000"/>
              </w:rPr>
            </w:pPr>
            <w:r>
              <w:rPr>
                <w:rFonts w:ascii="Times New Roman" w:hAnsi="Times New Roman"/>
                <w:color w:val="000000"/>
              </w:rPr>
              <w:t>50</w:t>
            </w:r>
          </w:p>
        </w:tc>
      </w:tr>
      <w:tr w:rsidR="00A02FC6" w14:paraId="18DD0467" w14:textId="77777777" w:rsidTr="00A45E3C">
        <w:trPr>
          <w:trHeight w:val="529"/>
          <w:jc w:val="center"/>
        </w:trPr>
        <w:tc>
          <w:tcPr>
            <w:tcW w:w="3190" w:type="dxa"/>
            <w:vAlign w:val="center"/>
          </w:tcPr>
          <w:p w14:paraId="23CC05B8" w14:textId="77777777" w:rsidR="00A02FC6" w:rsidRPr="00A44348" w:rsidRDefault="00A02FC6" w:rsidP="00F86E29">
            <w:pPr>
              <w:rPr>
                <w:rFonts w:ascii="Times New Roman" w:hAnsi="Times New Roman"/>
                <w:b/>
                <w:lang w:val="en-US"/>
              </w:rPr>
            </w:pPr>
            <w:r w:rsidRPr="00A44348">
              <w:rPr>
                <w:rFonts w:ascii="Times New Roman" w:hAnsi="Times New Roman"/>
                <w:b/>
              </w:rPr>
              <w:t>Всего</w:t>
            </w:r>
          </w:p>
        </w:tc>
        <w:tc>
          <w:tcPr>
            <w:tcW w:w="3190" w:type="dxa"/>
          </w:tcPr>
          <w:p w14:paraId="6504397C" w14:textId="77777777" w:rsidR="00A02FC6" w:rsidRDefault="00A02FC6" w:rsidP="00F86E29">
            <w:pPr>
              <w:jc w:val="center"/>
              <w:rPr>
                <w:rFonts w:ascii="Times New Roman" w:hAnsi="Times New Roman"/>
                <w:color w:val="000000"/>
              </w:rPr>
            </w:pPr>
            <w:r>
              <w:rPr>
                <w:rFonts w:ascii="Times New Roman" w:hAnsi="Times New Roman"/>
                <w:color w:val="000000"/>
              </w:rPr>
              <w:t>1236</w:t>
            </w:r>
          </w:p>
        </w:tc>
        <w:tc>
          <w:tcPr>
            <w:tcW w:w="3190" w:type="dxa"/>
          </w:tcPr>
          <w:p w14:paraId="6E1E3B7C" w14:textId="77777777" w:rsidR="00A02FC6" w:rsidRDefault="00A02FC6" w:rsidP="00F86E29">
            <w:pPr>
              <w:jc w:val="center"/>
              <w:rPr>
                <w:rFonts w:ascii="Times New Roman" w:hAnsi="Times New Roman"/>
                <w:color w:val="000000"/>
              </w:rPr>
            </w:pPr>
            <w:r>
              <w:rPr>
                <w:rFonts w:ascii="Times New Roman" w:hAnsi="Times New Roman"/>
                <w:color w:val="000000"/>
              </w:rPr>
              <w:t>1059</w:t>
            </w:r>
          </w:p>
        </w:tc>
      </w:tr>
      <w:tr w:rsidR="00A45E3C" w14:paraId="410A3636" w14:textId="77777777" w:rsidTr="00A45E3C">
        <w:trPr>
          <w:trHeight w:val="529"/>
          <w:jc w:val="center"/>
        </w:trPr>
        <w:tc>
          <w:tcPr>
            <w:tcW w:w="3190" w:type="dxa"/>
            <w:vAlign w:val="center"/>
          </w:tcPr>
          <w:p w14:paraId="25C90087" w14:textId="77777777" w:rsidR="00A45E3C" w:rsidRPr="00A44348" w:rsidRDefault="00A45E3C" w:rsidP="00F86E29">
            <w:pPr>
              <w:rPr>
                <w:rFonts w:ascii="Times New Roman" w:hAnsi="Times New Roman"/>
                <w:b/>
              </w:rPr>
            </w:pPr>
          </w:p>
        </w:tc>
        <w:tc>
          <w:tcPr>
            <w:tcW w:w="3190" w:type="dxa"/>
          </w:tcPr>
          <w:p w14:paraId="2B2614F5" w14:textId="77777777" w:rsidR="00A45E3C" w:rsidRDefault="00A45E3C" w:rsidP="00F86E29">
            <w:pPr>
              <w:jc w:val="center"/>
              <w:rPr>
                <w:rFonts w:ascii="Times New Roman" w:hAnsi="Times New Roman"/>
                <w:color w:val="000000"/>
              </w:rPr>
            </w:pPr>
          </w:p>
        </w:tc>
        <w:tc>
          <w:tcPr>
            <w:tcW w:w="3190" w:type="dxa"/>
          </w:tcPr>
          <w:p w14:paraId="6EFED3A4" w14:textId="77777777" w:rsidR="00A45E3C" w:rsidRDefault="00A45E3C" w:rsidP="00F86E29">
            <w:pPr>
              <w:jc w:val="center"/>
              <w:rPr>
                <w:rFonts w:ascii="Times New Roman" w:hAnsi="Times New Roman"/>
                <w:color w:val="000000"/>
              </w:rPr>
            </w:pPr>
          </w:p>
        </w:tc>
      </w:tr>
    </w:tbl>
    <w:p w14:paraId="1DD50A38" w14:textId="77777777" w:rsidR="00A45E3C" w:rsidRDefault="00A45E3C" w:rsidP="00A02FC6">
      <w:pPr>
        <w:spacing w:after="0"/>
        <w:ind w:firstLine="709"/>
        <w:jc w:val="both"/>
        <w:rPr>
          <w:rFonts w:ascii="Times New Roman" w:hAnsi="Times New Roman"/>
          <w:color w:val="000000"/>
          <w:sz w:val="28"/>
          <w:szCs w:val="28"/>
        </w:rPr>
      </w:pPr>
    </w:p>
    <w:tbl>
      <w:tblPr>
        <w:tblW w:w="9180" w:type="dxa"/>
        <w:tblLayout w:type="fixed"/>
        <w:tblLook w:val="0000" w:firstRow="0" w:lastRow="0" w:firstColumn="0" w:lastColumn="0" w:noHBand="0" w:noVBand="0"/>
      </w:tblPr>
      <w:tblGrid>
        <w:gridCol w:w="4361"/>
        <w:gridCol w:w="2409"/>
        <w:gridCol w:w="2410"/>
      </w:tblGrid>
      <w:tr w:rsidR="00A45E3C" w:rsidRPr="00A44348" w14:paraId="073C4D55" w14:textId="77777777" w:rsidTr="00991FD5">
        <w:trPr>
          <w:trHeight w:val="428"/>
        </w:trPr>
        <w:tc>
          <w:tcPr>
            <w:tcW w:w="4361" w:type="dxa"/>
            <w:tcBorders>
              <w:top w:val="single" w:sz="4" w:space="0" w:color="000000"/>
              <w:left w:val="single" w:sz="4" w:space="0" w:color="000000"/>
              <w:bottom w:val="single" w:sz="4" w:space="0" w:color="000000"/>
            </w:tcBorders>
            <w:shd w:val="clear" w:color="auto" w:fill="auto"/>
          </w:tcPr>
          <w:p w14:paraId="4E7B1C2F" w14:textId="77777777" w:rsidR="00A45E3C" w:rsidRPr="00A44348" w:rsidRDefault="00A45E3C" w:rsidP="00991FD5">
            <w:pPr>
              <w:spacing w:after="0"/>
              <w:jc w:val="center"/>
              <w:rPr>
                <w:rFonts w:ascii="Times New Roman" w:hAnsi="Times New Roman"/>
                <w:b/>
                <w:sz w:val="20"/>
                <w:szCs w:val="20"/>
              </w:rPr>
            </w:pPr>
            <w:r w:rsidRPr="00A44348">
              <w:rPr>
                <w:rFonts w:ascii="Times New Roman" w:hAnsi="Times New Roman"/>
                <w:b/>
                <w:sz w:val="20"/>
                <w:szCs w:val="20"/>
              </w:rPr>
              <w:t>Информация о возрастной категории</w:t>
            </w:r>
            <w:r>
              <w:rPr>
                <w:rFonts w:ascii="Times New Roman" w:hAnsi="Times New Roman"/>
                <w:b/>
                <w:sz w:val="20"/>
                <w:szCs w:val="20"/>
              </w:rPr>
              <w:t xml:space="preserve"> обратившихся</w:t>
            </w:r>
          </w:p>
        </w:tc>
        <w:tc>
          <w:tcPr>
            <w:tcW w:w="2409" w:type="dxa"/>
            <w:tcBorders>
              <w:top w:val="single" w:sz="4" w:space="0" w:color="000000"/>
              <w:left w:val="single" w:sz="4" w:space="0" w:color="000000"/>
              <w:bottom w:val="single" w:sz="4" w:space="0" w:color="000000"/>
              <w:right w:val="single" w:sz="4" w:space="0" w:color="000000"/>
            </w:tcBorders>
          </w:tcPr>
          <w:p w14:paraId="63F50573" w14:textId="77777777" w:rsidR="00A45E3C" w:rsidRPr="00A44348" w:rsidRDefault="00A45E3C" w:rsidP="00991FD5">
            <w:pPr>
              <w:jc w:val="center"/>
              <w:rPr>
                <w:rFonts w:ascii="Times New Roman" w:hAnsi="Times New Roman"/>
              </w:rPr>
            </w:pPr>
            <w:r>
              <w:rPr>
                <w:rFonts w:ascii="Times New Roman" w:hAnsi="Times New Roman"/>
              </w:rPr>
              <w:t>2023 год</w:t>
            </w:r>
          </w:p>
        </w:tc>
        <w:tc>
          <w:tcPr>
            <w:tcW w:w="2410" w:type="dxa"/>
            <w:tcBorders>
              <w:top w:val="single" w:sz="4" w:space="0" w:color="000000"/>
              <w:left w:val="single" w:sz="4" w:space="0" w:color="000000"/>
              <w:bottom w:val="single" w:sz="4" w:space="0" w:color="000000"/>
              <w:right w:val="single" w:sz="4" w:space="0" w:color="000000"/>
            </w:tcBorders>
          </w:tcPr>
          <w:p w14:paraId="49DEE677" w14:textId="77777777" w:rsidR="00A45E3C" w:rsidRDefault="00A45E3C" w:rsidP="00991FD5">
            <w:pPr>
              <w:jc w:val="center"/>
              <w:rPr>
                <w:rFonts w:ascii="Times New Roman" w:hAnsi="Times New Roman"/>
              </w:rPr>
            </w:pPr>
            <w:r>
              <w:rPr>
                <w:rFonts w:ascii="Times New Roman" w:hAnsi="Times New Roman"/>
              </w:rPr>
              <w:t>2024 год</w:t>
            </w:r>
          </w:p>
        </w:tc>
      </w:tr>
      <w:tr w:rsidR="00A45E3C" w:rsidRPr="00A44348" w14:paraId="3EAAF777" w14:textId="77777777" w:rsidTr="00991FD5">
        <w:trPr>
          <w:trHeight w:val="208"/>
        </w:trPr>
        <w:tc>
          <w:tcPr>
            <w:tcW w:w="4361" w:type="dxa"/>
            <w:tcBorders>
              <w:top w:val="single" w:sz="4" w:space="0" w:color="000000"/>
              <w:left w:val="single" w:sz="4" w:space="0" w:color="000000"/>
              <w:bottom w:val="single" w:sz="4" w:space="0" w:color="000000"/>
            </w:tcBorders>
            <w:shd w:val="clear" w:color="auto" w:fill="auto"/>
            <w:vAlign w:val="center"/>
          </w:tcPr>
          <w:p w14:paraId="2F6F7126" w14:textId="77777777" w:rsidR="00A45E3C" w:rsidRPr="00A44348" w:rsidRDefault="00A45E3C" w:rsidP="00991FD5">
            <w:pPr>
              <w:rPr>
                <w:rFonts w:ascii="Times New Roman" w:hAnsi="Times New Roman"/>
                <w:sz w:val="20"/>
                <w:szCs w:val="20"/>
                <w:lang w:val="en-US"/>
              </w:rPr>
            </w:pPr>
            <w:r>
              <w:rPr>
                <w:rFonts w:ascii="Times New Roman" w:hAnsi="Times New Roman"/>
                <w:sz w:val="20"/>
                <w:szCs w:val="20"/>
              </w:rPr>
              <w:t>Д</w:t>
            </w:r>
            <w:r w:rsidRPr="00A44348">
              <w:rPr>
                <w:rFonts w:ascii="Times New Roman" w:hAnsi="Times New Roman"/>
                <w:sz w:val="20"/>
                <w:szCs w:val="20"/>
              </w:rPr>
              <w:t>о 35 лет</w:t>
            </w:r>
          </w:p>
        </w:tc>
        <w:tc>
          <w:tcPr>
            <w:tcW w:w="2409" w:type="dxa"/>
            <w:tcBorders>
              <w:top w:val="single" w:sz="4" w:space="0" w:color="000000"/>
              <w:left w:val="single" w:sz="4" w:space="0" w:color="000000"/>
              <w:bottom w:val="single" w:sz="4" w:space="0" w:color="000000"/>
              <w:right w:val="single" w:sz="4" w:space="0" w:color="000000"/>
            </w:tcBorders>
          </w:tcPr>
          <w:p w14:paraId="61548C47" w14:textId="77777777" w:rsidR="00A45E3C" w:rsidRPr="00A44348" w:rsidRDefault="00A45E3C" w:rsidP="00991FD5">
            <w:pPr>
              <w:jc w:val="center"/>
              <w:rPr>
                <w:rFonts w:ascii="Times New Roman" w:hAnsi="Times New Roman"/>
                <w:color w:val="000000"/>
              </w:rPr>
            </w:pPr>
            <w:r>
              <w:rPr>
                <w:rFonts w:ascii="Times New Roman" w:hAnsi="Times New Roman"/>
                <w:color w:val="000000"/>
              </w:rPr>
              <w:t>59</w:t>
            </w:r>
          </w:p>
        </w:tc>
        <w:tc>
          <w:tcPr>
            <w:tcW w:w="2410" w:type="dxa"/>
            <w:tcBorders>
              <w:top w:val="single" w:sz="4" w:space="0" w:color="000000"/>
              <w:left w:val="single" w:sz="4" w:space="0" w:color="000000"/>
              <w:bottom w:val="single" w:sz="4" w:space="0" w:color="000000"/>
              <w:right w:val="single" w:sz="4" w:space="0" w:color="000000"/>
            </w:tcBorders>
          </w:tcPr>
          <w:p w14:paraId="039678F5" w14:textId="77777777" w:rsidR="00A45E3C" w:rsidRDefault="00A45E3C" w:rsidP="00991FD5">
            <w:pPr>
              <w:jc w:val="center"/>
              <w:rPr>
                <w:rFonts w:ascii="Times New Roman" w:hAnsi="Times New Roman"/>
                <w:color w:val="000000"/>
              </w:rPr>
            </w:pPr>
            <w:r>
              <w:rPr>
                <w:rFonts w:ascii="Times New Roman" w:hAnsi="Times New Roman"/>
                <w:color w:val="000000"/>
              </w:rPr>
              <w:t>47</w:t>
            </w:r>
          </w:p>
        </w:tc>
      </w:tr>
      <w:tr w:rsidR="00A45E3C" w:rsidRPr="00A44348" w14:paraId="5E7526DF" w14:textId="77777777" w:rsidTr="00991FD5">
        <w:tc>
          <w:tcPr>
            <w:tcW w:w="4361" w:type="dxa"/>
            <w:tcBorders>
              <w:top w:val="single" w:sz="4" w:space="0" w:color="000000"/>
              <w:left w:val="single" w:sz="4" w:space="0" w:color="000000"/>
              <w:bottom w:val="single" w:sz="4" w:space="0" w:color="000000"/>
            </w:tcBorders>
            <w:shd w:val="clear" w:color="auto" w:fill="auto"/>
            <w:vAlign w:val="center"/>
          </w:tcPr>
          <w:p w14:paraId="3FE46D5E" w14:textId="77777777" w:rsidR="00A45E3C" w:rsidRPr="00A44348" w:rsidRDefault="00A45E3C" w:rsidP="00991FD5">
            <w:pPr>
              <w:rPr>
                <w:rFonts w:ascii="Times New Roman" w:hAnsi="Times New Roman"/>
                <w:sz w:val="20"/>
                <w:szCs w:val="20"/>
                <w:lang w:val="en-US"/>
              </w:rPr>
            </w:pPr>
            <w:r w:rsidRPr="00A44348">
              <w:rPr>
                <w:rFonts w:ascii="Times New Roman" w:hAnsi="Times New Roman"/>
                <w:sz w:val="20"/>
                <w:szCs w:val="20"/>
              </w:rPr>
              <w:t>От 37 до 55 лет</w:t>
            </w:r>
          </w:p>
        </w:tc>
        <w:tc>
          <w:tcPr>
            <w:tcW w:w="2409" w:type="dxa"/>
            <w:tcBorders>
              <w:top w:val="single" w:sz="4" w:space="0" w:color="000000"/>
              <w:left w:val="single" w:sz="4" w:space="0" w:color="000000"/>
              <w:bottom w:val="single" w:sz="4" w:space="0" w:color="000000"/>
              <w:right w:val="single" w:sz="4" w:space="0" w:color="000000"/>
            </w:tcBorders>
          </w:tcPr>
          <w:p w14:paraId="39448085" w14:textId="77777777" w:rsidR="00A45E3C" w:rsidRPr="00A44348" w:rsidRDefault="00A45E3C" w:rsidP="00991FD5">
            <w:pPr>
              <w:jc w:val="center"/>
              <w:rPr>
                <w:rFonts w:ascii="Times New Roman" w:hAnsi="Times New Roman"/>
                <w:color w:val="000000"/>
              </w:rPr>
            </w:pPr>
            <w:r>
              <w:rPr>
                <w:rFonts w:ascii="Times New Roman" w:hAnsi="Times New Roman"/>
                <w:color w:val="000000"/>
              </w:rPr>
              <w:t>343</w:t>
            </w:r>
          </w:p>
        </w:tc>
        <w:tc>
          <w:tcPr>
            <w:tcW w:w="2410" w:type="dxa"/>
            <w:tcBorders>
              <w:top w:val="single" w:sz="4" w:space="0" w:color="000000"/>
              <w:left w:val="single" w:sz="4" w:space="0" w:color="000000"/>
              <w:bottom w:val="single" w:sz="4" w:space="0" w:color="000000"/>
              <w:right w:val="single" w:sz="4" w:space="0" w:color="000000"/>
            </w:tcBorders>
          </w:tcPr>
          <w:p w14:paraId="14035233" w14:textId="77777777" w:rsidR="00A45E3C" w:rsidRDefault="00A45E3C" w:rsidP="00991FD5">
            <w:pPr>
              <w:jc w:val="center"/>
              <w:rPr>
                <w:rFonts w:ascii="Times New Roman" w:hAnsi="Times New Roman"/>
                <w:color w:val="000000"/>
              </w:rPr>
            </w:pPr>
            <w:r>
              <w:rPr>
                <w:rFonts w:ascii="Times New Roman" w:hAnsi="Times New Roman"/>
                <w:color w:val="000000"/>
              </w:rPr>
              <w:t>341</w:t>
            </w:r>
          </w:p>
        </w:tc>
      </w:tr>
      <w:tr w:rsidR="00A45E3C" w:rsidRPr="00A44348" w14:paraId="661A277F" w14:textId="77777777" w:rsidTr="00991FD5">
        <w:tc>
          <w:tcPr>
            <w:tcW w:w="4361" w:type="dxa"/>
            <w:tcBorders>
              <w:top w:val="single" w:sz="4" w:space="0" w:color="000000"/>
              <w:left w:val="single" w:sz="4" w:space="0" w:color="000000"/>
              <w:bottom w:val="single" w:sz="4" w:space="0" w:color="000000"/>
            </w:tcBorders>
            <w:shd w:val="clear" w:color="auto" w:fill="auto"/>
            <w:vAlign w:val="center"/>
          </w:tcPr>
          <w:p w14:paraId="4F6129A1" w14:textId="77777777" w:rsidR="00A45E3C" w:rsidRPr="00A44348" w:rsidRDefault="00A45E3C" w:rsidP="00991FD5">
            <w:pPr>
              <w:rPr>
                <w:rFonts w:ascii="Times New Roman" w:hAnsi="Times New Roman"/>
                <w:sz w:val="20"/>
                <w:szCs w:val="20"/>
                <w:lang w:val="en-US"/>
              </w:rPr>
            </w:pPr>
            <w:r>
              <w:rPr>
                <w:rFonts w:ascii="Times New Roman" w:hAnsi="Times New Roman"/>
                <w:sz w:val="20"/>
                <w:szCs w:val="20"/>
              </w:rPr>
              <w:t>О</w:t>
            </w:r>
            <w:r w:rsidRPr="00A44348">
              <w:rPr>
                <w:rFonts w:ascii="Times New Roman" w:hAnsi="Times New Roman"/>
                <w:sz w:val="20"/>
                <w:szCs w:val="20"/>
              </w:rPr>
              <w:t>т 56 лет и старше</w:t>
            </w:r>
          </w:p>
        </w:tc>
        <w:tc>
          <w:tcPr>
            <w:tcW w:w="2409" w:type="dxa"/>
            <w:tcBorders>
              <w:top w:val="single" w:sz="4" w:space="0" w:color="000000"/>
              <w:left w:val="single" w:sz="4" w:space="0" w:color="000000"/>
              <w:bottom w:val="single" w:sz="4" w:space="0" w:color="000000"/>
              <w:right w:val="single" w:sz="4" w:space="0" w:color="000000"/>
            </w:tcBorders>
          </w:tcPr>
          <w:p w14:paraId="5D86DF8D" w14:textId="77777777" w:rsidR="00A45E3C" w:rsidRPr="00A44348" w:rsidRDefault="00A45E3C" w:rsidP="00991FD5">
            <w:pPr>
              <w:jc w:val="center"/>
              <w:rPr>
                <w:rFonts w:ascii="Times New Roman" w:hAnsi="Times New Roman"/>
                <w:color w:val="000000"/>
              </w:rPr>
            </w:pPr>
            <w:r>
              <w:rPr>
                <w:rFonts w:ascii="Times New Roman" w:hAnsi="Times New Roman"/>
                <w:color w:val="000000"/>
              </w:rPr>
              <w:t>834</w:t>
            </w:r>
          </w:p>
        </w:tc>
        <w:tc>
          <w:tcPr>
            <w:tcW w:w="2410" w:type="dxa"/>
            <w:tcBorders>
              <w:top w:val="single" w:sz="4" w:space="0" w:color="000000"/>
              <w:left w:val="single" w:sz="4" w:space="0" w:color="000000"/>
              <w:bottom w:val="single" w:sz="4" w:space="0" w:color="000000"/>
              <w:right w:val="single" w:sz="4" w:space="0" w:color="000000"/>
            </w:tcBorders>
          </w:tcPr>
          <w:p w14:paraId="1A3B0ACD" w14:textId="77777777" w:rsidR="00A45E3C" w:rsidRDefault="00A45E3C" w:rsidP="00991FD5">
            <w:pPr>
              <w:jc w:val="center"/>
              <w:rPr>
                <w:rFonts w:ascii="Times New Roman" w:hAnsi="Times New Roman"/>
                <w:color w:val="000000"/>
              </w:rPr>
            </w:pPr>
            <w:r>
              <w:rPr>
                <w:rFonts w:ascii="Times New Roman" w:hAnsi="Times New Roman"/>
                <w:color w:val="000000"/>
              </w:rPr>
              <w:t>671</w:t>
            </w:r>
          </w:p>
        </w:tc>
      </w:tr>
      <w:tr w:rsidR="00A45E3C" w:rsidRPr="00A44348" w14:paraId="4B5557E9" w14:textId="77777777" w:rsidTr="00991FD5">
        <w:tc>
          <w:tcPr>
            <w:tcW w:w="4361" w:type="dxa"/>
            <w:tcBorders>
              <w:top w:val="single" w:sz="4" w:space="0" w:color="000000"/>
              <w:left w:val="single" w:sz="4" w:space="0" w:color="000000"/>
              <w:bottom w:val="single" w:sz="4" w:space="0" w:color="000000"/>
            </w:tcBorders>
            <w:shd w:val="clear" w:color="auto" w:fill="auto"/>
            <w:vAlign w:val="center"/>
          </w:tcPr>
          <w:p w14:paraId="146A28DA" w14:textId="77777777" w:rsidR="00A45E3C" w:rsidRPr="00A44348" w:rsidRDefault="00A45E3C" w:rsidP="00991FD5">
            <w:pPr>
              <w:rPr>
                <w:rFonts w:ascii="Times New Roman" w:hAnsi="Times New Roman"/>
                <w:b/>
                <w:sz w:val="20"/>
                <w:szCs w:val="20"/>
                <w:lang w:val="en-US"/>
              </w:rPr>
            </w:pPr>
            <w:r w:rsidRPr="00A44348">
              <w:rPr>
                <w:rFonts w:ascii="Times New Roman" w:hAnsi="Times New Roman"/>
                <w:b/>
              </w:rPr>
              <w:t>Всего</w:t>
            </w:r>
          </w:p>
        </w:tc>
        <w:tc>
          <w:tcPr>
            <w:tcW w:w="2409" w:type="dxa"/>
            <w:tcBorders>
              <w:top w:val="single" w:sz="4" w:space="0" w:color="000000"/>
              <w:left w:val="single" w:sz="4" w:space="0" w:color="000000"/>
              <w:bottom w:val="single" w:sz="4" w:space="0" w:color="000000"/>
              <w:right w:val="single" w:sz="4" w:space="0" w:color="000000"/>
            </w:tcBorders>
          </w:tcPr>
          <w:p w14:paraId="47ADF462" w14:textId="77777777" w:rsidR="00A45E3C" w:rsidRPr="00A44348" w:rsidRDefault="00A45E3C" w:rsidP="00991FD5">
            <w:pPr>
              <w:jc w:val="center"/>
              <w:rPr>
                <w:rFonts w:ascii="Times New Roman" w:hAnsi="Times New Roman"/>
                <w:color w:val="000000"/>
              </w:rPr>
            </w:pPr>
            <w:r>
              <w:rPr>
                <w:rFonts w:ascii="Times New Roman" w:hAnsi="Times New Roman"/>
                <w:color w:val="000000"/>
              </w:rPr>
              <w:t>1236</w:t>
            </w:r>
          </w:p>
        </w:tc>
        <w:tc>
          <w:tcPr>
            <w:tcW w:w="2410" w:type="dxa"/>
            <w:tcBorders>
              <w:top w:val="single" w:sz="4" w:space="0" w:color="000000"/>
              <w:left w:val="single" w:sz="4" w:space="0" w:color="000000"/>
              <w:bottom w:val="single" w:sz="4" w:space="0" w:color="000000"/>
              <w:right w:val="single" w:sz="4" w:space="0" w:color="000000"/>
            </w:tcBorders>
          </w:tcPr>
          <w:p w14:paraId="77852E7D" w14:textId="77777777" w:rsidR="00A45E3C" w:rsidRDefault="00A45E3C" w:rsidP="00991FD5">
            <w:pPr>
              <w:jc w:val="center"/>
              <w:rPr>
                <w:rFonts w:ascii="Times New Roman" w:hAnsi="Times New Roman"/>
                <w:color w:val="000000"/>
              </w:rPr>
            </w:pPr>
            <w:r>
              <w:rPr>
                <w:rFonts w:ascii="Times New Roman" w:hAnsi="Times New Roman"/>
                <w:color w:val="000000"/>
              </w:rPr>
              <w:t>1059</w:t>
            </w:r>
          </w:p>
        </w:tc>
      </w:tr>
    </w:tbl>
    <w:p w14:paraId="33EE0D25" w14:textId="77777777" w:rsidR="00A45E3C" w:rsidRDefault="00A45E3C" w:rsidP="00A45E3C">
      <w:pPr>
        <w:spacing w:after="0"/>
        <w:jc w:val="both"/>
        <w:rPr>
          <w:rFonts w:ascii="Times New Roman" w:hAnsi="Times New Roman"/>
          <w:color w:val="000000"/>
          <w:sz w:val="28"/>
          <w:szCs w:val="28"/>
        </w:rPr>
      </w:pPr>
    </w:p>
    <w:p w14:paraId="0D41F80A" w14:textId="3AA3AB43" w:rsidR="00A02FC6" w:rsidRPr="00A44348" w:rsidRDefault="00A02FC6" w:rsidP="00A02FC6">
      <w:pPr>
        <w:spacing w:after="0"/>
        <w:ind w:firstLine="709"/>
        <w:jc w:val="both"/>
        <w:rPr>
          <w:rFonts w:ascii="Times New Roman" w:hAnsi="Times New Roman"/>
          <w:sz w:val="28"/>
          <w:szCs w:val="34"/>
        </w:rPr>
      </w:pPr>
      <w:r w:rsidRPr="00A44348">
        <w:rPr>
          <w:rFonts w:ascii="Times New Roman" w:hAnsi="Times New Roman"/>
          <w:color w:val="000000"/>
          <w:sz w:val="28"/>
          <w:szCs w:val="28"/>
        </w:rPr>
        <w:t xml:space="preserve">Анализ показывает, что большинство </w:t>
      </w:r>
      <w:r>
        <w:rPr>
          <w:rFonts w:ascii="Times New Roman" w:hAnsi="Times New Roman"/>
          <w:color w:val="000000"/>
          <w:sz w:val="28"/>
          <w:szCs w:val="28"/>
        </w:rPr>
        <w:t xml:space="preserve">обратившихся – пенсионеры </w:t>
      </w:r>
      <w:r w:rsidRPr="00A44348">
        <w:rPr>
          <w:rFonts w:ascii="Times New Roman" w:hAnsi="Times New Roman"/>
          <w:color w:val="000000"/>
          <w:sz w:val="28"/>
          <w:szCs w:val="28"/>
        </w:rPr>
        <w:t>(</w:t>
      </w:r>
      <w:r>
        <w:rPr>
          <w:rFonts w:ascii="Times New Roman" w:hAnsi="Times New Roman"/>
          <w:color w:val="000000"/>
          <w:sz w:val="28"/>
          <w:szCs w:val="28"/>
        </w:rPr>
        <w:t>более</w:t>
      </w:r>
      <w:r w:rsidRPr="00A44348">
        <w:rPr>
          <w:rFonts w:ascii="Times New Roman" w:hAnsi="Times New Roman"/>
          <w:color w:val="000000"/>
          <w:sz w:val="28"/>
          <w:szCs w:val="28"/>
        </w:rPr>
        <w:t xml:space="preserve"> 6</w:t>
      </w:r>
      <w:r>
        <w:rPr>
          <w:rFonts w:ascii="Times New Roman" w:hAnsi="Times New Roman"/>
          <w:color w:val="000000"/>
          <w:sz w:val="28"/>
          <w:szCs w:val="28"/>
        </w:rPr>
        <w:t>0</w:t>
      </w:r>
      <w:r w:rsidRPr="00A44348">
        <w:rPr>
          <w:rFonts w:ascii="Times New Roman" w:hAnsi="Times New Roman"/>
          <w:color w:val="000000"/>
          <w:sz w:val="28"/>
          <w:szCs w:val="28"/>
        </w:rPr>
        <w:t>%).</w:t>
      </w:r>
    </w:p>
    <w:p w14:paraId="4474F397" w14:textId="77777777" w:rsidR="007D56D6" w:rsidRPr="00A44348" w:rsidRDefault="007D56D6" w:rsidP="007D56D6">
      <w:pPr>
        <w:spacing w:after="0"/>
        <w:ind w:firstLine="709"/>
        <w:jc w:val="both"/>
        <w:rPr>
          <w:rFonts w:ascii="Times New Roman" w:hAnsi="Times New Roman"/>
          <w:sz w:val="28"/>
          <w:szCs w:val="34"/>
        </w:rPr>
      </w:pPr>
      <w:r w:rsidRPr="00EC6D8D">
        <w:rPr>
          <w:rFonts w:ascii="Times New Roman" w:hAnsi="Times New Roman"/>
          <w:sz w:val="28"/>
          <w:szCs w:val="34"/>
        </w:rPr>
        <w:t xml:space="preserve">Депутатами Волгодонской городской Думы проведено </w:t>
      </w:r>
      <w:r w:rsidRPr="007D56D6">
        <w:rPr>
          <w:rFonts w:ascii="Times New Roman" w:hAnsi="Times New Roman"/>
          <w:b/>
          <w:bCs/>
          <w:sz w:val="28"/>
          <w:szCs w:val="34"/>
        </w:rPr>
        <w:t xml:space="preserve">673 приема граждан </w:t>
      </w:r>
      <w:r w:rsidRPr="00A44348">
        <w:rPr>
          <w:rFonts w:ascii="Times New Roman" w:hAnsi="Times New Roman"/>
          <w:sz w:val="28"/>
          <w:szCs w:val="34"/>
        </w:rPr>
        <w:t xml:space="preserve">по личным вопросам, на которых были приняты </w:t>
      </w:r>
      <w:r>
        <w:rPr>
          <w:rFonts w:ascii="Times New Roman" w:hAnsi="Times New Roman"/>
          <w:sz w:val="28"/>
          <w:szCs w:val="34"/>
        </w:rPr>
        <w:t xml:space="preserve">599 </w:t>
      </w:r>
      <w:r w:rsidRPr="00A44348">
        <w:rPr>
          <w:rFonts w:ascii="Times New Roman" w:hAnsi="Times New Roman"/>
          <w:sz w:val="28"/>
          <w:szCs w:val="34"/>
        </w:rPr>
        <w:t xml:space="preserve">граждан. </w:t>
      </w:r>
    </w:p>
    <w:p w14:paraId="55B1C211" w14:textId="77777777" w:rsidR="007D56D6" w:rsidRPr="00A44348" w:rsidRDefault="007D56D6" w:rsidP="007D56D6">
      <w:pPr>
        <w:ind w:firstLine="709"/>
        <w:jc w:val="both"/>
        <w:rPr>
          <w:rFonts w:ascii="Times New Roman" w:hAnsi="Times New Roman"/>
          <w:sz w:val="28"/>
          <w:szCs w:val="34"/>
        </w:rPr>
      </w:pPr>
      <w:r w:rsidRPr="00A44348">
        <w:rPr>
          <w:rFonts w:ascii="Times New Roman" w:hAnsi="Times New Roman"/>
          <w:sz w:val="28"/>
          <w:szCs w:val="34"/>
        </w:rPr>
        <w:t>Все обращения, поступившие в адрес депутатов Волгодонской городской Думы, рассмотрены в установленные законом сроки.</w:t>
      </w:r>
    </w:p>
    <w:tbl>
      <w:tblPr>
        <w:tblStyle w:val="ae"/>
        <w:tblW w:w="9071" w:type="dxa"/>
        <w:tblLayout w:type="fixed"/>
        <w:tblLook w:val="04A0" w:firstRow="1" w:lastRow="0" w:firstColumn="1" w:lastColumn="0" w:noHBand="0" w:noVBand="1"/>
      </w:tblPr>
      <w:tblGrid>
        <w:gridCol w:w="993"/>
        <w:gridCol w:w="993"/>
        <w:gridCol w:w="1275"/>
        <w:gridCol w:w="2268"/>
        <w:gridCol w:w="1701"/>
        <w:gridCol w:w="1841"/>
      </w:tblGrid>
      <w:tr w:rsidR="007D56D6" w:rsidRPr="009D0E25" w14:paraId="7BC643EF" w14:textId="77777777" w:rsidTr="00F86E29">
        <w:tc>
          <w:tcPr>
            <w:tcW w:w="993" w:type="dxa"/>
            <w:vMerge w:val="restart"/>
          </w:tcPr>
          <w:p w14:paraId="1F6EFAB1" w14:textId="77777777" w:rsidR="007D56D6" w:rsidRPr="000462FB" w:rsidRDefault="007D56D6" w:rsidP="00F86E29">
            <w:pPr>
              <w:jc w:val="center"/>
              <w:rPr>
                <w:rFonts w:ascii="Times New Roman" w:hAnsi="Times New Roman"/>
                <w:b/>
                <w:bCs/>
              </w:rPr>
            </w:pPr>
            <w:r w:rsidRPr="000462FB">
              <w:rPr>
                <w:rFonts w:ascii="Times New Roman" w:hAnsi="Times New Roman"/>
                <w:b/>
                <w:bCs/>
              </w:rPr>
              <w:t>Год</w:t>
            </w:r>
          </w:p>
        </w:tc>
        <w:tc>
          <w:tcPr>
            <w:tcW w:w="993" w:type="dxa"/>
            <w:vMerge w:val="restart"/>
          </w:tcPr>
          <w:p w14:paraId="7F941D15" w14:textId="77777777" w:rsidR="007D56D6" w:rsidRPr="000462FB" w:rsidRDefault="007D56D6" w:rsidP="00F86E29">
            <w:pPr>
              <w:jc w:val="center"/>
              <w:rPr>
                <w:rFonts w:ascii="Times New Roman" w:hAnsi="Times New Roman"/>
                <w:b/>
                <w:bCs/>
              </w:rPr>
            </w:pPr>
            <w:r w:rsidRPr="000462FB">
              <w:rPr>
                <w:rFonts w:ascii="Times New Roman" w:hAnsi="Times New Roman"/>
                <w:b/>
                <w:bCs/>
              </w:rPr>
              <w:t>Кол-во обращений</w:t>
            </w:r>
          </w:p>
        </w:tc>
        <w:tc>
          <w:tcPr>
            <w:tcW w:w="7085" w:type="dxa"/>
            <w:gridSpan w:val="4"/>
          </w:tcPr>
          <w:p w14:paraId="702CA517" w14:textId="77777777" w:rsidR="007D56D6" w:rsidRPr="000462FB" w:rsidRDefault="007D56D6" w:rsidP="00F86E29">
            <w:pPr>
              <w:jc w:val="center"/>
              <w:rPr>
                <w:rFonts w:ascii="Times New Roman" w:hAnsi="Times New Roman"/>
                <w:b/>
                <w:bCs/>
              </w:rPr>
            </w:pPr>
            <w:r w:rsidRPr="000462FB">
              <w:rPr>
                <w:rFonts w:ascii="Times New Roman" w:hAnsi="Times New Roman"/>
                <w:b/>
                <w:bCs/>
              </w:rPr>
              <w:t>Результаты рассмотрения обращений</w:t>
            </w:r>
          </w:p>
        </w:tc>
      </w:tr>
      <w:tr w:rsidR="007D56D6" w:rsidRPr="009D0E25" w14:paraId="4003C3B3" w14:textId="77777777" w:rsidTr="00F86E29">
        <w:trPr>
          <w:trHeight w:val="409"/>
        </w:trPr>
        <w:tc>
          <w:tcPr>
            <w:tcW w:w="993" w:type="dxa"/>
            <w:vMerge/>
          </w:tcPr>
          <w:p w14:paraId="00292D47" w14:textId="77777777" w:rsidR="007D56D6" w:rsidRPr="000462FB" w:rsidRDefault="007D56D6" w:rsidP="00F86E29">
            <w:pPr>
              <w:jc w:val="center"/>
              <w:rPr>
                <w:rFonts w:ascii="Times New Roman" w:hAnsi="Times New Roman"/>
                <w:b/>
                <w:bCs/>
              </w:rPr>
            </w:pPr>
          </w:p>
        </w:tc>
        <w:tc>
          <w:tcPr>
            <w:tcW w:w="993" w:type="dxa"/>
            <w:vMerge/>
          </w:tcPr>
          <w:p w14:paraId="46BA9D3D" w14:textId="77777777" w:rsidR="007D56D6" w:rsidRPr="000462FB" w:rsidRDefault="007D56D6" w:rsidP="00F86E29">
            <w:pPr>
              <w:jc w:val="center"/>
              <w:rPr>
                <w:rFonts w:ascii="Times New Roman" w:hAnsi="Times New Roman"/>
                <w:b/>
                <w:bCs/>
              </w:rPr>
            </w:pPr>
          </w:p>
        </w:tc>
        <w:tc>
          <w:tcPr>
            <w:tcW w:w="3543" w:type="dxa"/>
            <w:gridSpan w:val="2"/>
          </w:tcPr>
          <w:p w14:paraId="002EF998" w14:textId="77777777" w:rsidR="007D56D6" w:rsidRPr="000462FB" w:rsidRDefault="007D56D6" w:rsidP="00F86E29">
            <w:pPr>
              <w:jc w:val="center"/>
              <w:rPr>
                <w:rFonts w:ascii="Times New Roman" w:hAnsi="Times New Roman"/>
                <w:b/>
                <w:bCs/>
              </w:rPr>
            </w:pPr>
            <w:r w:rsidRPr="000462FB">
              <w:rPr>
                <w:rFonts w:ascii="Times New Roman" w:hAnsi="Times New Roman"/>
                <w:b/>
                <w:bCs/>
              </w:rPr>
              <w:t>Решено положительно</w:t>
            </w:r>
          </w:p>
        </w:tc>
        <w:tc>
          <w:tcPr>
            <w:tcW w:w="1701" w:type="dxa"/>
            <w:vMerge w:val="restart"/>
          </w:tcPr>
          <w:p w14:paraId="2529E236" w14:textId="77777777" w:rsidR="007D56D6" w:rsidRPr="000462FB" w:rsidRDefault="007D56D6" w:rsidP="00F86E29">
            <w:pPr>
              <w:jc w:val="center"/>
              <w:rPr>
                <w:rFonts w:ascii="Times New Roman" w:hAnsi="Times New Roman"/>
                <w:b/>
                <w:bCs/>
              </w:rPr>
            </w:pPr>
            <w:r w:rsidRPr="000462FB">
              <w:rPr>
                <w:rFonts w:ascii="Times New Roman" w:hAnsi="Times New Roman"/>
                <w:b/>
                <w:bCs/>
              </w:rPr>
              <w:t>Даны разъяснения</w:t>
            </w:r>
          </w:p>
        </w:tc>
        <w:tc>
          <w:tcPr>
            <w:tcW w:w="1841" w:type="dxa"/>
            <w:vMerge w:val="restart"/>
          </w:tcPr>
          <w:p w14:paraId="52D7E89D" w14:textId="77777777" w:rsidR="007D56D6" w:rsidRPr="000462FB" w:rsidRDefault="007D56D6" w:rsidP="00F86E29">
            <w:pPr>
              <w:jc w:val="center"/>
              <w:rPr>
                <w:rFonts w:ascii="Times New Roman" w:hAnsi="Times New Roman"/>
                <w:b/>
                <w:bCs/>
              </w:rPr>
            </w:pPr>
            <w:r w:rsidRPr="000462FB">
              <w:rPr>
                <w:rFonts w:ascii="Times New Roman" w:hAnsi="Times New Roman"/>
                <w:b/>
                <w:bCs/>
              </w:rPr>
              <w:t>Отказано в решении</w:t>
            </w:r>
          </w:p>
        </w:tc>
      </w:tr>
      <w:tr w:rsidR="007D56D6" w:rsidRPr="009D0E25" w14:paraId="09E6D1A0" w14:textId="77777777" w:rsidTr="00F86E29">
        <w:tc>
          <w:tcPr>
            <w:tcW w:w="993" w:type="dxa"/>
            <w:vMerge/>
          </w:tcPr>
          <w:p w14:paraId="6B777CBF" w14:textId="77777777" w:rsidR="007D56D6" w:rsidRPr="009D0E25" w:rsidRDefault="007D56D6" w:rsidP="00F86E29">
            <w:pPr>
              <w:jc w:val="both"/>
              <w:rPr>
                <w:rFonts w:ascii="Times New Roman" w:hAnsi="Times New Roman"/>
              </w:rPr>
            </w:pPr>
          </w:p>
        </w:tc>
        <w:tc>
          <w:tcPr>
            <w:tcW w:w="993" w:type="dxa"/>
            <w:vMerge/>
          </w:tcPr>
          <w:p w14:paraId="61F9999B" w14:textId="77777777" w:rsidR="007D56D6" w:rsidRPr="009D0E25" w:rsidRDefault="007D56D6" w:rsidP="00F86E29">
            <w:pPr>
              <w:jc w:val="both"/>
              <w:rPr>
                <w:rFonts w:ascii="Times New Roman" w:hAnsi="Times New Roman"/>
              </w:rPr>
            </w:pPr>
          </w:p>
        </w:tc>
        <w:tc>
          <w:tcPr>
            <w:tcW w:w="1275" w:type="dxa"/>
          </w:tcPr>
          <w:p w14:paraId="3F86B0A4" w14:textId="77777777" w:rsidR="007D56D6" w:rsidRPr="009D0E25" w:rsidRDefault="007D56D6" w:rsidP="00F86E29">
            <w:pPr>
              <w:jc w:val="center"/>
              <w:rPr>
                <w:rFonts w:ascii="Times New Roman" w:hAnsi="Times New Roman"/>
              </w:rPr>
            </w:pPr>
            <w:r w:rsidRPr="009D0E25">
              <w:rPr>
                <w:rFonts w:ascii="Times New Roman" w:hAnsi="Times New Roman"/>
              </w:rPr>
              <w:t>Всего</w:t>
            </w:r>
          </w:p>
        </w:tc>
        <w:tc>
          <w:tcPr>
            <w:tcW w:w="2268" w:type="dxa"/>
          </w:tcPr>
          <w:p w14:paraId="2D335B8C" w14:textId="77777777" w:rsidR="007D56D6" w:rsidRPr="009D0E25" w:rsidRDefault="007D56D6" w:rsidP="00F86E29">
            <w:pPr>
              <w:jc w:val="center"/>
              <w:rPr>
                <w:rFonts w:ascii="Times New Roman" w:hAnsi="Times New Roman"/>
              </w:rPr>
            </w:pPr>
            <w:r w:rsidRPr="009D0E25">
              <w:rPr>
                <w:rFonts w:ascii="Times New Roman" w:hAnsi="Times New Roman"/>
              </w:rPr>
              <w:t>В том числе с привлечением благотворительных средств</w:t>
            </w:r>
          </w:p>
        </w:tc>
        <w:tc>
          <w:tcPr>
            <w:tcW w:w="1701" w:type="dxa"/>
            <w:vMerge/>
          </w:tcPr>
          <w:p w14:paraId="264BC6C7" w14:textId="77777777" w:rsidR="007D56D6" w:rsidRPr="009D0E25" w:rsidRDefault="007D56D6" w:rsidP="00F86E29">
            <w:pPr>
              <w:jc w:val="both"/>
              <w:rPr>
                <w:rFonts w:ascii="Times New Roman" w:hAnsi="Times New Roman"/>
              </w:rPr>
            </w:pPr>
          </w:p>
        </w:tc>
        <w:tc>
          <w:tcPr>
            <w:tcW w:w="1841" w:type="dxa"/>
            <w:vMerge/>
          </w:tcPr>
          <w:p w14:paraId="44158D9E" w14:textId="77777777" w:rsidR="007D56D6" w:rsidRPr="009D0E25" w:rsidRDefault="007D56D6" w:rsidP="00F86E29">
            <w:pPr>
              <w:jc w:val="both"/>
              <w:rPr>
                <w:rFonts w:ascii="Times New Roman" w:hAnsi="Times New Roman"/>
              </w:rPr>
            </w:pPr>
          </w:p>
        </w:tc>
      </w:tr>
      <w:tr w:rsidR="007D56D6" w:rsidRPr="009D0E25" w14:paraId="4F8932CF" w14:textId="77777777" w:rsidTr="00F86E29">
        <w:tc>
          <w:tcPr>
            <w:tcW w:w="993" w:type="dxa"/>
          </w:tcPr>
          <w:p w14:paraId="770497D3" w14:textId="77777777" w:rsidR="007D56D6" w:rsidRPr="009D0E25" w:rsidRDefault="007D56D6" w:rsidP="00F86E29">
            <w:pPr>
              <w:jc w:val="center"/>
              <w:rPr>
                <w:rFonts w:ascii="Times New Roman" w:hAnsi="Times New Roman"/>
                <w:color w:val="000000"/>
              </w:rPr>
            </w:pPr>
            <w:r w:rsidRPr="009D0E25">
              <w:rPr>
                <w:rFonts w:ascii="Times New Roman" w:hAnsi="Times New Roman"/>
                <w:color w:val="000000"/>
              </w:rPr>
              <w:t>2023</w:t>
            </w:r>
          </w:p>
        </w:tc>
        <w:tc>
          <w:tcPr>
            <w:tcW w:w="993" w:type="dxa"/>
            <w:vAlign w:val="bottom"/>
          </w:tcPr>
          <w:p w14:paraId="06417C68" w14:textId="77777777" w:rsidR="007D56D6" w:rsidRPr="009D0E25" w:rsidRDefault="007D56D6" w:rsidP="00F86E29">
            <w:pPr>
              <w:jc w:val="center"/>
              <w:rPr>
                <w:rFonts w:ascii="Times New Roman" w:hAnsi="Times New Roman"/>
                <w:color w:val="000000"/>
              </w:rPr>
            </w:pPr>
            <w:r w:rsidRPr="009D0E25">
              <w:rPr>
                <w:rFonts w:ascii="Times New Roman" w:hAnsi="Times New Roman"/>
                <w:color w:val="000000"/>
              </w:rPr>
              <w:t>1236</w:t>
            </w:r>
          </w:p>
        </w:tc>
        <w:tc>
          <w:tcPr>
            <w:tcW w:w="1275" w:type="dxa"/>
            <w:vAlign w:val="bottom"/>
          </w:tcPr>
          <w:p w14:paraId="194E53E9" w14:textId="77777777" w:rsidR="007D56D6" w:rsidRPr="009D0E25" w:rsidRDefault="007D56D6" w:rsidP="00F86E29">
            <w:pPr>
              <w:jc w:val="center"/>
              <w:rPr>
                <w:rFonts w:ascii="Times New Roman" w:hAnsi="Times New Roman"/>
              </w:rPr>
            </w:pPr>
            <w:r w:rsidRPr="009D0E25">
              <w:rPr>
                <w:rFonts w:ascii="Times New Roman" w:hAnsi="Times New Roman"/>
              </w:rPr>
              <w:t>507</w:t>
            </w:r>
          </w:p>
        </w:tc>
        <w:tc>
          <w:tcPr>
            <w:tcW w:w="2268" w:type="dxa"/>
            <w:vAlign w:val="bottom"/>
          </w:tcPr>
          <w:p w14:paraId="6CF5D8F9" w14:textId="77777777" w:rsidR="007D56D6" w:rsidRPr="009D0E25" w:rsidRDefault="007D56D6" w:rsidP="00F86E29">
            <w:pPr>
              <w:jc w:val="center"/>
              <w:rPr>
                <w:rFonts w:ascii="Times New Roman" w:hAnsi="Times New Roman"/>
              </w:rPr>
            </w:pPr>
            <w:r w:rsidRPr="009D0E25">
              <w:rPr>
                <w:rFonts w:ascii="Times New Roman" w:hAnsi="Times New Roman"/>
              </w:rPr>
              <w:t>140</w:t>
            </w:r>
          </w:p>
        </w:tc>
        <w:tc>
          <w:tcPr>
            <w:tcW w:w="1701" w:type="dxa"/>
            <w:vAlign w:val="bottom"/>
          </w:tcPr>
          <w:p w14:paraId="2E91C5AA" w14:textId="77777777" w:rsidR="007D56D6" w:rsidRPr="009D0E25" w:rsidRDefault="007D56D6" w:rsidP="00F86E29">
            <w:pPr>
              <w:jc w:val="center"/>
              <w:rPr>
                <w:rFonts w:ascii="Times New Roman" w:hAnsi="Times New Roman"/>
              </w:rPr>
            </w:pPr>
            <w:r w:rsidRPr="009D0E25">
              <w:rPr>
                <w:rFonts w:ascii="Times New Roman" w:hAnsi="Times New Roman"/>
              </w:rPr>
              <w:t>697</w:t>
            </w:r>
          </w:p>
        </w:tc>
        <w:tc>
          <w:tcPr>
            <w:tcW w:w="1841" w:type="dxa"/>
            <w:vAlign w:val="bottom"/>
          </w:tcPr>
          <w:p w14:paraId="2958D251" w14:textId="77777777" w:rsidR="007D56D6" w:rsidRPr="009D0E25" w:rsidRDefault="007D56D6" w:rsidP="00F86E29">
            <w:pPr>
              <w:jc w:val="center"/>
              <w:rPr>
                <w:rFonts w:ascii="Times New Roman" w:hAnsi="Times New Roman"/>
              </w:rPr>
            </w:pPr>
            <w:r w:rsidRPr="009D0E25">
              <w:rPr>
                <w:rFonts w:ascii="Times New Roman" w:hAnsi="Times New Roman"/>
              </w:rPr>
              <w:t>21</w:t>
            </w:r>
          </w:p>
        </w:tc>
      </w:tr>
      <w:tr w:rsidR="007D56D6" w:rsidRPr="009D0E25" w14:paraId="377999FA" w14:textId="77777777" w:rsidTr="00F86E29">
        <w:tc>
          <w:tcPr>
            <w:tcW w:w="993" w:type="dxa"/>
          </w:tcPr>
          <w:p w14:paraId="5D6F10AE" w14:textId="77777777" w:rsidR="007D56D6" w:rsidRPr="009D0E25" w:rsidRDefault="007D56D6" w:rsidP="00F86E29">
            <w:pPr>
              <w:jc w:val="center"/>
              <w:rPr>
                <w:rFonts w:ascii="Times New Roman" w:hAnsi="Times New Roman"/>
                <w:color w:val="000000"/>
              </w:rPr>
            </w:pPr>
            <w:r w:rsidRPr="009D0E25">
              <w:rPr>
                <w:rFonts w:ascii="Times New Roman" w:hAnsi="Times New Roman"/>
                <w:color w:val="000000"/>
              </w:rPr>
              <w:t>2024</w:t>
            </w:r>
          </w:p>
        </w:tc>
        <w:tc>
          <w:tcPr>
            <w:tcW w:w="993" w:type="dxa"/>
            <w:vAlign w:val="bottom"/>
          </w:tcPr>
          <w:p w14:paraId="08DFC91E" w14:textId="77777777" w:rsidR="007D56D6" w:rsidRPr="009D0E25" w:rsidRDefault="007D56D6" w:rsidP="00F86E29">
            <w:pPr>
              <w:jc w:val="center"/>
              <w:rPr>
                <w:rFonts w:ascii="Times New Roman" w:hAnsi="Times New Roman"/>
                <w:color w:val="000000"/>
              </w:rPr>
            </w:pPr>
            <w:r w:rsidRPr="009D0E25">
              <w:rPr>
                <w:rFonts w:ascii="Times New Roman" w:hAnsi="Times New Roman"/>
                <w:color w:val="000000"/>
              </w:rPr>
              <w:t>1059</w:t>
            </w:r>
          </w:p>
        </w:tc>
        <w:tc>
          <w:tcPr>
            <w:tcW w:w="1275" w:type="dxa"/>
            <w:vAlign w:val="bottom"/>
          </w:tcPr>
          <w:p w14:paraId="0C333894" w14:textId="77777777" w:rsidR="007D56D6" w:rsidRPr="009D0E25" w:rsidRDefault="007D56D6" w:rsidP="00F86E29">
            <w:pPr>
              <w:jc w:val="center"/>
              <w:rPr>
                <w:rFonts w:ascii="Times New Roman" w:hAnsi="Times New Roman"/>
              </w:rPr>
            </w:pPr>
            <w:r w:rsidRPr="009D0E25">
              <w:rPr>
                <w:rFonts w:ascii="Times New Roman" w:hAnsi="Times New Roman"/>
              </w:rPr>
              <w:t>457</w:t>
            </w:r>
          </w:p>
        </w:tc>
        <w:tc>
          <w:tcPr>
            <w:tcW w:w="2268" w:type="dxa"/>
            <w:vAlign w:val="bottom"/>
          </w:tcPr>
          <w:p w14:paraId="240E2D7B" w14:textId="77777777" w:rsidR="007D56D6" w:rsidRPr="009D0E25" w:rsidRDefault="007D56D6" w:rsidP="00F86E29">
            <w:pPr>
              <w:jc w:val="center"/>
              <w:rPr>
                <w:rFonts w:ascii="Times New Roman" w:hAnsi="Times New Roman"/>
              </w:rPr>
            </w:pPr>
            <w:r w:rsidRPr="009D0E25">
              <w:rPr>
                <w:rFonts w:ascii="Times New Roman" w:hAnsi="Times New Roman"/>
              </w:rPr>
              <w:t>75</w:t>
            </w:r>
          </w:p>
        </w:tc>
        <w:tc>
          <w:tcPr>
            <w:tcW w:w="1701" w:type="dxa"/>
            <w:vAlign w:val="bottom"/>
          </w:tcPr>
          <w:p w14:paraId="4EF38580" w14:textId="77777777" w:rsidR="007D56D6" w:rsidRPr="009D0E25" w:rsidRDefault="007D56D6" w:rsidP="00F86E29">
            <w:pPr>
              <w:jc w:val="center"/>
              <w:rPr>
                <w:rFonts w:ascii="Times New Roman" w:hAnsi="Times New Roman"/>
              </w:rPr>
            </w:pPr>
            <w:r w:rsidRPr="009D0E25">
              <w:rPr>
                <w:rFonts w:ascii="Times New Roman" w:hAnsi="Times New Roman"/>
              </w:rPr>
              <w:t>586</w:t>
            </w:r>
          </w:p>
        </w:tc>
        <w:tc>
          <w:tcPr>
            <w:tcW w:w="1841" w:type="dxa"/>
            <w:vAlign w:val="bottom"/>
          </w:tcPr>
          <w:p w14:paraId="6F5553B8" w14:textId="77777777" w:rsidR="007D56D6" w:rsidRPr="009D0E25" w:rsidRDefault="007D56D6" w:rsidP="00F86E29">
            <w:pPr>
              <w:jc w:val="center"/>
              <w:rPr>
                <w:rFonts w:ascii="Times New Roman" w:hAnsi="Times New Roman"/>
              </w:rPr>
            </w:pPr>
            <w:r w:rsidRPr="009D0E25">
              <w:rPr>
                <w:rFonts w:ascii="Times New Roman" w:hAnsi="Times New Roman"/>
              </w:rPr>
              <w:t>16</w:t>
            </w:r>
          </w:p>
        </w:tc>
      </w:tr>
    </w:tbl>
    <w:p w14:paraId="700052F6" w14:textId="77777777" w:rsidR="007D56D6" w:rsidRPr="00A44348" w:rsidRDefault="007D56D6" w:rsidP="007D56D6">
      <w:pPr>
        <w:ind w:firstLine="708"/>
        <w:jc w:val="both"/>
        <w:rPr>
          <w:rFonts w:ascii="Times New Roman" w:hAnsi="Times New Roman"/>
          <w:sz w:val="28"/>
          <w:szCs w:val="34"/>
        </w:rPr>
      </w:pPr>
      <w:r w:rsidRPr="00A44348">
        <w:rPr>
          <w:rFonts w:ascii="Times New Roman" w:hAnsi="Times New Roman"/>
          <w:sz w:val="28"/>
          <w:szCs w:val="28"/>
        </w:rPr>
        <w:t>Основная часть обращений связана с вопросами жилищно-коммунального хозяйства.</w:t>
      </w:r>
    </w:p>
    <w:tbl>
      <w:tblPr>
        <w:tblStyle w:val="ae"/>
        <w:tblW w:w="9039" w:type="dxa"/>
        <w:tblLook w:val="04A0" w:firstRow="1" w:lastRow="0" w:firstColumn="1" w:lastColumn="0" w:noHBand="0" w:noVBand="1"/>
      </w:tblPr>
      <w:tblGrid>
        <w:gridCol w:w="817"/>
        <w:gridCol w:w="3548"/>
        <w:gridCol w:w="1231"/>
        <w:gridCol w:w="1108"/>
        <w:gridCol w:w="1231"/>
        <w:gridCol w:w="1104"/>
      </w:tblGrid>
      <w:tr w:rsidR="007D56D6" w:rsidRPr="009D0E25" w14:paraId="698219A8" w14:textId="77777777" w:rsidTr="00F86E29">
        <w:tc>
          <w:tcPr>
            <w:tcW w:w="819" w:type="dxa"/>
            <w:vMerge w:val="restart"/>
          </w:tcPr>
          <w:p w14:paraId="577B90F1" w14:textId="77777777" w:rsidR="007D56D6" w:rsidRPr="000462FB" w:rsidRDefault="007D56D6" w:rsidP="00F86E29">
            <w:pPr>
              <w:rPr>
                <w:rFonts w:ascii="Times New Roman" w:hAnsi="Times New Roman"/>
                <w:b/>
                <w:bCs/>
              </w:rPr>
            </w:pPr>
            <w:r w:rsidRPr="000462FB">
              <w:rPr>
                <w:rFonts w:ascii="Times New Roman" w:hAnsi="Times New Roman"/>
                <w:b/>
                <w:bCs/>
              </w:rPr>
              <w:t>№ п\п</w:t>
            </w:r>
          </w:p>
        </w:tc>
        <w:tc>
          <w:tcPr>
            <w:tcW w:w="3589" w:type="dxa"/>
            <w:vMerge w:val="restart"/>
          </w:tcPr>
          <w:p w14:paraId="3A7444D8" w14:textId="77777777" w:rsidR="007D56D6" w:rsidRPr="000462FB" w:rsidRDefault="007D56D6" w:rsidP="00F86E29">
            <w:pPr>
              <w:jc w:val="center"/>
              <w:rPr>
                <w:rFonts w:ascii="Times New Roman" w:hAnsi="Times New Roman"/>
                <w:b/>
                <w:bCs/>
              </w:rPr>
            </w:pPr>
            <w:r w:rsidRPr="000462FB">
              <w:rPr>
                <w:rFonts w:ascii="Times New Roman" w:hAnsi="Times New Roman"/>
                <w:b/>
                <w:bCs/>
              </w:rPr>
              <w:t>Тематика</w:t>
            </w:r>
          </w:p>
        </w:tc>
        <w:tc>
          <w:tcPr>
            <w:tcW w:w="2346" w:type="dxa"/>
            <w:gridSpan w:val="2"/>
          </w:tcPr>
          <w:p w14:paraId="1981DD66" w14:textId="77777777" w:rsidR="007D56D6" w:rsidRPr="000462FB" w:rsidRDefault="007D56D6" w:rsidP="00F86E29">
            <w:pPr>
              <w:jc w:val="center"/>
              <w:rPr>
                <w:rFonts w:ascii="Times New Roman" w:hAnsi="Times New Roman"/>
                <w:b/>
                <w:bCs/>
              </w:rPr>
            </w:pPr>
            <w:r w:rsidRPr="000462FB">
              <w:rPr>
                <w:rFonts w:ascii="Times New Roman" w:hAnsi="Times New Roman"/>
                <w:b/>
                <w:bCs/>
              </w:rPr>
              <w:t>2023</w:t>
            </w:r>
          </w:p>
        </w:tc>
        <w:tc>
          <w:tcPr>
            <w:tcW w:w="2285" w:type="dxa"/>
            <w:gridSpan w:val="2"/>
          </w:tcPr>
          <w:p w14:paraId="26175E1C" w14:textId="77777777" w:rsidR="007D56D6" w:rsidRPr="000462FB" w:rsidRDefault="007D56D6" w:rsidP="00F86E29">
            <w:pPr>
              <w:jc w:val="center"/>
              <w:rPr>
                <w:rFonts w:ascii="Times New Roman" w:hAnsi="Times New Roman"/>
                <w:b/>
                <w:bCs/>
              </w:rPr>
            </w:pPr>
            <w:r w:rsidRPr="000462FB">
              <w:rPr>
                <w:rFonts w:ascii="Times New Roman" w:hAnsi="Times New Roman"/>
                <w:b/>
                <w:bCs/>
              </w:rPr>
              <w:t>2024</w:t>
            </w:r>
          </w:p>
        </w:tc>
      </w:tr>
      <w:tr w:rsidR="007D56D6" w:rsidRPr="009D0E25" w14:paraId="60A6ACA4" w14:textId="77777777" w:rsidTr="00F86E29">
        <w:tc>
          <w:tcPr>
            <w:tcW w:w="819" w:type="dxa"/>
            <w:vMerge/>
          </w:tcPr>
          <w:p w14:paraId="3F1F38CB" w14:textId="77777777" w:rsidR="007D56D6" w:rsidRPr="000462FB" w:rsidRDefault="007D56D6" w:rsidP="00F86E29">
            <w:pPr>
              <w:rPr>
                <w:rFonts w:ascii="Times New Roman" w:hAnsi="Times New Roman"/>
                <w:b/>
                <w:bCs/>
              </w:rPr>
            </w:pPr>
          </w:p>
        </w:tc>
        <w:tc>
          <w:tcPr>
            <w:tcW w:w="3589" w:type="dxa"/>
            <w:vMerge/>
          </w:tcPr>
          <w:p w14:paraId="2BD299C4" w14:textId="77777777" w:rsidR="007D56D6" w:rsidRPr="000462FB" w:rsidRDefault="007D56D6" w:rsidP="00F86E29">
            <w:pPr>
              <w:rPr>
                <w:rFonts w:ascii="Times New Roman" w:hAnsi="Times New Roman"/>
                <w:b/>
                <w:bCs/>
              </w:rPr>
            </w:pPr>
          </w:p>
        </w:tc>
        <w:tc>
          <w:tcPr>
            <w:tcW w:w="1229" w:type="dxa"/>
          </w:tcPr>
          <w:p w14:paraId="4961BBC2" w14:textId="77777777" w:rsidR="007D56D6" w:rsidRPr="000462FB" w:rsidRDefault="007D56D6" w:rsidP="00F86E29">
            <w:pPr>
              <w:jc w:val="center"/>
              <w:rPr>
                <w:rFonts w:ascii="Times New Roman" w:hAnsi="Times New Roman"/>
                <w:b/>
                <w:bCs/>
              </w:rPr>
            </w:pPr>
            <w:r w:rsidRPr="000462FB">
              <w:rPr>
                <w:rFonts w:ascii="Times New Roman" w:hAnsi="Times New Roman"/>
                <w:b/>
                <w:bCs/>
              </w:rPr>
              <w:t>Кол-во обращений</w:t>
            </w:r>
          </w:p>
        </w:tc>
        <w:tc>
          <w:tcPr>
            <w:tcW w:w="1117" w:type="dxa"/>
          </w:tcPr>
          <w:p w14:paraId="456CED39" w14:textId="77777777" w:rsidR="007D56D6" w:rsidRPr="000462FB" w:rsidRDefault="007D56D6" w:rsidP="00F86E29">
            <w:pPr>
              <w:jc w:val="center"/>
              <w:rPr>
                <w:rFonts w:ascii="Times New Roman" w:hAnsi="Times New Roman"/>
                <w:b/>
                <w:bCs/>
              </w:rPr>
            </w:pPr>
            <w:r w:rsidRPr="000462FB">
              <w:rPr>
                <w:rFonts w:ascii="Times New Roman" w:hAnsi="Times New Roman"/>
                <w:b/>
                <w:bCs/>
              </w:rPr>
              <w:t>%</w:t>
            </w:r>
          </w:p>
        </w:tc>
        <w:tc>
          <w:tcPr>
            <w:tcW w:w="1171" w:type="dxa"/>
          </w:tcPr>
          <w:p w14:paraId="7ED5852F" w14:textId="77777777" w:rsidR="007D56D6" w:rsidRPr="000462FB" w:rsidRDefault="007D56D6" w:rsidP="00F86E29">
            <w:pPr>
              <w:jc w:val="center"/>
              <w:rPr>
                <w:rFonts w:ascii="Times New Roman" w:hAnsi="Times New Roman"/>
                <w:b/>
                <w:bCs/>
              </w:rPr>
            </w:pPr>
            <w:r w:rsidRPr="000462FB">
              <w:rPr>
                <w:rFonts w:ascii="Times New Roman" w:hAnsi="Times New Roman"/>
                <w:b/>
                <w:bCs/>
              </w:rPr>
              <w:t>Кол-во обращений</w:t>
            </w:r>
          </w:p>
        </w:tc>
        <w:tc>
          <w:tcPr>
            <w:tcW w:w="1114" w:type="dxa"/>
          </w:tcPr>
          <w:p w14:paraId="60636857" w14:textId="77777777" w:rsidR="007D56D6" w:rsidRPr="000462FB" w:rsidRDefault="007D56D6" w:rsidP="00F86E29">
            <w:pPr>
              <w:jc w:val="center"/>
              <w:rPr>
                <w:rFonts w:ascii="Times New Roman" w:hAnsi="Times New Roman"/>
                <w:b/>
                <w:bCs/>
              </w:rPr>
            </w:pPr>
            <w:r w:rsidRPr="000462FB">
              <w:rPr>
                <w:rFonts w:ascii="Times New Roman" w:hAnsi="Times New Roman"/>
                <w:b/>
                <w:bCs/>
              </w:rPr>
              <w:t>%</w:t>
            </w:r>
          </w:p>
        </w:tc>
      </w:tr>
      <w:tr w:rsidR="007D56D6" w:rsidRPr="009D0E25" w14:paraId="692011E5" w14:textId="77777777" w:rsidTr="00F86E29">
        <w:tc>
          <w:tcPr>
            <w:tcW w:w="819" w:type="dxa"/>
          </w:tcPr>
          <w:p w14:paraId="753A0404" w14:textId="77777777" w:rsidR="007D56D6" w:rsidRPr="009D0E25" w:rsidRDefault="007D56D6" w:rsidP="00F86E29">
            <w:pPr>
              <w:rPr>
                <w:rFonts w:ascii="Times New Roman" w:hAnsi="Times New Roman"/>
              </w:rPr>
            </w:pPr>
            <w:r w:rsidRPr="009D0E25">
              <w:rPr>
                <w:rFonts w:ascii="Times New Roman" w:hAnsi="Times New Roman"/>
              </w:rPr>
              <w:t>1.</w:t>
            </w:r>
          </w:p>
        </w:tc>
        <w:tc>
          <w:tcPr>
            <w:tcW w:w="3589" w:type="dxa"/>
          </w:tcPr>
          <w:p w14:paraId="4DB8F1A2" w14:textId="77777777" w:rsidR="007D56D6" w:rsidRPr="009D0E25" w:rsidRDefault="007D56D6" w:rsidP="00F86E29">
            <w:pPr>
              <w:rPr>
                <w:rFonts w:ascii="Times New Roman" w:hAnsi="Times New Roman"/>
              </w:rPr>
            </w:pPr>
            <w:r w:rsidRPr="009D0E25">
              <w:rPr>
                <w:rFonts w:ascii="Times New Roman" w:hAnsi="Times New Roman"/>
              </w:rPr>
              <w:t>Государство, политика, общество</w:t>
            </w:r>
          </w:p>
        </w:tc>
        <w:tc>
          <w:tcPr>
            <w:tcW w:w="1229" w:type="dxa"/>
          </w:tcPr>
          <w:p w14:paraId="4B1AA825" w14:textId="77777777" w:rsidR="007D56D6" w:rsidRPr="009D0E25" w:rsidRDefault="007D56D6" w:rsidP="00F86E29">
            <w:pPr>
              <w:jc w:val="center"/>
              <w:rPr>
                <w:rFonts w:ascii="Times New Roman" w:hAnsi="Times New Roman"/>
              </w:rPr>
            </w:pPr>
            <w:r w:rsidRPr="009D0E25">
              <w:rPr>
                <w:rFonts w:ascii="Times New Roman" w:hAnsi="Times New Roman"/>
              </w:rPr>
              <w:t>45</w:t>
            </w:r>
          </w:p>
        </w:tc>
        <w:tc>
          <w:tcPr>
            <w:tcW w:w="1117" w:type="dxa"/>
          </w:tcPr>
          <w:p w14:paraId="58B17A8B" w14:textId="77777777" w:rsidR="007D56D6" w:rsidRPr="009D0E25" w:rsidRDefault="007D56D6" w:rsidP="00F86E29">
            <w:pPr>
              <w:jc w:val="center"/>
              <w:rPr>
                <w:rFonts w:ascii="Times New Roman" w:hAnsi="Times New Roman"/>
              </w:rPr>
            </w:pPr>
            <w:r w:rsidRPr="009D0E25">
              <w:rPr>
                <w:rFonts w:ascii="Times New Roman" w:hAnsi="Times New Roman"/>
              </w:rPr>
              <w:t>3,64</w:t>
            </w:r>
          </w:p>
        </w:tc>
        <w:tc>
          <w:tcPr>
            <w:tcW w:w="1171" w:type="dxa"/>
          </w:tcPr>
          <w:p w14:paraId="2BB6FDF0" w14:textId="77777777" w:rsidR="007D56D6" w:rsidRPr="009D0E25" w:rsidRDefault="007D56D6" w:rsidP="00F86E29">
            <w:pPr>
              <w:jc w:val="center"/>
              <w:rPr>
                <w:rFonts w:ascii="Times New Roman" w:hAnsi="Times New Roman"/>
              </w:rPr>
            </w:pPr>
            <w:r w:rsidRPr="009D0E25">
              <w:rPr>
                <w:rFonts w:ascii="Times New Roman" w:hAnsi="Times New Roman"/>
              </w:rPr>
              <w:t>35</w:t>
            </w:r>
          </w:p>
        </w:tc>
        <w:tc>
          <w:tcPr>
            <w:tcW w:w="1114" w:type="dxa"/>
          </w:tcPr>
          <w:p w14:paraId="2638B90E" w14:textId="77777777" w:rsidR="007D56D6" w:rsidRPr="009D0E25" w:rsidRDefault="007D56D6" w:rsidP="00F86E29">
            <w:pPr>
              <w:jc w:val="center"/>
              <w:rPr>
                <w:rFonts w:ascii="Times New Roman" w:hAnsi="Times New Roman"/>
              </w:rPr>
            </w:pPr>
            <w:r w:rsidRPr="009D0E25">
              <w:rPr>
                <w:rFonts w:ascii="Times New Roman" w:hAnsi="Times New Roman"/>
              </w:rPr>
              <w:t>3,3</w:t>
            </w:r>
          </w:p>
        </w:tc>
      </w:tr>
      <w:tr w:rsidR="007D56D6" w:rsidRPr="009D0E25" w14:paraId="1D64FF88" w14:textId="77777777" w:rsidTr="00F86E29">
        <w:tc>
          <w:tcPr>
            <w:tcW w:w="819" w:type="dxa"/>
          </w:tcPr>
          <w:p w14:paraId="0E5B66CB" w14:textId="77777777" w:rsidR="007D56D6" w:rsidRPr="009D0E25" w:rsidRDefault="007D56D6" w:rsidP="00F86E29">
            <w:pPr>
              <w:rPr>
                <w:rFonts w:ascii="Times New Roman" w:hAnsi="Times New Roman"/>
              </w:rPr>
            </w:pPr>
            <w:r w:rsidRPr="009D0E25">
              <w:rPr>
                <w:rFonts w:ascii="Times New Roman" w:hAnsi="Times New Roman"/>
              </w:rPr>
              <w:t>2.</w:t>
            </w:r>
          </w:p>
        </w:tc>
        <w:tc>
          <w:tcPr>
            <w:tcW w:w="3589" w:type="dxa"/>
          </w:tcPr>
          <w:p w14:paraId="63834319" w14:textId="77777777" w:rsidR="007D56D6" w:rsidRPr="009D0E25" w:rsidRDefault="007D56D6" w:rsidP="00F86E29">
            <w:pPr>
              <w:rPr>
                <w:rFonts w:ascii="Times New Roman" w:hAnsi="Times New Roman"/>
              </w:rPr>
            </w:pPr>
            <w:r w:rsidRPr="009D0E25">
              <w:rPr>
                <w:rFonts w:ascii="Times New Roman" w:hAnsi="Times New Roman"/>
              </w:rPr>
              <w:t>Социальная сфера</w:t>
            </w:r>
          </w:p>
        </w:tc>
        <w:tc>
          <w:tcPr>
            <w:tcW w:w="1229" w:type="dxa"/>
          </w:tcPr>
          <w:p w14:paraId="3DB20F9E" w14:textId="77777777" w:rsidR="007D56D6" w:rsidRPr="009D0E25" w:rsidRDefault="007D56D6" w:rsidP="00F86E29">
            <w:pPr>
              <w:jc w:val="center"/>
              <w:rPr>
                <w:rFonts w:ascii="Times New Roman" w:hAnsi="Times New Roman"/>
              </w:rPr>
            </w:pPr>
            <w:r w:rsidRPr="009D0E25">
              <w:rPr>
                <w:rFonts w:ascii="Times New Roman" w:hAnsi="Times New Roman"/>
              </w:rPr>
              <w:t>337</w:t>
            </w:r>
          </w:p>
        </w:tc>
        <w:tc>
          <w:tcPr>
            <w:tcW w:w="1117" w:type="dxa"/>
          </w:tcPr>
          <w:p w14:paraId="730DEBB3" w14:textId="77777777" w:rsidR="007D56D6" w:rsidRPr="009D0E25" w:rsidRDefault="007D56D6" w:rsidP="00F86E29">
            <w:pPr>
              <w:jc w:val="center"/>
              <w:rPr>
                <w:rFonts w:ascii="Times New Roman" w:hAnsi="Times New Roman"/>
              </w:rPr>
            </w:pPr>
            <w:r w:rsidRPr="009D0E25">
              <w:rPr>
                <w:rFonts w:ascii="Times New Roman" w:hAnsi="Times New Roman"/>
              </w:rPr>
              <w:t>27,26</w:t>
            </w:r>
          </w:p>
        </w:tc>
        <w:tc>
          <w:tcPr>
            <w:tcW w:w="1171" w:type="dxa"/>
          </w:tcPr>
          <w:p w14:paraId="781820EB" w14:textId="77777777" w:rsidR="007D56D6" w:rsidRPr="009D0E25" w:rsidRDefault="007D56D6" w:rsidP="00F86E29">
            <w:pPr>
              <w:jc w:val="center"/>
              <w:rPr>
                <w:rFonts w:ascii="Times New Roman" w:hAnsi="Times New Roman"/>
              </w:rPr>
            </w:pPr>
            <w:r w:rsidRPr="009D0E25">
              <w:rPr>
                <w:rFonts w:ascii="Times New Roman" w:hAnsi="Times New Roman"/>
              </w:rPr>
              <w:t>284</w:t>
            </w:r>
          </w:p>
        </w:tc>
        <w:tc>
          <w:tcPr>
            <w:tcW w:w="1114" w:type="dxa"/>
          </w:tcPr>
          <w:p w14:paraId="50B3D0FB" w14:textId="77777777" w:rsidR="007D56D6" w:rsidRPr="009D0E25" w:rsidRDefault="007D56D6" w:rsidP="00F86E29">
            <w:pPr>
              <w:jc w:val="center"/>
              <w:rPr>
                <w:rFonts w:ascii="Times New Roman" w:hAnsi="Times New Roman"/>
              </w:rPr>
            </w:pPr>
            <w:r w:rsidRPr="009D0E25">
              <w:rPr>
                <w:rFonts w:ascii="Times New Roman" w:hAnsi="Times New Roman"/>
              </w:rPr>
              <w:t>26,8</w:t>
            </w:r>
          </w:p>
        </w:tc>
      </w:tr>
      <w:tr w:rsidR="007D56D6" w:rsidRPr="009D0E25" w14:paraId="17450E97" w14:textId="77777777" w:rsidTr="00F86E29">
        <w:tc>
          <w:tcPr>
            <w:tcW w:w="819" w:type="dxa"/>
          </w:tcPr>
          <w:p w14:paraId="46ABCFC9" w14:textId="77777777" w:rsidR="007D56D6" w:rsidRPr="009D0E25" w:rsidRDefault="007D56D6" w:rsidP="00F86E29">
            <w:pPr>
              <w:rPr>
                <w:rFonts w:ascii="Times New Roman" w:hAnsi="Times New Roman"/>
              </w:rPr>
            </w:pPr>
            <w:r w:rsidRPr="009D0E25">
              <w:rPr>
                <w:rFonts w:ascii="Times New Roman" w:hAnsi="Times New Roman"/>
              </w:rPr>
              <w:t>3.</w:t>
            </w:r>
          </w:p>
        </w:tc>
        <w:tc>
          <w:tcPr>
            <w:tcW w:w="3589" w:type="dxa"/>
          </w:tcPr>
          <w:p w14:paraId="484F2185" w14:textId="77777777" w:rsidR="007D56D6" w:rsidRPr="009D0E25" w:rsidRDefault="007D56D6" w:rsidP="00F86E29">
            <w:pPr>
              <w:rPr>
                <w:rFonts w:ascii="Times New Roman" w:hAnsi="Times New Roman"/>
              </w:rPr>
            </w:pPr>
            <w:r w:rsidRPr="009D0E25">
              <w:rPr>
                <w:rFonts w:ascii="Times New Roman" w:hAnsi="Times New Roman"/>
              </w:rPr>
              <w:t>Экономика</w:t>
            </w:r>
          </w:p>
        </w:tc>
        <w:tc>
          <w:tcPr>
            <w:tcW w:w="1229" w:type="dxa"/>
          </w:tcPr>
          <w:p w14:paraId="1EC5BA71" w14:textId="77777777" w:rsidR="007D56D6" w:rsidRPr="009D0E25" w:rsidRDefault="007D56D6" w:rsidP="00F86E29">
            <w:pPr>
              <w:jc w:val="center"/>
              <w:rPr>
                <w:rFonts w:ascii="Times New Roman" w:hAnsi="Times New Roman"/>
              </w:rPr>
            </w:pPr>
            <w:r w:rsidRPr="009D0E25">
              <w:rPr>
                <w:rFonts w:ascii="Times New Roman" w:hAnsi="Times New Roman"/>
              </w:rPr>
              <w:t>63</w:t>
            </w:r>
          </w:p>
        </w:tc>
        <w:tc>
          <w:tcPr>
            <w:tcW w:w="1117" w:type="dxa"/>
          </w:tcPr>
          <w:p w14:paraId="228E53B3" w14:textId="77777777" w:rsidR="007D56D6" w:rsidRPr="009D0E25" w:rsidRDefault="007D56D6" w:rsidP="00F86E29">
            <w:pPr>
              <w:jc w:val="center"/>
              <w:rPr>
                <w:rFonts w:ascii="Times New Roman" w:hAnsi="Times New Roman"/>
              </w:rPr>
            </w:pPr>
            <w:r w:rsidRPr="009D0E25">
              <w:rPr>
                <w:rFonts w:ascii="Times New Roman" w:hAnsi="Times New Roman"/>
              </w:rPr>
              <w:t>5,09</w:t>
            </w:r>
          </w:p>
        </w:tc>
        <w:tc>
          <w:tcPr>
            <w:tcW w:w="1171" w:type="dxa"/>
          </w:tcPr>
          <w:p w14:paraId="492DBAEA" w14:textId="77777777" w:rsidR="007D56D6" w:rsidRPr="009D0E25" w:rsidRDefault="007D56D6" w:rsidP="00F86E29">
            <w:pPr>
              <w:jc w:val="center"/>
              <w:rPr>
                <w:rFonts w:ascii="Times New Roman" w:hAnsi="Times New Roman"/>
              </w:rPr>
            </w:pPr>
            <w:r w:rsidRPr="009D0E25">
              <w:rPr>
                <w:rFonts w:ascii="Times New Roman" w:hAnsi="Times New Roman"/>
              </w:rPr>
              <w:t>56</w:t>
            </w:r>
          </w:p>
        </w:tc>
        <w:tc>
          <w:tcPr>
            <w:tcW w:w="1114" w:type="dxa"/>
          </w:tcPr>
          <w:p w14:paraId="7A688862" w14:textId="77777777" w:rsidR="007D56D6" w:rsidRPr="009D0E25" w:rsidRDefault="007D56D6" w:rsidP="00F86E29">
            <w:pPr>
              <w:jc w:val="center"/>
              <w:rPr>
                <w:rFonts w:ascii="Times New Roman" w:hAnsi="Times New Roman"/>
              </w:rPr>
            </w:pPr>
            <w:r w:rsidRPr="009D0E25">
              <w:rPr>
                <w:rFonts w:ascii="Times New Roman" w:hAnsi="Times New Roman"/>
              </w:rPr>
              <w:t>5,3</w:t>
            </w:r>
          </w:p>
        </w:tc>
      </w:tr>
      <w:tr w:rsidR="007D56D6" w:rsidRPr="009D0E25" w14:paraId="696E7DA2" w14:textId="77777777" w:rsidTr="00F86E29">
        <w:tc>
          <w:tcPr>
            <w:tcW w:w="819" w:type="dxa"/>
          </w:tcPr>
          <w:p w14:paraId="4F4D7B6A" w14:textId="77777777" w:rsidR="007D56D6" w:rsidRPr="009D0E25" w:rsidRDefault="007D56D6" w:rsidP="00F86E29">
            <w:pPr>
              <w:rPr>
                <w:rFonts w:ascii="Times New Roman" w:hAnsi="Times New Roman"/>
              </w:rPr>
            </w:pPr>
            <w:r w:rsidRPr="009D0E25">
              <w:rPr>
                <w:rFonts w:ascii="Times New Roman" w:hAnsi="Times New Roman"/>
              </w:rPr>
              <w:t>4.</w:t>
            </w:r>
          </w:p>
        </w:tc>
        <w:tc>
          <w:tcPr>
            <w:tcW w:w="3589" w:type="dxa"/>
          </w:tcPr>
          <w:p w14:paraId="6A847310" w14:textId="77777777" w:rsidR="007D56D6" w:rsidRPr="009D0E25" w:rsidRDefault="007D56D6" w:rsidP="00F86E29">
            <w:pPr>
              <w:rPr>
                <w:rFonts w:ascii="Times New Roman" w:hAnsi="Times New Roman"/>
              </w:rPr>
            </w:pPr>
            <w:r w:rsidRPr="009D0E25">
              <w:rPr>
                <w:rFonts w:ascii="Times New Roman" w:hAnsi="Times New Roman"/>
              </w:rPr>
              <w:t>Жилищно – коммунальная сфера</w:t>
            </w:r>
          </w:p>
        </w:tc>
        <w:tc>
          <w:tcPr>
            <w:tcW w:w="1229" w:type="dxa"/>
          </w:tcPr>
          <w:p w14:paraId="763F19AE" w14:textId="77777777" w:rsidR="007D56D6" w:rsidRPr="009D0E25" w:rsidRDefault="007D56D6" w:rsidP="00F86E29">
            <w:pPr>
              <w:jc w:val="center"/>
              <w:rPr>
                <w:rFonts w:ascii="Times New Roman" w:hAnsi="Times New Roman"/>
              </w:rPr>
            </w:pPr>
            <w:r w:rsidRPr="009D0E25">
              <w:rPr>
                <w:rFonts w:ascii="Times New Roman" w:hAnsi="Times New Roman"/>
              </w:rPr>
              <w:t>791</w:t>
            </w:r>
          </w:p>
        </w:tc>
        <w:tc>
          <w:tcPr>
            <w:tcW w:w="1117" w:type="dxa"/>
          </w:tcPr>
          <w:p w14:paraId="6DC9257D" w14:textId="77777777" w:rsidR="007D56D6" w:rsidRPr="009D0E25" w:rsidRDefault="007D56D6" w:rsidP="00F86E29">
            <w:pPr>
              <w:jc w:val="center"/>
              <w:rPr>
                <w:rFonts w:ascii="Times New Roman" w:hAnsi="Times New Roman"/>
              </w:rPr>
            </w:pPr>
            <w:r w:rsidRPr="009D0E25">
              <w:rPr>
                <w:rFonts w:ascii="Times New Roman" w:hAnsi="Times New Roman"/>
              </w:rPr>
              <w:t>63,99</w:t>
            </w:r>
          </w:p>
        </w:tc>
        <w:tc>
          <w:tcPr>
            <w:tcW w:w="1171" w:type="dxa"/>
          </w:tcPr>
          <w:p w14:paraId="58B02139" w14:textId="77777777" w:rsidR="007D56D6" w:rsidRPr="009D0E25" w:rsidRDefault="007D56D6" w:rsidP="00F86E29">
            <w:pPr>
              <w:jc w:val="center"/>
              <w:rPr>
                <w:rFonts w:ascii="Times New Roman" w:hAnsi="Times New Roman"/>
              </w:rPr>
            </w:pPr>
            <w:r w:rsidRPr="009D0E25">
              <w:rPr>
                <w:rFonts w:ascii="Times New Roman" w:hAnsi="Times New Roman"/>
              </w:rPr>
              <w:t>684</w:t>
            </w:r>
          </w:p>
        </w:tc>
        <w:tc>
          <w:tcPr>
            <w:tcW w:w="1114" w:type="dxa"/>
          </w:tcPr>
          <w:p w14:paraId="77F76870" w14:textId="77777777" w:rsidR="007D56D6" w:rsidRPr="009D0E25" w:rsidRDefault="007D56D6" w:rsidP="00F86E29">
            <w:pPr>
              <w:jc w:val="center"/>
              <w:rPr>
                <w:rFonts w:ascii="Times New Roman" w:hAnsi="Times New Roman"/>
              </w:rPr>
            </w:pPr>
            <w:r w:rsidRPr="009D0E25">
              <w:rPr>
                <w:rFonts w:ascii="Times New Roman" w:hAnsi="Times New Roman"/>
              </w:rPr>
              <w:t>64,6</w:t>
            </w:r>
          </w:p>
        </w:tc>
      </w:tr>
      <w:tr w:rsidR="007D56D6" w:rsidRPr="009D0E25" w14:paraId="3028330D" w14:textId="77777777" w:rsidTr="00F86E29">
        <w:tc>
          <w:tcPr>
            <w:tcW w:w="819" w:type="dxa"/>
          </w:tcPr>
          <w:p w14:paraId="4ED68DE3" w14:textId="77777777" w:rsidR="007D56D6" w:rsidRPr="009D0E25" w:rsidRDefault="007D56D6" w:rsidP="00F86E29">
            <w:pPr>
              <w:rPr>
                <w:rFonts w:ascii="Times New Roman" w:hAnsi="Times New Roman"/>
              </w:rPr>
            </w:pPr>
            <w:r w:rsidRPr="009D0E25">
              <w:rPr>
                <w:rFonts w:ascii="Times New Roman" w:hAnsi="Times New Roman"/>
              </w:rPr>
              <w:t>Итого</w:t>
            </w:r>
          </w:p>
        </w:tc>
        <w:tc>
          <w:tcPr>
            <w:tcW w:w="3589" w:type="dxa"/>
          </w:tcPr>
          <w:p w14:paraId="180E15BC" w14:textId="77777777" w:rsidR="007D56D6" w:rsidRPr="009D0E25" w:rsidRDefault="007D56D6" w:rsidP="00F86E29">
            <w:pPr>
              <w:rPr>
                <w:rFonts w:ascii="Times New Roman" w:hAnsi="Times New Roman"/>
              </w:rPr>
            </w:pPr>
          </w:p>
        </w:tc>
        <w:tc>
          <w:tcPr>
            <w:tcW w:w="1229" w:type="dxa"/>
          </w:tcPr>
          <w:p w14:paraId="6F647FB9" w14:textId="77777777" w:rsidR="007D56D6" w:rsidRPr="009D0E25" w:rsidRDefault="007D56D6" w:rsidP="00F86E29">
            <w:pPr>
              <w:jc w:val="center"/>
              <w:rPr>
                <w:rFonts w:ascii="Times New Roman" w:hAnsi="Times New Roman"/>
              </w:rPr>
            </w:pPr>
            <w:r w:rsidRPr="009D0E25">
              <w:rPr>
                <w:rFonts w:ascii="Times New Roman" w:hAnsi="Times New Roman"/>
              </w:rPr>
              <w:t>1236</w:t>
            </w:r>
          </w:p>
        </w:tc>
        <w:tc>
          <w:tcPr>
            <w:tcW w:w="1117" w:type="dxa"/>
          </w:tcPr>
          <w:p w14:paraId="7D84BF69" w14:textId="77777777" w:rsidR="007D56D6" w:rsidRPr="009D0E25" w:rsidRDefault="007D56D6" w:rsidP="00F86E29">
            <w:pPr>
              <w:jc w:val="center"/>
              <w:rPr>
                <w:rFonts w:ascii="Times New Roman" w:hAnsi="Times New Roman"/>
              </w:rPr>
            </w:pPr>
            <w:r w:rsidRPr="009D0E25">
              <w:rPr>
                <w:rFonts w:ascii="Times New Roman" w:hAnsi="Times New Roman"/>
              </w:rPr>
              <w:t>-</w:t>
            </w:r>
          </w:p>
        </w:tc>
        <w:tc>
          <w:tcPr>
            <w:tcW w:w="1171" w:type="dxa"/>
          </w:tcPr>
          <w:p w14:paraId="68B00BDD" w14:textId="77777777" w:rsidR="007D56D6" w:rsidRPr="009D0E25" w:rsidRDefault="007D56D6" w:rsidP="00F86E29">
            <w:pPr>
              <w:jc w:val="center"/>
              <w:rPr>
                <w:rFonts w:ascii="Times New Roman" w:hAnsi="Times New Roman"/>
              </w:rPr>
            </w:pPr>
            <w:r w:rsidRPr="009D0E25">
              <w:rPr>
                <w:rFonts w:ascii="Times New Roman" w:hAnsi="Times New Roman"/>
              </w:rPr>
              <w:t>1059</w:t>
            </w:r>
          </w:p>
        </w:tc>
        <w:tc>
          <w:tcPr>
            <w:tcW w:w="1114" w:type="dxa"/>
          </w:tcPr>
          <w:p w14:paraId="44C40CB4" w14:textId="77777777" w:rsidR="007D56D6" w:rsidRPr="009D0E25" w:rsidRDefault="007D56D6" w:rsidP="00F86E29">
            <w:pPr>
              <w:jc w:val="center"/>
              <w:rPr>
                <w:rFonts w:ascii="Times New Roman" w:hAnsi="Times New Roman"/>
              </w:rPr>
            </w:pPr>
            <w:r w:rsidRPr="009D0E25">
              <w:rPr>
                <w:rFonts w:ascii="Times New Roman" w:hAnsi="Times New Roman"/>
              </w:rPr>
              <w:t>-</w:t>
            </w:r>
          </w:p>
        </w:tc>
      </w:tr>
    </w:tbl>
    <w:p w14:paraId="0877F74D" w14:textId="77777777" w:rsidR="00A02FC6" w:rsidRPr="00A44348" w:rsidRDefault="00A02FC6" w:rsidP="00A02FC6">
      <w:pPr>
        <w:pStyle w:val="af"/>
        <w:spacing w:before="0" w:beforeAutospacing="0" w:after="0" w:afterAutospacing="0" w:line="276" w:lineRule="auto"/>
        <w:ind w:firstLine="709"/>
        <w:jc w:val="both"/>
        <w:rPr>
          <w:sz w:val="28"/>
          <w:szCs w:val="28"/>
        </w:rPr>
      </w:pPr>
      <w:bookmarkStart w:id="19" w:name="_Hlk97278827"/>
      <w:r w:rsidRPr="00A02FC6">
        <w:rPr>
          <w:b/>
          <w:bCs/>
          <w:sz w:val="28"/>
          <w:szCs w:val="28"/>
        </w:rPr>
        <w:t>Встречи с избирателями и трудовыми коллективами</w:t>
      </w:r>
      <w:r w:rsidRPr="00A44348">
        <w:rPr>
          <w:sz w:val="28"/>
          <w:szCs w:val="28"/>
        </w:rPr>
        <w:t xml:space="preserve"> предприятий и организаций, расположенных в границах каждого округа, предназначены для обеспечения постоянной связи и диалога между властью и населением, осуществлению мониторинга общественного мнения по самым актуальным вопросам жизни округа и города в целом.</w:t>
      </w:r>
    </w:p>
    <w:p w14:paraId="7D56EC3B" w14:textId="73A34306" w:rsidR="00A02FC6" w:rsidRDefault="00A02FC6" w:rsidP="00A02FC6">
      <w:pPr>
        <w:pStyle w:val="af"/>
        <w:spacing w:before="0" w:beforeAutospacing="0" w:after="0" w:afterAutospacing="0" w:line="276" w:lineRule="auto"/>
        <w:ind w:firstLine="709"/>
        <w:jc w:val="both"/>
        <w:rPr>
          <w:sz w:val="28"/>
          <w:szCs w:val="28"/>
        </w:rPr>
      </w:pPr>
      <w:r w:rsidRPr="00A44348">
        <w:rPr>
          <w:sz w:val="28"/>
          <w:szCs w:val="28"/>
        </w:rPr>
        <w:t>В 202</w:t>
      </w:r>
      <w:r>
        <w:rPr>
          <w:sz w:val="28"/>
          <w:szCs w:val="28"/>
        </w:rPr>
        <w:t>4</w:t>
      </w:r>
      <w:r w:rsidRPr="00A44348">
        <w:rPr>
          <w:sz w:val="28"/>
          <w:szCs w:val="28"/>
        </w:rPr>
        <w:t xml:space="preserve"> году депутатами проведено </w:t>
      </w:r>
      <w:r>
        <w:rPr>
          <w:sz w:val="28"/>
          <w:szCs w:val="28"/>
        </w:rPr>
        <w:t>238 </w:t>
      </w:r>
      <w:r w:rsidRPr="00A44348">
        <w:rPr>
          <w:sz w:val="28"/>
          <w:szCs w:val="28"/>
        </w:rPr>
        <w:t>встреч, на которых обсуждал</w:t>
      </w:r>
      <w:r>
        <w:rPr>
          <w:sz w:val="28"/>
          <w:szCs w:val="28"/>
        </w:rPr>
        <w:t>ись 372</w:t>
      </w:r>
      <w:r w:rsidRPr="00A44348">
        <w:rPr>
          <w:sz w:val="28"/>
          <w:szCs w:val="28"/>
        </w:rPr>
        <w:t xml:space="preserve"> вопрос</w:t>
      </w:r>
      <w:r>
        <w:rPr>
          <w:sz w:val="28"/>
          <w:szCs w:val="28"/>
        </w:rPr>
        <w:t>а</w:t>
      </w:r>
      <w:r w:rsidRPr="00A44348">
        <w:rPr>
          <w:sz w:val="28"/>
          <w:szCs w:val="28"/>
        </w:rPr>
        <w:t xml:space="preserve">. Большинство </w:t>
      </w:r>
      <w:r>
        <w:rPr>
          <w:sz w:val="28"/>
          <w:szCs w:val="28"/>
        </w:rPr>
        <w:t>вопросов</w:t>
      </w:r>
      <w:r w:rsidRPr="00A44348">
        <w:rPr>
          <w:sz w:val="28"/>
          <w:szCs w:val="28"/>
        </w:rPr>
        <w:t xml:space="preserve"> касалось проблем жилищно-коммунального хозяйства, благоустройства дворовых территорий, финансирования учреждений социальной сферы. Из общего количества </w:t>
      </w:r>
      <w:r>
        <w:rPr>
          <w:sz w:val="28"/>
          <w:szCs w:val="28"/>
        </w:rPr>
        <w:t>проблемных вопросов:</w:t>
      </w:r>
      <w:r w:rsidRPr="00A44348">
        <w:rPr>
          <w:sz w:val="28"/>
          <w:szCs w:val="28"/>
        </w:rPr>
        <w:t xml:space="preserve"> по </w:t>
      </w:r>
      <w:r>
        <w:rPr>
          <w:sz w:val="28"/>
          <w:szCs w:val="28"/>
        </w:rPr>
        <w:t>63,9</w:t>
      </w:r>
      <w:r w:rsidRPr="00C81032">
        <w:rPr>
          <w:sz w:val="28"/>
          <w:szCs w:val="28"/>
        </w:rPr>
        <w:t>%</w:t>
      </w:r>
      <w:r>
        <w:rPr>
          <w:sz w:val="28"/>
          <w:szCs w:val="28"/>
        </w:rPr>
        <w:t xml:space="preserve"> - </w:t>
      </w:r>
      <w:r w:rsidRPr="00A44348">
        <w:rPr>
          <w:sz w:val="28"/>
          <w:szCs w:val="28"/>
        </w:rPr>
        <w:t>приняты</w:t>
      </w:r>
      <w:r>
        <w:rPr>
          <w:sz w:val="28"/>
          <w:szCs w:val="28"/>
        </w:rPr>
        <w:t xml:space="preserve"> </w:t>
      </w:r>
      <w:r w:rsidRPr="00A44348">
        <w:rPr>
          <w:sz w:val="28"/>
          <w:szCs w:val="28"/>
        </w:rPr>
        <w:t>положительные решения</w:t>
      </w:r>
      <w:r>
        <w:rPr>
          <w:sz w:val="28"/>
          <w:szCs w:val="28"/>
        </w:rPr>
        <w:t xml:space="preserve">, </w:t>
      </w:r>
      <w:r w:rsidRPr="005579C7">
        <w:rPr>
          <w:sz w:val="28"/>
          <w:szCs w:val="28"/>
        </w:rPr>
        <w:t xml:space="preserve">по </w:t>
      </w:r>
      <w:r>
        <w:rPr>
          <w:sz w:val="28"/>
          <w:szCs w:val="28"/>
        </w:rPr>
        <w:t>15,6</w:t>
      </w:r>
      <w:r w:rsidRPr="00C81032">
        <w:rPr>
          <w:sz w:val="28"/>
          <w:szCs w:val="28"/>
        </w:rPr>
        <w:t>%</w:t>
      </w:r>
      <w:r>
        <w:rPr>
          <w:sz w:val="28"/>
          <w:szCs w:val="28"/>
        </w:rPr>
        <w:t xml:space="preserve"> - </w:t>
      </w:r>
      <w:r w:rsidRPr="00A44348">
        <w:rPr>
          <w:sz w:val="28"/>
          <w:szCs w:val="28"/>
        </w:rPr>
        <w:t xml:space="preserve">даны разъяснения о путях решения поставленных вопросов, </w:t>
      </w:r>
      <w:r>
        <w:rPr>
          <w:sz w:val="28"/>
          <w:szCs w:val="28"/>
        </w:rPr>
        <w:t>20</w:t>
      </w:r>
      <w:r w:rsidRPr="00C81032">
        <w:rPr>
          <w:sz w:val="28"/>
          <w:szCs w:val="28"/>
        </w:rPr>
        <w:t>,</w:t>
      </w:r>
      <w:r>
        <w:rPr>
          <w:sz w:val="28"/>
          <w:szCs w:val="28"/>
        </w:rPr>
        <w:t>5</w:t>
      </w:r>
      <w:r w:rsidRPr="00C81032">
        <w:rPr>
          <w:sz w:val="28"/>
          <w:szCs w:val="28"/>
        </w:rPr>
        <w:t>%</w:t>
      </w:r>
      <w:r>
        <w:rPr>
          <w:sz w:val="28"/>
          <w:szCs w:val="28"/>
        </w:rPr>
        <w:t xml:space="preserve"> - находятся на контроле.</w:t>
      </w:r>
    </w:p>
    <w:p w14:paraId="0AB19A88" w14:textId="3876EEF7" w:rsidR="00A02FC6" w:rsidRDefault="00A02FC6" w:rsidP="00A02FC6">
      <w:pPr>
        <w:shd w:val="clear" w:color="auto" w:fill="FFFFFF"/>
        <w:spacing w:after="0"/>
        <w:jc w:val="both"/>
        <w:rPr>
          <w:rFonts w:ascii="Times New Roman" w:hAnsi="Times New Roman"/>
          <w:sz w:val="28"/>
          <w:szCs w:val="28"/>
        </w:rPr>
      </w:pPr>
      <w:r w:rsidRPr="00822176">
        <w:rPr>
          <w:rFonts w:ascii="Times New Roman" w:hAnsi="Times New Roman"/>
          <w:color w:val="000000"/>
          <w:sz w:val="28"/>
          <w:szCs w:val="28"/>
        </w:rPr>
        <w:tab/>
        <w:t>Большинство из заданных жителями вопросов касались проблем жилищно</w:t>
      </w:r>
      <w:r>
        <w:rPr>
          <w:rFonts w:ascii="Times New Roman" w:hAnsi="Times New Roman"/>
          <w:color w:val="000000"/>
          <w:sz w:val="28"/>
          <w:szCs w:val="28"/>
        </w:rPr>
        <w:t>-</w:t>
      </w:r>
      <w:r w:rsidRPr="00822176">
        <w:rPr>
          <w:rFonts w:ascii="Times New Roman" w:hAnsi="Times New Roman"/>
          <w:color w:val="000000"/>
          <w:sz w:val="28"/>
          <w:szCs w:val="28"/>
        </w:rPr>
        <w:t>коммунального хозяйства (содержани</w:t>
      </w:r>
      <w:r>
        <w:rPr>
          <w:rFonts w:ascii="Times New Roman" w:hAnsi="Times New Roman"/>
          <w:color w:val="000000"/>
          <w:sz w:val="28"/>
          <w:szCs w:val="28"/>
        </w:rPr>
        <w:t>е и ремонт</w:t>
      </w:r>
      <w:r w:rsidRPr="00822176">
        <w:rPr>
          <w:rFonts w:ascii="Times New Roman" w:hAnsi="Times New Roman"/>
          <w:color w:val="000000"/>
          <w:sz w:val="28"/>
          <w:szCs w:val="28"/>
        </w:rPr>
        <w:t xml:space="preserve"> многоквартирных домов, благоустройство территорий, ремонт внутриквартальных проездов и</w:t>
      </w:r>
      <w:r>
        <w:rPr>
          <w:rFonts w:ascii="Times New Roman" w:hAnsi="Times New Roman"/>
          <w:color w:val="000000"/>
          <w:sz w:val="28"/>
          <w:szCs w:val="28"/>
        </w:rPr>
        <w:t> </w:t>
      </w:r>
      <w:r w:rsidRPr="00822176">
        <w:rPr>
          <w:rFonts w:ascii="Times New Roman" w:hAnsi="Times New Roman"/>
          <w:color w:val="000000"/>
          <w:sz w:val="28"/>
          <w:szCs w:val="28"/>
        </w:rPr>
        <w:t>тротуаров, оборудование гостевых парковок, отлов бездомных животных, состояние инженерных сетей</w:t>
      </w:r>
      <w:r>
        <w:rPr>
          <w:rFonts w:ascii="Times New Roman" w:hAnsi="Times New Roman"/>
          <w:color w:val="000000"/>
          <w:sz w:val="28"/>
          <w:szCs w:val="28"/>
        </w:rPr>
        <w:t xml:space="preserve"> и контейнерных площадок, устранение последствий циклона «Ольга»</w:t>
      </w:r>
      <w:r w:rsidRPr="00822176">
        <w:rPr>
          <w:rFonts w:ascii="Times New Roman" w:hAnsi="Times New Roman"/>
          <w:color w:val="000000"/>
          <w:sz w:val="28"/>
          <w:szCs w:val="28"/>
        </w:rPr>
        <w:t>).</w:t>
      </w:r>
    </w:p>
    <w:p w14:paraId="56ACE55D" w14:textId="1F362834" w:rsidR="00411240" w:rsidRPr="00A44348" w:rsidRDefault="00411240" w:rsidP="00411240">
      <w:pPr>
        <w:spacing w:after="0"/>
        <w:ind w:firstLine="709"/>
        <w:jc w:val="both"/>
        <w:rPr>
          <w:rFonts w:ascii="Times New Roman" w:hAnsi="Times New Roman"/>
          <w:sz w:val="28"/>
          <w:szCs w:val="34"/>
        </w:rPr>
      </w:pPr>
      <w:r w:rsidRPr="00A44348">
        <w:rPr>
          <w:rFonts w:ascii="Times New Roman" w:hAnsi="Times New Roman"/>
          <w:sz w:val="28"/>
          <w:szCs w:val="34"/>
        </w:rPr>
        <w:t xml:space="preserve">В соответствии с Положением </w:t>
      </w:r>
      <w:r w:rsidRPr="00A44348">
        <w:rPr>
          <w:rFonts w:ascii="Times New Roman" w:hAnsi="Times New Roman"/>
          <w:sz w:val="28"/>
          <w:szCs w:val="28"/>
        </w:rPr>
        <w:t xml:space="preserve">о помощниках депутатов Волгодонской городской Думы, утвержденным решением Волгодонской городской Думы от 16.07.2020 №44, </w:t>
      </w:r>
      <w:r w:rsidRPr="00A44348">
        <w:rPr>
          <w:rFonts w:ascii="Times New Roman" w:hAnsi="Times New Roman"/>
          <w:sz w:val="28"/>
          <w:szCs w:val="34"/>
        </w:rPr>
        <w:t>и должностной инструкцией помощники депутатов ежедневно проводят предварительный прием граждан, осуществляют подготовку проектов депутатских запросов</w:t>
      </w:r>
      <w:r>
        <w:rPr>
          <w:rFonts w:ascii="Times New Roman" w:hAnsi="Times New Roman"/>
          <w:sz w:val="28"/>
          <w:szCs w:val="34"/>
        </w:rPr>
        <w:t xml:space="preserve"> и </w:t>
      </w:r>
      <w:r w:rsidRPr="00A44348">
        <w:rPr>
          <w:rFonts w:ascii="Times New Roman" w:hAnsi="Times New Roman"/>
          <w:sz w:val="28"/>
          <w:szCs w:val="34"/>
        </w:rPr>
        <w:t>писем по обращениям граждан и ответов заявителям.</w:t>
      </w:r>
    </w:p>
    <w:p w14:paraId="7D4FA93B" w14:textId="0A744D0E" w:rsidR="00411240" w:rsidRPr="00A44348" w:rsidRDefault="00411240" w:rsidP="00411240">
      <w:pPr>
        <w:spacing w:after="0"/>
        <w:ind w:firstLine="708"/>
        <w:jc w:val="both"/>
        <w:rPr>
          <w:rFonts w:ascii="Times New Roman" w:hAnsi="Times New Roman"/>
          <w:sz w:val="28"/>
          <w:szCs w:val="28"/>
        </w:rPr>
      </w:pPr>
      <w:r>
        <w:rPr>
          <w:rFonts w:ascii="Times New Roman" w:hAnsi="Times New Roman"/>
          <w:sz w:val="28"/>
          <w:szCs w:val="28"/>
        </w:rPr>
        <w:t xml:space="preserve">За 2024 год коллектив помощников депутатов обновился на 20 %. </w:t>
      </w:r>
      <w:r w:rsidRPr="00A44348">
        <w:rPr>
          <w:rFonts w:ascii="Times New Roman" w:hAnsi="Times New Roman"/>
          <w:sz w:val="28"/>
          <w:szCs w:val="28"/>
        </w:rPr>
        <w:t>Систематически проводится повышение уровня профессиональной компетенции помощников депутатов через организацию обучающих семинаров и совещаний с привлечением профильных специалистов различных отраслей, органов и учреждений.</w:t>
      </w:r>
      <w:r>
        <w:rPr>
          <w:rFonts w:ascii="Times New Roman" w:hAnsi="Times New Roman"/>
          <w:sz w:val="28"/>
          <w:szCs w:val="28"/>
        </w:rPr>
        <w:t xml:space="preserve"> </w:t>
      </w:r>
      <w:r w:rsidRPr="00FE67A4">
        <w:rPr>
          <w:rFonts w:ascii="Times New Roman" w:hAnsi="Times New Roman"/>
          <w:sz w:val="28"/>
          <w:szCs w:val="28"/>
        </w:rPr>
        <w:t xml:space="preserve">Проведено </w:t>
      </w:r>
      <w:r>
        <w:rPr>
          <w:rFonts w:ascii="Times New Roman" w:hAnsi="Times New Roman"/>
          <w:sz w:val="28"/>
          <w:szCs w:val="28"/>
        </w:rPr>
        <w:t>19</w:t>
      </w:r>
      <w:r w:rsidRPr="00FE67A4">
        <w:rPr>
          <w:rFonts w:ascii="Times New Roman" w:hAnsi="Times New Roman"/>
          <w:sz w:val="28"/>
          <w:szCs w:val="28"/>
        </w:rPr>
        <w:t xml:space="preserve"> совещани</w:t>
      </w:r>
      <w:r>
        <w:rPr>
          <w:rFonts w:ascii="Times New Roman" w:hAnsi="Times New Roman"/>
          <w:sz w:val="28"/>
          <w:szCs w:val="28"/>
        </w:rPr>
        <w:t>й</w:t>
      </w:r>
      <w:r w:rsidRPr="00FE67A4">
        <w:rPr>
          <w:rFonts w:ascii="Times New Roman" w:hAnsi="Times New Roman"/>
          <w:sz w:val="28"/>
          <w:szCs w:val="28"/>
        </w:rPr>
        <w:t xml:space="preserve">, на которых рассмотрено </w:t>
      </w:r>
      <w:r w:rsidRPr="00DE51EF">
        <w:rPr>
          <w:rFonts w:ascii="Times New Roman" w:hAnsi="Times New Roman"/>
          <w:sz w:val="28"/>
          <w:szCs w:val="28"/>
        </w:rPr>
        <w:t>125</w:t>
      </w:r>
      <w:r w:rsidRPr="00FE67A4">
        <w:rPr>
          <w:rFonts w:ascii="Times New Roman" w:hAnsi="Times New Roman"/>
          <w:sz w:val="28"/>
          <w:szCs w:val="28"/>
        </w:rPr>
        <w:t xml:space="preserve"> </w:t>
      </w:r>
      <w:r>
        <w:rPr>
          <w:rFonts w:ascii="Times New Roman" w:hAnsi="Times New Roman"/>
          <w:sz w:val="28"/>
          <w:szCs w:val="28"/>
        </w:rPr>
        <w:t>аспектов деятельности в округах</w:t>
      </w:r>
      <w:r w:rsidRPr="00FE67A4">
        <w:rPr>
          <w:rFonts w:ascii="Times New Roman" w:hAnsi="Times New Roman"/>
          <w:sz w:val="28"/>
          <w:szCs w:val="28"/>
        </w:rPr>
        <w:t>.</w:t>
      </w:r>
      <w:r>
        <w:rPr>
          <w:rFonts w:ascii="Times New Roman" w:hAnsi="Times New Roman"/>
          <w:sz w:val="28"/>
          <w:szCs w:val="28"/>
        </w:rPr>
        <w:t xml:space="preserve"> Практикуется наставничество над новыми сотрудниками, что позволяет </w:t>
      </w:r>
      <w:r w:rsidRPr="00594D0B">
        <w:rPr>
          <w:rFonts w:ascii="Times New Roman" w:hAnsi="Times New Roman"/>
          <w:sz w:val="28"/>
          <w:szCs w:val="28"/>
          <w:shd w:val="clear" w:color="auto" w:fill="FFFFFF"/>
        </w:rPr>
        <w:t xml:space="preserve">в короткие сроки подготовить работника к самостоятельному исполнению обязанностей </w:t>
      </w:r>
      <w:r>
        <w:rPr>
          <w:rFonts w:ascii="Times New Roman" w:hAnsi="Times New Roman"/>
          <w:sz w:val="28"/>
          <w:szCs w:val="28"/>
          <w:shd w:val="clear" w:color="auto" w:fill="FFFFFF"/>
        </w:rPr>
        <w:t> </w:t>
      </w:r>
      <w:r w:rsidRPr="00594D0B">
        <w:rPr>
          <w:rFonts w:ascii="Times New Roman" w:hAnsi="Times New Roman"/>
          <w:sz w:val="28"/>
          <w:szCs w:val="28"/>
          <w:shd w:val="clear" w:color="auto" w:fill="FFFFFF"/>
        </w:rPr>
        <w:t xml:space="preserve"> соответствии со спецификой</w:t>
      </w:r>
      <w:r>
        <w:rPr>
          <w:rFonts w:ascii="Times New Roman" w:hAnsi="Times New Roman"/>
          <w:sz w:val="28"/>
          <w:szCs w:val="28"/>
          <w:shd w:val="clear" w:color="auto" w:fill="FFFFFF"/>
        </w:rPr>
        <w:t xml:space="preserve"> работы.</w:t>
      </w:r>
      <w:r>
        <w:rPr>
          <w:rFonts w:ascii="Arial" w:hAnsi="Arial" w:cs="Arial"/>
          <w:color w:val="333333"/>
          <w:sz w:val="17"/>
          <w:szCs w:val="17"/>
          <w:shd w:val="clear" w:color="auto" w:fill="FFFFFF"/>
        </w:rPr>
        <w:t> </w:t>
      </w:r>
    </w:p>
    <w:p w14:paraId="741C391D" w14:textId="6F79DBD9" w:rsidR="00411240" w:rsidRDefault="00411240" w:rsidP="00411240">
      <w:pPr>
        <w:spacing w:after="0"/>
        <w:ind w:firstLine="709"/>
        <w:jc w:val="both"/>
        <w:rPr>
          <w:rFonts w:ascii="Times New Roman" w:hAnsi="Times New Roman"/>
          <w:sz w:val="28"/>
          <w:szCs w:val="34"/>
        </w:rPr>
      </w:pPr>
      <w:r w:rsidRPr="00A44348">
        <w:rPr>
          <w:rFonts w:ascii="Times New Roman" w:hAnsi="Times New Roman"/>
          <w:sz w:val="28"/>
          <w:szCs w:val="34"/>
        </w:rPr>
        <w:t>По поручению депутатов в 202</w:t>
      </w:r>
      <w:r>
        <w:rPr>
          <w:rFonts w:ascii="Times New Roman" w:hAnsi="Times New Roman"/>
          <w:sz w:val="28"/>
          <w:szCs w:val="34"/>
        </w:rPr>
        <w:t>4</w:t>
      </w:r>
      <w:r w:rsidRPr="00A44348">
        <w:rPr>
          <w:rFonts w:ascii="Times New Roman" w:hAnsi="Times New Roman"/>
          <w:sz w:val="28"/>
          <w:szCs w:val="34"/>
        </w:rPr>
        <w:t xml:space="preserve"> году помощниками подготовлены и направлены в соответствующие органы и организации </w:t>
      </w:r>
      <w:r>
        <w:rPr>
          <w:rFonts w:ascii="Times New Roman" w:hAnsi="Times New Roman"/>
          <w:sz w:val="28"/>
          <w:szCs w:val="34"/>
        </w:rPr>
        <w:t>528</w:t>
      </w:r>
      <w:r w:rsidRPr="00A44348">
        <w:rPr>
          <w:rFonts w:ascii="Times New Roman" w:hAnsi="Times New Roman"/>
          <w:sz w:val="28"/>
          <w:szCs w:val="34"/>
        </w:rPr>
        <w:t xml:space="preserve"> пис</w:t>
      </w:r>
      <w:r>
        <w:rPr>
          <w:rFonts w:ascii="Times New Roman" w:hAnsi="Times New Roman"/>
          <w:sz w:val="28"/>
          <w:szCs w:val="34"/>
        </w:rPr>
        <w:t xml:space="preserve">ем </w:t>
      </w:r>
      <w:r w:rsidRPr="00A44348">
        <w:rPr>
          <w:rFonts w:ascii="Times New Roman" w:hAnsi="Times New Roman"/>
          <w:iCs/>
          <w:sz w:val="28"/>
          <w:szCs w:val="34"/>
        </w:rPr>
        <w:t xml:space="preserve">(в региональные и федеральные </w:t>
      </w:r>
      <w:r>
        <w:rPr>
          <w:rFonts w:ascii="Times New Roman" w:hAnsi="Times New Roman"/>
          <w:iCs/>
          <w:sz w:val="28"/>
          <w:szCs w:val="34"/>
        </w:rPr>
        <w:t>- 9</w:t>
      </w:r>
      <w:r w:rsidRPr="00A44348">
        <w:rPr>
          <w:rFonts w:ascii="Times New Roman" w:hAnsi="Times New Roman"/>
          <w:iCs/>
          <w:sz w:val="28"/>
          <w:szCs w:val="34"/>
        </w:rPr>
        <w:t xml:space="preserve">, в муниципальные - </w:t>
      </w:r>
      <w:r>
        <w:rPr>
          <w:rFonts w:ascii="Times New Roman" w:hAnsi="Times New Roman"/>
          <w:iCs/>
          <w:sz w:val="28"/>
          <w:szCs w:val="34"/>
        </w:rPr>
        <w:t>271, в иные организации - 248</w:t>
      </w:r>
      <w:r w:rsidRPr="00A44348">
        <w:rPr>
          <w:rFonts w:ascii="Times New Roman" w:hAnsi="Times New Roman"/>
          <w:iCs/>
          <w:sz w:val="28"/>
          <w:szCs w:val="34"/>
        </w:rPr>
        <w:t>)</w:t>
      </w:r>
      <w:r w:rsidRPr="00A44348">
        <w:rPr>
          <w:rFonts w:ascii="Times New Roman" w:hAnsi="Times New Roman"/>
          <w:sz w:val="28"/>
          <w:szCs w:val="34"/>
        </w:rPr>
        <w:t xml:space="preserve"> и </w:t>
      </w:r>
      <w:r w:rsidRPr="00C90DE3">
        <w:rPr>
          <w:rFonts w:ascii="Times New Roman" w:hAnsi="Times New Roman"/>
          <w:sz w:val="28"/>
          <w:szCs w:val="34"/>
        </w:rPr>
        <w:t>3</w:t>
      </w:r>
      <w:r>
        <w:rPr>
          <w:rFonts w:ascii="Times New Roman" w:hAnsi="Times New Roman"/>
          <w:sz w:val="28"/>
          <w:szCs w:val="34"/>
        </w:rPr>
        <w:t>83</w:t>
      </w:r>
      <w:r w:rsidRPr="00A44348">
        <w:rPr>
          <w:rFonts w:ascii="Times New Roman" w:hAnsi="Times New Roman"/>
          <w:sz w:val="28"/>
          <w:szCs w:val="34"/>
        </w:rPr>
        <w:t xml:space="preserve"> депутатских запрос</w:t>
      </w:r>
      <w:r>
        <w:rPr>
          <w:rFonts w:ascii="Times New Roman" w:hAnsi="Times New Roman"/>
          <w:sz w:val="28"/>
          <w:szCs w:val="34"/>
        </w:rPr>
        <w:t>а</w:t>
      </w:r>
      <w:r w:rsidRPr="00A44348">
        <w:rPr>
          <w:rFonts w:ascii="Times New Roman" w:hAnsi="Times New Roman"/>
          <w:sz w:val="28"/>
          <w:szCs w:val="34"/>
        </w:rPr>
        <w:t>. По 1</w:t>
      </w:r>
      <w:r>
        <w:rPr>
          <w:rFonts w:ascii="Times New Roman" w:hAnsi="Times New Roman"/>
          <w:sz w:val="28"/>
          <w:szCs w:val="34"/>
        </w:rPr>
        <w:t>23</w:t>
      </w:r>
      <w:r w:rsidRPr="00A44348">
        <w:rPr>
          <w:rFonts w:ascii="Times New Roman" w:hAnsi="Times New Roman"/>
          <w:sz w:val="28"/>
          <w:szCs w:val="34"/>
        </w:rPr>
        <w:t xml:space="preserve"> обращениям помощники выезжали на место для детального изучения сути обращения</w:t>
      </w:r>
      <w:r w:rsidR="00734954">
        <w:rPr>
          <w:rFonts w:ascii="Times New Roman" w:hAnsi="Times New Roman"/>
          <w:sz w:val="28"/>
          <w:szCs w:val="34"/>
        </w:rPr>
        <w:t xml:space="preserve">, </w:t>
      </w:r>
      <w:r>
        <w:rPr>
          <w:rFonts w:ascii="Times New Roman" w:hAnsi="Times New Roman"/>
          <w:sz w:val="28"/>
          <w:szCs w:val="34"/>
        </w:rPr>
        <w:t>57</w:t>
      </w:r>
      <w:r w:rsidRPr="00A44348">
        <w:rPr>
          <w:rFonts w:ascii="Times New Roman" w:hAnsi="Times New Roman"/>
          <w:sz w:val="28"/>
          <w:szCs w:val="34"/>
        </w:rPr>
        <w:t> обращени</w:t>
      </w:r>
      <w:r>
        <w:rPr>
          <w:rFonts w:ascii="Times New Roman" w:hAnsi="Times New Roman"/>
          <w:sz w:val="28"/>
          <w:szCs w:val="34"/>
        </w:rPr>
        <w:t>й</w:t>
      </w:r>
      <w:r w:rsidRPr="00A44348">
        <w:rPr>
          <w:rFonts w:ascii="Times New Roman" w:hAnsi="Times New Roman"/>
          <w:sz w:val="28"/>
          <w:szCs w:val="34"/>
        </w:rPr>
        <w:t xml:space="preserve"> граждан послужили поводом для организации комиссионного обследования.</w:t>
      </w:r>
      <w:r>
        <w:rPr>
          <w:rFonts w:ascii="Times New Roman" w:hAnsi="Times New Roman"/>
          <w:sz w:val="28"/>
          <w:szCs w:val="34"/>
        </w:rPr>
        <w:t xml:space="preserve"> </w:t>
      </w:r>
    </w:p>
    <w:p w14:paraId="79C7F0F6" w14:textId="0BE06C49" w:rsidR="00411240" w:rsidRPr="00A44348" w:rsidRDefault="00411240" w:rsidP="00411240">
      <w:pPr>
        <w:spacing w:after="0"/>
        <w:ind w:firstLine="709"/>
        <w:jc w:val="both"/>
        <w:rPr>
          <w:rFonts w:ascii="Times New Roman" w:hAnsi="Times New Roman"/>
          <w:sz w:val="28"/>
          <w:szCs w:val="34"/>
        </w:rPr>
      </w:pPr>
      <w:r w:rsidRPr="00C81032">
        <w:rPr>
          <w:rFonts w:ascii="Times New Roman" w:hAnsi="Times New Roman"/>
          <w:sz w:val="28"/>
          <w:szCs w:val="34"/>
        </w:rPr>
        <w:t xml:space="preserve">Кроме того, </w:t>
      </w:r>
      <w:r w:rsidR="00734954">
        <w:rPr>
          <w:rFonts w:ascii="Times New Roman" w:hAnsi="Times New Roman"/>
          <w:sz w:val="28"/>
          <w:szCs w:val="34"/>
        </w:rPr>
        <w:t xml:space="preserve">организована </w:t>
      </w:r>
      <w:r w:rsidRPr="00C81032">
        <w:rPr>
          <w:rFonts w:ascii="Times New Roman" w:hAnsi="Times New Roman"/>
          <w:sz w:val="28"/>
          <w:szCs w:val="34"/>
        </w:rPr>
        <w:t>работ</w:t>
      </w:r>
      <w:r w:rsidR="00734954">
        <w:rPr>
          <w:rFonts w:ascii="Times New Roman" w:hAnsi="Times New Roman"/>
          <w:sz w:val="28"/>
          <w:szCs w:val="34"/>
        </w:rPr>
        <w:t>а</w:t>
      </w:r>
      <w:r w:rsidRPr="00C81032">
        <w:rPr>
          <w:rFonts w:ascii="Times New Roman" w:hAnsi="Times New Roman"/>
          <w:sz w:val="28"/>
          <w:szCs w:val="34"/>
        </w:rPr>
        <w:t xml:space="preserve"> с обращениями граждан</w:t>
      </w:r>
      <w:r>
        <w:rPr>
          <w:rFonts w:ascii="Times New Roman" w:hAnsi="Times New Roman"/>
          <w:sz w:val="28"/>
          <w:szCs w:val="34"/>
        </w:rPr>
        <w:t xml:space="preserve"> через</w:t>
      </w:r>
      <w:r w:rsidRPr="00025C86">
        <w:rPr>
          <w:rFonts w:ascii="Times New Roman" w:hAnsi="Times New Roman"/>
          <w:sz w:val="28"/>
          <w:szCs w:val="34"/>
        </w:rPr>
        <w:t xml:space="preserve"> платформу «Умный Волгодонск»</w:t>
      </w:r>
      <w:r>
        <w:rPr>
          <w:rFonts w:ascii="Times New Roman" w:hAnsi="Times New Roman"/>
          <w:sz w:val="28"/>
          <w:szCs w:val="34"/>
        </w:rPr>
        <w:t>.</w:t>
      </w:r>
      <w:r w:rsidRPr="00C81032">
        <w:rPr>
          <w:rFonts w:ascii="Times New Roman" w:hAnsi="Times New Roman"/>
          <w:sz w:val="28"/>
          <w:szCs w:val="34"/>
        </w:rPr>
        <w:t xml:space="preserve"> </w:t>
      </w:r>
      <w:r>
        <w:rPr>
          <w:rFonts w:ascii="Times New Roman" w:hAnsi="Times New Roman"/>
          <w:sz w:val="28"/>
          <w:szCs w:val="34"/>
        </w:rPr>
        <w:t xml:space="preserve">212 </w:t>
      </w:r>
      <w:r w:rsidRPr="00C81032">
        <w:rPr>
          <w:rFonts w:ascii="Times New Roman" w:hAnsi="Times New Roman"/>
          <w:sz w:val="28"/>
          <w:szCs w:val="34"/>
        </w:rPr>
        <w:t>обращени</w:t>
      </w:r>
      <w:r>
        <w:rPr>
          <w:rFonts w:ascii="Times New Roman" w:hAnsi="Times New Roman"/>
          <w:sz w:val="28"/>
          <w:szCs w:val="34"/>
        </w:rPr>
        <w:t xml:space="preserve">й размещено </w:t>
      </w:r>
      <w:r w:rsidR="00734954">
        <w:rPr>
          <w:rFonts w:ascii="Times New Roman" w:hAnsi="Times New Roman"/>
          <w:sz w:val="28"/>
          <w:szCs w:val="34"/>
        </w:rPr>
        <w:t xml:space="preserve">на </w:t>
      </w:r>
      <w:r w:rsidRPr="00C81032">
        <w:rPr>
          <w:rFonts w:ascii="Times New Roman" w:hAnsi="Times New Roman"/>
          <w:sz w:val="28"/>
          <w:szCs w:val="34"/>
        </w:rPr>
        <w:t>данн</w:t>
      </w:r>
      <w:r w:rsidR="00734954">
        <w:rPr>
          <w:rFonts w:ascii="Times New Roman" w:hAnsi="Times New Roman"/>
          <w:sz w:val="28"/>
          <w:szCs w:val="34"/>
        </w:rPr>
        <w:t>ом</w:t>
      </w:r>
      <w:r w:rsidRPr="00C81032">
        <w:rPr>
          <w:rFonts w:ascii="Times New Roman" w:hAnsi="Times New Roman"/>
          <w:sz w:val="28"/>
          <w:szCs w:val="34"/>
        </w:rPr>
        <w:t xml:space="preserve"> информационн</w:t>
      </w:r>
      <w:r w:rsidR="00734954">
        <w:rPr>
          <w:rFonts w:ascii="Times New Roman" w:hAnsi="Times New Roman"/>
          <w:sz w:val="28"/>
          <w:szCs w:val="34"/>
        </w:rPr>
        <w:t>ом</w:t>
      </w:r>
      <w:r w:rsidRPr="00C81032">
        <w:rPr>
          <w:rFonts w:ascii="Times New Roman" w:hAnsi="Times New Roman"/>
          <w:sz w:val="28"/>
          <w:szCs w:val="34"/>
        </w:rPr>
        <w:t xml:space="preserve"> ресурс</w:t>
      </w:r>
      <w:r w:rsidR="00734954">
        <w:rPr>
          <w:rFonts w:ascii="Times New Roman" w:hAnsi="Times New Roman"/>
          <w:sz w:val="28"/>
          <w:szCs w:val="34"/>
        </w:rPr>
        <w:t>е</w:t>
      </w:r>
      <w:r w:rsidRPr="00C81032">
        <w:rPr>
          <w:rFonts w:ascii="Times New Roman" w:hAnsi="Times New Roman"/>
          <w:sz w:val="28"/>
          <w:szCs w:val="34"/>
        </w:rPr>
        <w:t>.</w:t>
      </w:r>
      <w:r>
        <w:rPr>
          <w:rFonts w:ascii="Times New Roman" w:hAnsi="Times New Roman"/>
          <w:sz w:val="28"/>
          <w:szCs w:val="34"/>
        </w:rPr>
        <w:t xml:space="preserve"> </w:t>
      </w:r>
      <w:r w:rsidRPr="00025C86">
        <w:rPr>
          <w:rFonts w:ascii="Times New Roman" w:hAnsi="Times New Roman"/>
          <w:sz w:val="28"/>
          <w:szCs w:val="34"/>
        </w:rPr>
        <w:t>Основная тематика таких обращений: мусор на</w:t>
      </w:r>
      <w:r w:rsidR="00734954">
        <w:rPr>
          <w:rFonts w:ascii="Times New Roman" w:hAnsi="Times New Roman"/>
          <w:sz w:val="28"/>
          <w:szCs w:val="34"/>
        </w:rPr>
        <w:t> </w:t>
      </w:r>
      <w:r w:rsidRPr="00025C86">
        <w:rPr>
          <w:rFonts w:ascii="Times New Roman" w:hAnsi="Times New Roman"/>
          <w:sz w:val="28"/>
          <w:szCs w:val="34"/>
        </w:rPr>
        <w:t>городских территориях, свалки веток после циклона «Ольга»,</w:t>
      </w:r>
      <w:r>
        <w:rPr>
          <w:rFonts w:ascii="Times New Roman" w:hAnsi="Times New Roman"/>
          <w:sz w:val="28"/>
          <w:szCs w:val="28"/>
        </w:rPr>
        <w:t xml:space="preserve"> обрезка сухих и аварийных деревьев на городских территориях, разрушенные пешеходные дорожки из-за провалов грунта, отсутствие внутриквартального освещения и др</w:t>
      </w:r>
      <w:r w:rsidR="00734954">
        <w:rPr>
          <w:rFonts w:ascii="Times New Roman" w:hAnsi="Times New Roman"/>
          <w:sz w:val="28"/>
          <w:szCs w:val="28"/>
        </w:rPr>
        <w:t>.</w:t>
      </w:r>
      <w:r>
        <w:rPr>
          <w:rFonts w:ascii="Times New Roman" w:hAnsi="Times New Roman"/>
          <w:sz w:val="28"/>
          <w:szCs w:val="28"/>
        </w:rPr>
        <w:t xml:space="preserve"> </w:t>
      </w:r>
      <w:r w:rsidRPr="007A73C1">
        <w:rPr>
          <w:rFonts w:ascii="Times New Roman" w:hAnsi="Times New Roman"/>
          <w:sz w:val="28"/>
          <w:szCs w:val="28"/>
        </w:rPr>
        <w:t>В результате</w:t>
      </w:r>
      <w:r>
        <w:rPr>
          <w:rFonts w:ascii="Times New Roman" w:hAnsi="Times New Roman"/>
          <w:sz w:val="28"/>
          <w:szCs w:val="28"/>
        </w:rPr>
        <w:t xml:space="preserve"> по </w:t>
      </w:r>
      <w:r w:rsidRPr="00025C86">
        <w:rPr>
          <w:rFonts w:ascii="Times New Roman" w:hAnsi="Times New Roman"/>
          <w:sz w:val="28"/>
          <w:szCs w:val="28"/>
        </w:rPr>
        <w:t xml:space="preserve">70% обращений </w:t>
      </w:r>
      <w:r w:rsidRPr="007A73C1">
        <w:rPr>
          <w:rFonts w:ascii="Times New Roman" w:hAnsi="Times New Roman"/>
          <w:sz w:val="28"/>
          <w:szCs w:val="28"/>
        </w:rPr>
        <w:t>в указанный срок</w:t>
      </w:r>
      <w:r>
        <w:rPr>
          <w:rFonts w:ascii="Times New Roman" w:hAnsi="Times New Roman"/>
          <w:sz w:val="28"/>
          <w:szCs w:val="28"/>
        </w:rPr>
        <w:t xml:space="preserve"> приняты меры</w:t>
      </w:r>
      <w:r w:rsidRPr="007A73C1">
        <w:rPr>
          <w:rFonts w:ascii="Times New Roman" w:hAnsi="Times New Roman"/>
          <w:sz w:val="28"/>
          <w:szCs w:val="28"/>
        </w:rPr>
        <w:t xml:space="preserve">, </w:t>
      </w:r>
      <w:r>
        <w:rPr>
          <w:rFonts w:ascii="Times New Roman" w:hAnsi="Times New Roman"/>
          <w:sz w:val="28"/>
          <w:szCs w:val="28"/>
        </w:rPr>
        <w:t xml:space="preserve">по </w:t>
      </w:r>
      <w:r w:rsidRPr="007A73C1">
        <w:rPr>
          <w:rFonts w:ascii="Times New Roman" w:hAnsi="Times New Roman"/>
          <w:sz w:val="28"/>
          <w:szCs w:val="28"/>
        </w:rPr>
        <w:t xml:space="preserve">18,5 % - позже указанного срока, </w:t>
      </w:r>
      <w:r>
        <w:rPr>
          <w:rFonts w:ascii="Times New Roman" w:hAnsi="Times New Roman"/>
          <w:sz w:val="28"/>
          <w:szCs w:val="28"/>
        </w:rPr>
        <w:t xml:space="preserve">по </w:t>
      </w:r>
      <w:r w:rsidRPr="007A73C1">
        <w:rPr>
          <w:rFonts w:ascii="Times New Roman" w:hAnsi="Times New Roman"/>
          <w:sz w:val="28"/>
          <w:szCs w:val="28"/>
        </w:rPr>
        <w:t>11,5%</w:t>
      </w:r>
      <w:r>
        <w:rPr>
          <w:rFonts w:ascii="Times New Roman" w:hAnsi="Times New Roman"/>
          <w:sz w:val="28"/>
          <w:szCs w:val="28"/>
        </w:rPr>
        <w:t xml:space="preserve"> - не исполнено или</w:t>
      </w:r>
      <w:r w:rsidR="00734954">
        <w:rPr>
          <w:rFonts w:ascii="Times New Roman" w:hAnsi="Times New Roman"/>
          <w:sz w:val="28"/>
          <w:szCs w:val="28"/>
        </w:rPr>
        <w:t> </w:t>
      </w:r>
      <w:r>
        <w:rPr>
          <w:rFonts w:ascii="Times New Roman" w:hAnsi="Times New Roman"/>
          <w:sz w:val="28"/>
          <w:szCs w:val="28"/>
        </w:rPr>
        <w:t>запланировано на 2025 год при определении источника финансирования.</w:t>
      </w:r>
    </w:p>
    <w:p w14:paraId="31391AF4" w14:textId="09C6FC2B" w:rsidR="00734954" w:rsidRPr="00A44348" w:rsidRDefault="00734954" w:rsidP="00734954">
      <w:pPr>
        <w:pStyle w:val="af"/>
        <w:spacing w:before="0" w:beforeAutospacing="0" w:after="0" w:afterAutospacing="0" w:line="276" w:lineRule="auto"/>
        <w:ind w:firstLine="709"/>
        <w:jc w:val="both"/>
        <w:rPr>
          <w:sz w:val="28"/>
          <w:szCs w:val="28"/>
        </w:rPr>
      </w:pPr>
      <w:r>
        <w:rPr>
          <w:sz w:val="28"/>
          <w:szCs w:val="34"/>
        </w:rPr>
        <w:t>П</w:t>
      </w:r>
      <w:r w:rsidRPr="00A44348">
        <w:rPr>
          <w:sz w:val="28"/>
          <w:szCs w:val="34"/>
        </w:rPr>
        <w:t>омощник</w:t>
      </w:r>
      <w:r>
        <w:rPr>
          <w:sz w:val="28"/>
          <w:szCs w:val="34"/>
        </w:rPr>
        <w:t>ами депутатов для</w:t>
      </w:r>
      <w:r w:rsidRPr="00A44348">
        <w:rPr>
          <w:sz w:val="28"/>
          <w:szCs w:val="34"/>
        </w:rPr>
        <w:t xml:space="preserve"> своевременного выявления проблемных мест и предотвращения негативной реакции избирателей осуществляют</w:t>
      </w:r>
      <w:r>
        <w:rPr>
          <w:sz w:val="28"/>
          <w:szCs w:val="34"/>
        </w:rPr>
        <w:t>ся</w:t>
      </w:r>
      <w:r w:rsidRPr="00A44348">
        <w:rPr>
          <w:sz w:val="28"/>
          <w:szCs w:val="34"/>
        </w:rPr>
        <w:t xml:space="preserve"> </w:t>
      </w:r>
      <w:r>
        <w:rPr>
          <w:sz w:val="28"/>
          <w:szCs w:val="34"/>
        </w:rPr>
        <w:t>е</w:t>
      </w:r>
      <w:r w:rsidR="00411240" w:rsidRPr="00A44348">
        <w:rPr>
          <w:sz w:val="28"/>
          <w:szCs w:val="34"/>
        </w:rPr>
        <w:t>женедельные</w:t>
      </w:r>
      <w:r w:rsidR="00411240">
        <w:rPr>
          <w:sz w:val="28"/>
          <w:szCs w:val="34"/>
        </w:rPr>
        <w:t xml:space="preserve"> </w:t>
      </w:r>
      <w:r w:rsidR="00411240" w:rsidRPr="00A44348">
        <w:rPr>
          <w:sz w:val="28"/>
          <w:szCs w:val="34"/>
        </w:rPr>
        <w:t xml:space="preserve">обходы избирательного округа. </w:t>
      </w:r>
      <w:r>
        <w:rPr>
          <w:sz w:val="28"/>
          <w:szCs w:val="34"/>
        </w:rPr>
        <w:t>Также п</w:t>
      </w:r>
      <w:r w:rsidRPr="00A44348">
        <w:rPr>
          <w:sz w:val="28"/>
          <w:szCs w:val="28"/>
        </w:rPr>
        <w:t>о поручению депутатов помощниками проводил</w:t>
      </w:r>
      <w:r>
        <w:rPr>
          <w:sz w:val="28"/>
          <w:szCs w:val="28"/>
        </w:rPr>
        <w:t>о</w:t>
      </w:r>
      <w:r w:rsidRPr="00A44348">
        <w:rPr>
          <w:sz w:val="28"/>
          <w:szCs w:val="28"/>
        </w:rPr>
        <w:t>сь обследовани</w:t>
      </w:r>
      <w:r>
        <w:rPr>
          <w:sz w:val="28"/>
          <w:szCs w:val="28"/>
        </w:rPr>
        <w:t>е</w:t>
      </w:r>
      <w:r w:rsidRPr="00A44348">
        <w:rPr>
          <w:sz w:val="28"/>
          <w:szCs w:val="28"/>
        </w:rPr>
        <w:t xml:space="preserve"> территорий избирательных округов с целью:</w:t>
      </w:r>
    </w:p>
    <w:p w14:paraId="76CBD3EF" w14:textId="64F29969" w:rsidR="00734954" w:rsidRPr="002152F8" w:rsidRDefault="00734954">
      <w:pPr>
        <w:pStyle w:val="af"/>
        <w:numPr>
          <w:ilvl w:val="0"/>
          <w:numId w:val="13"/>
        </w:numPr>
        <w:spacing w:before="0" w:beforeAutospacing="0" w:after="0" w:afterAutospacing="0" w:line="276" w:lineRule="auto"/>
        <w:jc w:val="both"/>
        <w:rPr>
          <w:sz w:val="28"/>
          <w:szCs w:val="28"/>
        </w:rPr>
      </w:pPr>
      <w:r w:rsidRPr="002152F8">
        <w:rPr>
          <w:sz w:val="28"/>
          <w:szCs w:val="28"/>
        </w:rPr>
        <w:t>выявления несанкционированных свалочных очагов;</w:t>
      </w:r>
    </w:p>
    <w:p w14:paraId="048E7B1A" w14:textId="71BD58FD" w:rsidR="00734954" w:rsidRDefault="00734954">
      <w:pPr>
        <w:pStyle w:val="af"/>
        <w:numPr>
          <w:ilvl w:val="0"/>
          <w:numId w:val="13"/>
        </w:numPr>
        <w:spacing w:before="0" w:beforeAutospacing="0" w:after="0" w:afterAutospacing="0" w:line="276" w:lineRule="auto"/>
        <w:jc w:val="both"/>
        <w:rPr>
          <w:sz w:val="28"/>
          <w:szCs w:val="28"/>
        </w:rPr>
      </w:pPr>
      <w:r w:rsidRPr="002152F8">
        <w:rPr>
          <w:sz w:val="28"/>
          <w:szCs w:val="28"/>
        </w:rPr>
        <w:t>контроля своевременного покоса травы на городских землях;</w:t>
      </w:r>
    </w:p>
    <w:p w14:paraId="691550E9" w14:textId="5FC98C15" w:rsidR="00734954" w:rsidRPr="002152F8" w:rsidRDefault="00734954">
      <w:pPr>
        <w:pStyle w:val="af"/>
        <w:numPr>
          <w:ilvl w:val="0"/>
          <w:numId w:val="13"/>
        </w:numPr>
        <w:spacing w:before="0" w:beforeAutospacing="0" w:after="0" w:afterAutospacing="0" w:line="276" w:lineRule="auto"/>
        <w:jc w:val="both"/>
        <w:rPr>
          <w:sz w:val="28"/>
          <w:szCs w:val="28"/>
        </w:rPr>
      </w:pPr>
      <w:r>
        <w:rPr>
          <w:sz w:val="28"/>
          <w:szCs w:val="28"/>
        </w:rPr>
        <w:t xml:space="preserve">мониторинга </w:t>
      </w:r>
      <w:r w:rsidR="003B2C14">
        <w:rPr>
          <w:sz w:val="28"/>
          <w:szCs w:val="28"/>
        </w:rPr>
        <w:t xml:space="preserve">внутриквартальных </w:t>
      </w:r>
      <w:r w:rsidRPr="00513773">
        <w:rPr>
          <w:sz w:val="28"/>
          <w:szCs w:val="28"/>
        </w:rPr>
        <w:t>дорог,</w:t>
      </w:r>
      <w:r>
        <w:rPr>
          <w:sz w:val="28"/>
          <w:szCs w:val="28"/>
        </w:rPr>
        <w:t xml:space="preserve"> где твердое покрытие выполнено за счет жителей;</w:t>
      </w:r>
    </w:p>
    <w:p w14:paraId="71CDEAE2" w14:textId="4E660728" w:rsidR="00734954" w:rsidRPr="00C01A1B" w:rsidRDefault="00734954">
      <w:pPr>
        <w:pStyle w:val="af"/>
        <w:numPr>
          <w:ilvl w:val="0"/>
          <w:numId w:val="13"/>
        </w:numPr>
        <w:spacing w:before="0" w:beforeAutospacing="0" w:after="0" w:afterAutospacing="0" w:line="276" w:lineRule="auto"/>
        <w:jc w:val="both"/>
        <w:rPr>
          <w:sz w:val="28"/>
          <w:szCs w:val="28"/>
        </w:rPr>
      </w:pPr>
      <w:r w:rsidRPr="00C01A1B">
        <w:rPr>
          <w:sz w:val="28"/>
          <w:szCs w:val="28"/>
        </w:rPr>
        <w:t>мониторинга доступной среды на территории избирательных округов</w:t>
      </w:r>
      <w:r w:rsidR="006441BD">
        <w:rPr>
          <w:sz w:val="28"/>
          <w:szCs w:val="28"/>
        </w:rPr>
        <w:t>.</w:t>
      </w:r>
    </w:p>
    <w:p w14:paraId="06740F12" w14:textId="667AAC18" w:rsidR="00411240" w:rsidRPr="00A44348" w:rsidRDefault="00411240" w:rsidP="00411240">
      <w:pPr>
        <w:spacing w:after="0"/>
        <w:ind w:firstLine="709"/>
        <w:jc w:val="both"/>
        <w:rPr>
          <w:rFonts w:ascii="Times New Roman" w:hAnsi="Times New Roman"/>
          <w:sz w:val="28"/>
          <w:szCs w:val="34"/>
        </w:rPr>
      </w:pPr>
      <w:r w:rsidRPr="00C81032">
        <w:rPr>
          <w:rFonts w:ascii="Times New Roman" w:hAnsi="Times New Roman"/>
          <w:sz w:val="28"/>
          <w:szCs w:val="34"/>
        </w:rPr>
        <w:t xml:space="preserve">В результате </w:t>
      </w:r>
      <w:r>
        <w:rPr>
          <w:rFonts w:ascii="Times New Roman" w:hAnsi="Times New Roman"/>
          <w:sz w:val="28"/>
          <w:szCs w:val="34"/>
        </w:rPr>
        <w:t xml:space="preserve">проведенных </w:t>
      </w:r>
      <w:r w:rsidRPr="00C81032">
        <w:rPr>
          <w:rFonts w:ascii="Times New Roman" w:hAnsi="Times New Roman"/>
          <w:sz w:val="28"/>
          <w:szCs w:val="34"/>
        </w:rPr>
        <w:t>11</w:t>
      </w:r>
      <w:r>
        <w:rPr>
          <w:rFonts w:ascii="Times New Roman" w:hAnsi="Times New Roman"/>
          <w:sz w:val="28"/>
          <w:szCs w:val="34"/>
        </w:rPr>
        <w:t>67</w:t>
      </w:r>
      <w:r w:rsidRPr="00C81032">
        <w:rPr>
          <w:rFonts w:ascii="Times New Roman" w:hAnsi="Times New Roman"/>
          <w:sz w:val="28"/>
          <w:szCs w:val="34"/>
        </w:rPr>
        <w:t xml:space="preserve"> обходов выявлено 5</w:t>
      </w:r>
      <w:r>
        <w:rPr>
          <w:rFonts w:ascii="Times New Roman" w:hAnsi="Times New Roman"/>
          <w:sz w:val="28"/>
          <w:szCs w:val="34"/>
        </w:rPr>
        <w:t>4</w:t>
      </w:r>
      <w:r w:rsidRPr="00C81032">
        <w:rPr>
          <w:rFonts w:ascii="Times New Roman" w:hAnsi="Times New Roman"/>
          <w:sz w:val="28"/>
          <w:szCs w:val="34"/>
        </w:rPr>
        <w:t>0 проблем</w:t>
      </w:r>
      <w:r w:rsidR="00734954">
        <w:rPr>
          <w:rFonts w:ascii="Times New Roman" w:hAnsi="Times New Roman"/>
          <w:sz w:val="28"/>
          <w:szCs w:val="34"/>
        </w:rPr>
        <w:t>, п</w:t>
      </w:r>
      <w:r w:rsidRPr="00C81032">
        <w:rPr>
          <w:rFonts w:ascii="Times New Roman" w:hAnsi="Times New Roman"/>
          <w:sz w:val="28"/>
          <w:szCs w:val="34"/>
        </w:rPr>
        <w:t>о</w:t>
      </w:r>
      <w:r w:rsidR="006441BD">
        <w:rPr>
          <w:rFonts w:ascii="Times New Roman" w:hAnsi="Times New Roman"/>
          <w:sz w:val="28"/>
          <w:szCs w:val="34"/>
        </w:rPr>
        <w:t> </w:t>
      </w:r>
      <w:r>
        <w:rPr>
          <w:rFonts w:ascii="Times New Roman" w:hAnsi="Times New Roman"/>
          <w:sz w:val="28"/>
          <w:szCs w:val="34"/>
        </w:rPr>
        <w:t>350</w:t>
      </w:r>
      <w:r w:rsidR="006441BD">
        <w:rPr>
          <w:rFonts w:ascii="Times New Roman" w:hAnsi="Times New Roman"/>
          <w:sz w:val="28"/>
          <w:szCs w:val="34"/>
        </w:rPr>
        <w:t> </w:t>
      </w:r>
      <w:r>
        <w:rPr>
          <w:rFonts w:ascii="Times New Roman" w:hAnsi="Times New Roman"/>
          <w:sz w:val="28"/>
          <w:szCs w:val="34"/>
        </w:rPr>
        <w:t xml:space="preserve">из которых, </w:t>
      </w:r>
      <w:r w:rsidRPr="00C81032">
        <w:rPr>
          <w:rFonts w:ascii="Times New Roman" w:hAnsi="Times New Roman"/>
          <w:sz w:val="28"/>
          <w:szCs w:val="34"/>
        </w:rPr>
        <w:t xml:space="preserve">направлены депутатские запросы в соответствующие инстанции, </w:t>
      </w:r>
      <w:r>
        <w:rPr>
          <w:rFonts w:ascii="Times New Roman" w:hAnsi="Times New Roman"/>
          <w:sz w:val="28"/>
          <w:szCs w:val="34"/>
        </w:rPr>
        <w:t>7</w:t>
      </w:r>
      <w:r w:rsidRPr="00C81032">
        <w:rPr>
          <w:rFonts w:ascii="Times New Roman" w:hAnsi="Times New Roman"/>
          <w:sz w:val="28"/>
          <w:szCs w:val="34"/>
        </w:rPr>
        <w:t xml:space="preserve">8 - </w:t>
      </w:r>
      <w:r w:rsidRPr="00025C86">
        <w:rPr>
          <w:rFonts w:ascii="Times New Roman" w:hAnsi="Times New Roman"/>
          <w:sz w:val="28"/>
          <w:szCs w:val="34"/>
        </w:rPr>
        <w:t>решены оперативно в телефонном режиме</w:t>
      </w:r>
      <w:r w:rsidRPr="00C81032">
        <w:rPr>
          <w:rFonts w:ascii="Times New Roman" w:hAnsi="Times New Roman"/>
          <w:sz w:val="28"/>
          <w:szCs w:val="34"/>
        </w:rPr>
        <w:t>. Из общего числа выявленных проблем</w:t>
      </w:r>
      <w:r>
        <w:rPr>
          <w:rFonts w:ascii="Times New Roman" w:hAnsi="Times New Roman"/>
          <w:sz w:val="28"/>
          <w:szCs w:val="34"/>
        </w:rPr>
        <w:t xml:space="preserve"> </w:t>
      </w:r>
      <w:r w:rsidRPr="00C81032">
        <w:rPr>
          <w:rFonts w:ascii="Times New Roman" w:hAnsi="Times New Roman"/>
          <w:sz w:val="28"/>
          <w:szCs w:val="34"/>
        </w:rPr>
        <w:t>–</w:t>
      </w:r>
      <w:r>
        <w:rPr>
          <w:rFonts w:ascii="Times New Roman" w:hAnsi="Times New Roman"/>
          <w:sz w:val="28"/>
          <w:szCs w:val="34"/>
        </w:rPr>
        <w:t xml:space="preserve"> 431 </w:t>
      </w:r>
      <w:r w:rsidRPr="00C81032">
        <w:rPr>
          <w:rFonts w:ascii="Times New Roman" w:hAnsi="Times New Roman"/>
          <w:sz w:val="28"/>
          <w:szCs w:val="34"/>
        </w:rPr>
        <w:t>решен</w:t>
      </w:r>
      <w:r>
        <w:rPr>
          <w:rFonts w:ascii="Times New Roman" w:hAnsi="Times New Roman"/>
          <w:sz w:val="28"/>
          <w:szCs w:val="34"/>
        </w:rPr>
        <w:t>ы</w:t>
      </w:r>
      <w:r w:rsidRPr="00C81032">
        <w:rPr>
          <w:rFonts w:ascii="Times New Roman" w:hAnsi="Times New Roman"/>
          <w:sz w:val="28"/>
          <w:szCs w:val="34"/>
        </w:rPr>
        <w:t xml:space="preserve"> положительно, остальные находятся на</w:t>
      </w:r>
      <w:r w:rsidR="006441BD">
        <w:rPr>
          <w:rFonts w:ascii="Times New Roman" w:hAnsi="Times New Roman"/>
          <w:sz w:val="28"/>
          <w:szCs w:val="34"/>
        </w:rPr>
        <w:t> </w:t>
      </w:r>
      <w:r w:rsidRPr="00C81032">
        <w:rPr>
          <w:rFonts w:ascii="Times New Roman" w:hAnsi="Times New Roman"/>
          <w:sz w:val="28"/>
          <w:szCs w:val="34"/>
        </w:rPr>
        <w:t>контроле.</w:t>
      </w:r>
    </w:p>
    <w:p w14:paraId="2D72E933" w14:textId="3DF862BD" w:rsidR="00411240" w:rsidRPr="00C6264A" w:rsidRDefault="00411240" w:rsidP="00411240">
      <w:pPr>
        <w:spacing w:after="0"/>
        <w:ind w:firstLine="709"/>
        <w:jc w:val="both"/>
        <w:rPr>
          <w:rFonts w:ascii="Times New Roman" w:hAnsi="Times New Roman"/>
          <w:sz w:val="28"/>
          <w:szCs w:val="34"/>
        </w:rPr>
      </w:pPr>
      <w:r w:rsidRPr="00C6264A">
        <w:rPr>
          <w:rFonts w:ascii="Times New Roman" w:hAnsi="Times New Roman"/>
          <w:sz w:val="28"/>
          <w:szCs w:val="34"/>
        </w:rPr>
        <w:t>Помощники депутатов осуществляют координацию деятельности по</w:t>
      </w:r>
      <w:r w:rsidR="006441BD">
        <w:rPr>
          <w:rFonts w:ascii="Times New Roman" w:hAnsi="Times New Roman"/>
          <w:sz w:val="28"/>
          <w:szCs w:val="34"/>
        </w:rPr>
        <w:t> </w:t>
      </w:r>
      <w:r w:rsidRPr="00C6264A">
        <w:rPr>
          <w:rFonts w:ascii="Times New Roman" w:hAnsi="Times New Roman"/>
          <w:sz w:val="28"/>
          <w:szCs w:val="34"/>
        </w:rPr>
        <w:t>исполнению наказов избирателей, взаимодействие с организациями различных форм собственности и контроль за освоением бюджетных средств, предусмотренных на эти цели.</w:t>
      </w:r>
    </w:p>
    <w:p w14:paraId="2C692431" w14:textId="159DEB59" w:rsidR="00411240" w:rsidRPr="00EA6ED8" w:rsidRDefault="00411240" w:rsidP="00411240">
      <w:pPr>
        <w:spacing w:after="0"/>
        <w:ind w:firstLine="709"/>
        <w:jc w:val="both"/>
        <w:rPr>
          <w:rFonts w:ascii="Times New Roman" w:hAnsi="Times New Roman"/>
          <w:sz w:val="28"/>
          <w:szCs w:val="34"/>
        </w:rPr>
      </w:pPr>
      <w:r w:rsidRPr="00C6264A">
        <w:rPr>
          <w:rFonts w:ascii="Times New Roman" w:hAnsi="Times New Roman"/>
          <w:sz w:val="28"/>
          <w:szCs w:val="34"/>
        </w:rPr>
        <w:t>В рамках данного направления помощниками депутатов проведено 1577</w:t>
      </w:r>
      <w:r w:rsidR="00734954">
        <w:rPr>
          <w:rFonts w:ascii="Times New Roman" w:hAnsi="Times New Roman"/>
          <w:sz w:val="28"/>
          <w:szCs w:val="34"/>
        </w:rPr>
        <w:t> </w:t>
      </w:r>
      <w:r w:rsidRPr="00C6264A">
        <w:rPr>
          <w:rFonts w:ascii="Times New Roman" w:hAnsi="Times New Roman"/>
          <w:sz w:val="28"/>
          <w:szCs w:val="34"/>
        </w:rPr>
        <w:t>встреч, в том числе:</w:t>
      </w:r>
    </w:p>
    <w:p w14:paraId="589E3D66" w14:textId="0469102F" w:rsidR="00411240" w:rsidRPr="00734954" w:rsidRDefault="00411240">
      <w:pPr>
        <w:pStyle w:val="a7"/>
        <w:numPr>
          <w:ilvl w:val="0"/>
          <w:numId w:val="12"/>
        </w:numPr>
        <w:spacing w:after="0"/>
        <w:jc w:val="both"/>
        <w:rPr>
          <w:rFonts w:ascii="Times New Roman" w:hAnsi="Times New Roman"/>
          <w:sz w:val="28"/>
          <w:szCs w:val="34"/>
        </w:rPr>
      </w:pPr>
      <w:r w:rsidRPr="00734954">
        <w:rPr>
          <w:rFonts w:ascii="Times New Roman" w:hAnsi="Times New Roman"/>
          <w:sz w:val="28"/>
          <w:szCs w:val="34"/>
        </w:rPr>
        <w:t>с управляющими организациями – 504;</w:t>
      </w:r>
    </w:p>
    <w:p w14:paraId="49A6447A" w14:textId="4A16B821" w:rsidR="00411240" w:rsidRPr="00734954" w:rsidRDefault="00411240">
      <w:pPr>
        <w:pStyle w:val="a7"/>
        <w:numPr>
          <w:ilvl w:val="0"/>
          <w:numId w:val="12"/>
        </w:numPr>
        <w:spacing w:after="0"/>
        <w:jc w:val="both"/>
        <w:rPr>
          <w:rFonts w:ascii="Times New Roman" w:hAnsi="Times New Roman"/>
          <w:sz w:val="28"/>
          <w:szCs w:val="34"/>
        </w:rPr>
      </w:pPr>
      <w:r w:rsidRPr="00734954">
        <w:rPr>
          <w:rFonts w:ascii="Times New Roman" w:hAnsi="Times New Roman"/>
          <w:sz w:val="28"/>
          <w:szCs w:val="34"/>
        </w:rPr>
        <w:t>с подрядными организациями – 349;</w:t>
      </w:r>
    </w:p>
    <w:p w14:paraId="0A9DCEAC" w14:textId="6F8F445A" w:rsidR="00411240" w:rsidRPr="00734954" w:rsidRDefault="00411240">
      <w:pPr>
        <w:pStyle w:val="a7"/>
        <w:numPr>
          <w:ilvl w:val="0"/>
          <w:numId w:val="12"/>
        </w:numPr>
        <w:spacing w:after="0"/>
        <w:jc w:val="both"/>
        <w:rPr>
          <w:rFonts w:ascii="Times New Roman" w:hAnsi="Times New Roman"/>
          <w:sz w:val="28"/>
          <w:szCs w:val="34"/>
        </w:rPr>
      </w:pPr>
      <w:r w:rsidRPr="00734954">
        <w:rPr>
          <w:rFonts w:ascii="Times New Roman" w:hAnsi="Times New Roman"/>
          <w:sz w:val="28"/>
          <w:szCs w:val="34"/>
        </w:rPr>
        <w:t>с представителями советов многоквартирных домов – 225;</w:t>
      </w:r>
    </w:p>
    <w:p w14:paraId="630E417F" w14:textId="0A66E864" w:rsidR="00411240" w:rsidRPr="00734954" w:rsidRDefault="00411240">
      <w:pPr>
        <w:pStyle w:val="a7"/>
        <w:numPr>
          <w:ilvl w:val="0"/>
          <w:numId w:val="12"/>
        </w:numPr>
        <w:spacing w:after="0"/>
        <w:jc w:val="both"/>
        <w:rPr>
          <w:rFonts w:ascii="Times New Roman" w:hAnsi="Times New Roman"/>
          <w:sz w:val="28"/>
          <w:szCs w:val="34"/>
        </w:rPr>
      </w:pPr>
      <w:r w:rsidRPr="00734954">
        <w:rPr>
          <w:rFonts w:ascii="Times New Roman" w:hAnsi="Times New Roman"/>
          <w:sz w:val="28"/>
          <w:szCs w:val="34"/>
        </w:rPr>
        <w:t>со специалистами МКУ «Департамент строительства и городского хозяйства» - 240;</w:t>
      </w:r>
    </w:p>
    <w:p w14:paraId="34F39B00" w14:textId="34D902FB" w:rsidR="00411240" w:rsidRPr="00734954" w:rsidRDefault="00411240">
      <w:pPr>
        <w:pStyle w:val="a7"/>
        <w:numPr>
          <w:ilvl w:val="0"/>
          <w:numId w:val="12"/>
        </w:numPr>
        <w:spacing w:after="0"/>
        <w:jc w:val="both"/>
        <w:rPr>
          <w:rFonts w:ascii="Times New Roman" w:hAnsi="Times New Roman"/>
          <w:sz w:val="28"/>
          <w:szCs w:val="34"/>
        </w:rPr>
      </w:pPr>
      <w:r w:rsidRPr="00734954">
        <w:rPr>
          <w:rFonts w:ascii="Times New Roman" w:hAnsi="Times New Roman"/>
          <w:sz w:val="28"/>
          <w:szCs w:val="34"/>
        </w:rPr>
        <w:t>со специалистами подразделений Администрации города Волгодонска – 150;</w:t>
      </w:r>
    </w:p>
    <w:p w14:paraId="008E1E21" w14:textId="2E3F9577" w:rsidR="00411240" w:rsidRPr="00734954" w:rsidRDefault="00411240">
      <w:pPr>
        <w:pStyle w:val="a7"/>
        <w:numPr>
          <w:ilvl w:val="0"/>
          <w:numId w:val="12"/>
        </w:numPr>
        <w:spacing w:after="0"/>
        <w:jc w:val="both"/>
        <w:rPr>
          <w:rFonts w:ascii="Times New Roman" w:hAnsi="Times New Roman"/>
          <w:sz w:val="28"/>
          <w:szCs w:val="34"/>
        </w:rPr>
      </w:pPr>
      <w:r w:rsidRPr="00734954">
        <w:rPr>
          <w:rFonts w:ascii="Times New Roman" w:hAnsi="Times New Roman"/>
          <w:sz w:val="28"/>
          <w:szCs w:val="34"/>
        </w:rPr>
        <w:t>с представителями иных организаций – 109.</w:t>
      </w:r>
    </w:p>
    <w:p w14:paraId="7E9B4E2D" w14:textId="3DBC59FF" w:rsidR="00411240" w:rsidRPr="00063EFA" w:rsidRDefault="00411240" w:rsidP="00411240">
      <w:pPr>
        <w:pStyle w:val="af"/>
        <w:spacing w:before="0" w:beforeAutospacing="0" w:after="0" w:afterAutospacing="0" w:line="276" w:lineRule="auto"/>
        <w:ind w:firstLine="709"/>
        <w:jc w:val="both"/>
        <w:rPr>
          <w:sz w:val="28"/>
          <w:szCs w:val="28"/>
        </w:rPr>
      </w:pPr>
      <w:r w:rsidRPr="00C01A1B">
        <w:rPr>
          <w:sz w:val="28"/>
          <w:szCs w:val="28"/>
        </w:rPr>
        <w:t xml:space="preserve">В рамках межведомственного взаимодействия </w:t>
      </w:r>
      <w:r>
        <w:rPr>
          <w:sz w:val="28"/>
          <w:szCs w:val="28"/>
        </w:rPr>
        <w:t xml:space="preserve">с отраслевыми органами Администрации города, Территориальной избирательной комиссией, муниципальными предприятиями и учреждениями, </w:t>
      </w:r>
      <w:r w:rsidRPr="00C01A1B">
        <w:rPr>
          <w:sz w:val="28"/>
          <w:szCs w:val="28"/>
        </w:rPr>
        <w:t xml:space="preserve">помощниками депутатов </w:t>
      </w:r>
      <w:r w:rsidRPr="00063EFA">
        <w:rPr>
          <w:sz w:val="28"/>
          <w:szCs w:val="28"/>
        </w:rPr>
        <w:t>оказана помощь в информировании населения:</w:t>
      </w:r>
    </w:p>
    <w:p w14:paraId="1EE07B63" w14:textId="08EB66CC" w:rsidR="00411240" w:rsidRPr="00063EFA" w:rsidRDefault="00411240">
      <w:pPr>
        <w:pStyle w:val="af"/>
        <w:numPr>
          <w:ilvl w:val="0"/>
          <w:numId w:val="14"/>
        </w:numPr>
        <w:spacing w:before="0" w:beforeAutospacing="0" w:after="0" w:afterAutospacing="0" w:line="276" w:lineRule="auto"/>
        <w:jc w:val="both"/>
        <w:rPr>
          <w:sz w:val="28"/>
          <w:szCs w:val="28"/>
        </w:rPr>
      </w:pPr>
      <w:r w:rsidRPr="00063EFA">
        <w:rPr>
          <w:sz w:val="28"/>
          <w:szCs w:val="28"/>
        </w:rPr>
        <w:t>о возможности участия в дистанционном электроном голосовании на</w:t>
      </w:r>
      <w:r w:rsidR="006441BD">
        <w:rPr>
          <w:sz w:val="28"/>
          <w:szCs w:val="28"/>
        </w:rPr>
        <w:t> </w:t>
      </w:r>
      <w:r w:rsidRPr="00063EFA">
        <w:rPr>
          <w:sz w:val="28"/>
          <w:szCs w:val="28"/>
        </w:rPr>
        <w:t>выборах Президента Российской Федерации;</w:t>
      </w:r>
    </w:p>
    <w:p w14:paraId="24EA4D0C" w14:textId="4B0F551B" w:rsidR="00411240" w:rsidRPr="00063EFA" w:rsidRDefault="00411240">
      <w:pPr>
        <w:pStyle w:val="af"/>
        <w:numPr>
          <w:ilvl w:val="0"/>
          <w:numId w:val="14"/>
        </w:numPr>
        <w:spacing w:before="0" w:beforeAutospacing="0" w:after="0" w:afterAutospacing="0" w:line="276" w:lineRule="auto"/>
        <w:jc w:val="both"/>
        <w:rPr>
          <w:sz w:val="28"/>
          <w:szCs w:val="28"/>
        </w:rPr>
      </w:pPr>
      <w:r w:rsidRPr="00063EFA">
        <w:rPr>
          <w:sz w:val="28"/>
          <w:szCs w:val="28"/>
        </w:rPr>
        <w:t>о получении бесплатных проездных билетов льготными категориями граждан, о летней оздоровительной компании, о льготах и получении удостоверения многодетных семей, о вручении новогодних подарков малоимущим семьям;</w:t>
      </w:r>
    </w:p>
    <w:p w14:paraId="4B9A9528" w14:textId="1A35790F" w:rsidR="00411240" w:rsidRPr="00063EFA" w:rsidRDefault="00411240">
      <w:pPr>
        <w:pStyle w:val="af"/>
        <w:numPr>
          <w:ilvl w:val="0"/>
          <w:numId w:val="14"/>
        </w:numPr>
        <w:spacing w:before="0" w:beforeAutospacing="0" w:after="0" w:afterAutospacing="0" w:line="276" w:lineRule="auto"/>
        <w:jc w:val="both"/>
        <w:rPr>
          <w:sz w:val="28"/>
          <w:szCs w:val="28"/>
        </w:rPr>
      </w:pPr>
      <w:r w:rsidRPr="00063EFA">
        <w:rPr>
          <w:sz w:val="28"/>
          <w:szCs w:val="28"/>
        </w:rPr>
        <w:t>об участии в электронном голосовании во Всероссийском конкурсе лучших проектов создания комфортной среды и Областном конкурсе по отбору общественных территорий, требующих благоустройства</w:t>
      </w:r>
      <w:r w:rsidR="006441BD">
        <w:rPr>
          <w:sz w:val="28"/>
          <w:szCs w:val="28"/>
        </w:rPr>
        <w:t>;</w:t>
      </w:r>
    </w:p>
    <w:p w14:paraId="1CD1CA5B" w14:textId="7DBB76AE" w:rsidR="006441BD" w:rsidRPr="00063EFA" w:rsidRDefault="006441BD">
      <w:pPr>
        <w:pStyle w:val="af"/>
        <w:numPr>
          <w:ilvl w:val="0"/>
          <w:numId w:val="14"/>
        </w:numPr>
        <w:spacing w:before="0" w:beforeAutospacing="0" w:after="0" w:afterAutospacing="0" w:line="276" w:lineRule="auto"/>
        <w:jc w:val="both"/>
        <w:rPr>
          <w:sz w:val="28"/>
          <w:szCs w:val="28"/>
        </w:rPr>
      </w:pPr>
      <w:r w:rsidRPr="00063EFA">
        <w:rPr>
          <w:sz w:val="28"/>
          <w:szCs w:val="28"/>
        </w:rPr>
        <w:t>об услугах, предоставляемых библиотеками города и книжных новинках</w:t>
      </w:r>
      <w:r>
        <w:rPr>
          <w:sz w:val="28"/>
          <w:szCs w:val="28"/>
        </w:rPr>
        <w:t>.</w:t>
      </w:r>
    </w:p>
    <w:p w14:paraId="5562A65E" w14:textId="792E6BE9" w:rsidR="001F28B6" w:rsidRDefault="001F28B6" w:rsidP="001F28B6">
      <w:pPr>
        <w:spacing w:after="0"/>
        <w:ind w:left="-105" w:right="-21" w:firstLine="813"/>
        <w:jc w:val="both"/>
        <w:rPr>
          <w:rFonts w:ascii="Times New Roman" w:hAnsi="Times New Roman"/>
          <w:color w:val="333333"/>
          <w:sz w:val="28"/>
          <w:szCs w:val="28"/>
          <w:shd w:val="clear" w:color="auto" w:fill="FFFFFF"/>
        </w:rPr>
      </w:pPr>
      <w:r>
        <w:rPr>
          <w:rFonts w:ascii="Times New Roman" w:hAnsi="Times New Roman"/>
          <w:sz w:val="28"/>
          <w:szCs w:val="28"/>
        </w:rPr>
        <w:t>За последние три года повысилась активность депутатов по информированию населения через социальные сети и иные Интернет-ресурсы. Количество публикаций в социальных сетях возросло в 4,5 раза.</w:t>
      </w:r>
    </w:p>
    <w:tbl>
      <w:tblPr>
        <w:tblStyle w:val="ae"/>
        <w:tblW w:w="0" w:type="auto"/>
        <w:tblLook w:val="04A0" w:firstRow="1" w:lastRow="0" w:firstColumn="1" w:lastColumn="0" w:noHBand="0" w:noVBand="1"/>
      </w:tblPr>
      <w:tblGrid>
        <w:gridCol w:w="1876"/>
        <w:gridCol w:w="1495"/>
        <w:gridCol w:w="1833"/>
        <w:gridCol w:w="1380"/>
        <w:gridCol w:w="1317"/>
        <w:gridCol w:w="1444"/>
      </w:tblGrid>
      <w:tr w:rsidR="001F28B6" w:rsidRPr="00C20BF9" w14:paraId="6DBFAA49" w14:textId="77777777" w:rsidTr="00565557">
        <w:trPr>
          <w:cantSplit/>
          <w:tblHeader/>
        </w:trPr>
        <w:tc>
          <w:tcPr>
            <w:tcW w:w="1876" w:type="dxa"/>
          </w:tcPr>
          <w:p w14:paraId="309C94DD" w14:textId="77777777" w:rsidR="001F28B6" w:rsidRPr="000462FB" w:rsidRDefault="001F28B6" w:rsidP="00F86E29">
            <w:pPr>
              <w:pStyle w:val="af"/>
              <w:spacing w:before="0" w:beforeAutospacing="0" w:after="0" w:afterAutospacing="0" w:line="276" w:lineRule="auto"/>
              <w:jc w:val="both"/>
              <w:rPr>
                <w:b/>
                <w:bCs/>
                <w:color w:val="000000"/>
                <w:sz w:val="21"/>
                <w:szCs w:val="21"/>
                <w:shd w:val="clear" w:color="auto" w:fill="FFFFFF"/>
              </w:rPr>
            </w:pPr>
            <w:r w:rsidRPr="000462FB">
              <w:rPr>
                <w:b/>
                <w:bCs/>
                <w:color w:val="000000"/>
                <w:sz w:val="21"/>
                <w:szCs w:val="21"/>
                <w:shd w:val="clear" w:color="auto" w:fill="FFFFFF"/>
              </w:rPr>
              <w:t>№ избирательного округа</w:t>
            </w:r>
          </w:p>
        </w:tc>
        <w:tc>
          <w:tcPr>
            <w:tcW w:w="1495" w:type="dxa"/>
          </w:tcPr>
          <w:p w14:paraId="0207A32D" w14:textId="77777777" w:rsidR="001F28B6" w:rsidRPr="000462FB" w:rsidRDefault="001F28B6" w:rsidP="00F86E29">
            <w:pPr>
              <w:pStyle w:val="af"/>
              <w:spacing w:before="0" w:beforeAutospacing="0" w:after="0" w:afterAutospacing="0" w:line="276" w:lineRule="auto"/>
              <w:jc w:val="center"/>
              <w:rPr>
                <w:b/>
                <w:bCs/>
                <w:color w:val="000000"/>
                <w:sz w:val="21"/>
                <w:szCs w:val="21"/>
                <w:shd w:val="clear" w:color="auto" w:fill="FFFFFF"/>
              </w:rPr>
            </w:pPr>
            <w:r w:rsidRPr="000462FB">
              <w:rPr>
                <w:b/>
                <w:bCs/>
                <w:color w:val="000000"/>
                <w:sz w:val="21"/>
                <w:szCs w:val="21"/>
                <w:shd w:val="clear" w:color="auto" w:fill="FFFFFF"/>
              </w:rPr>
              <w:t>«Работа в округах»</w:t>
            </w:r>
          </w:p>
          <w:p w14:paraId="7A0BB45C" w14:textId="77777777" w:rsidR="001F28B6" w:rsidRPr="000462FB" w:rsidRDefault="001F28B6" w:rsidP="00F86E29">
            <w:pPr>
              <w:pStyle w:val="af"/>
              <w:spacing w:before="0" w:beforeAutospacing="0" w:after="0" w:afterAutospacing="0" w:line="276" w:lineRule="auto"/>
              <w:jc w:val="center"/>
              <w:rPr>
                <w:b/>
                <w:bCs/>
                <w:color w:val="000000"/>
                <w:sz w:val="21"/>
                <w:szCs w:val="21"/>
                <w:shd w:val="clear" w:color="auto" w:fill="FFFFFF"/>
              </w:rPr>
            </w:pPr>
            <w:r w:rsidRPr="000462FB">
              <w:rPr>
                <w:b/>
                <w:bCs/>
                <w:i/>
                <w:color w:val="000000"/>
                <w:sz w:val="21"/>
                <w:szCs w:val="21"/>
                <w:shd w:val="clear" w:color="auto" w:fill="FFFFFF"/>
              </w:rPr>
              <w:t>(сайт ВГД)</w:t>
            </w:r>
          </w:p>
        </w:tc>
        <w:tc>
          <w:tcPr>
            <w:tcW w:w="1833" w:type="dxa"/>
          </w:tcPr>
          <w:p w14:paraId="2E132469" w14:textId="77777777" w:rsidR="001F28B6" w:rsidRPr="000462FB" w:rsidRDefault="001F28B6" w:rsidP="00F86E29">
            <w:pPr>
              <w:rPr>
                <w:rFonts w:ascii="Times New Roman" w:hAnsi="Times New Roman"/>
                <w:b/>
                <w:bCs/>
                <w:sz w:val="21"/>
                <w:szCs w:val="21"/>
              </w:rPr>
            </w:pPr>
            <w:r w:rsidRPr="000462FB">
              <w:rPr>
                <w:rFonts w:ascii="Times New Roman" w:hAnsi="Times New Roman"/>
                <w:b/>
                <w:bCs/>
                <w:sz w:val="21"/>
                <w:szCs w:val="21"/>
              </w:rPr>
              <w:t>Одноклассники</w:t>
            </w:r>
          </w:p>
          <w:p w14:paraId="2F68ABC8" w14:textId="77777777" w:rsidR="001F28B6" w:rsidRPr="000462FB" w:rsidRDefault="001F28B6" w:rsidP="00F86E29">
            <w:pPr>
              <w:pStyle w:val="af"/>
              <w:spacing w:before="0" w:beforeAutospacing="0" w:after="0" w:afterAutospacing="0" w:line="276" w:lineRule="auto"/>
              <w:jc w:val="both"/>
              <w:rPr>
                <w:b/>
                <w:bCs/>
                <w:color w:val="000000"/>
                <w:sz w:val="21"/>
                <w:szCs w:val="21"/>
                <w:shd w:val="clear" w:color="auto" w:fill="FFFFFF"/>
              </w:rPr>
            </w:pPr>
          </w:p>
        </w:tc>
        <w:tc>
          <w:tcPr>
            <w:tcW w:w="1380" w:type="dxa"/>
          </w:tcPr>
          <w:p w14:paraId="5D92F71D" w14:textId="77777777" w:rsidR="001F28B6" w:rsidRPr="000462FB" w:rsidRDefault="001F28B6" w:rsidP="00F86E29">
            <w:pPr>
              <w:rPr>
                <w:rFonts w:ascii="Times New Roman" w:hAnsi="Times New Roman"/>
                <w:b/>
                <w:bCs/>
                <w:color w:val="000000"/>
                <w:sz w:val="21"/>
                <w:szCs w:val="21"/>
                <w:shd w:val="clear" w:color="auto" w:fill="FFFFFF"/>
              </w:rPr>
            </w:pPr>
            <w:r w:rsidRPr="000462FB">
              <w:rPr>
                <w:rFonts w:ascii="Times New Roman" w:hAnsi="Times New Roman"/>
                <w:b/>
                <w:bCs/>
                <w:sz w:val="21"/>
                <w:szCs w:val="21"/>
              </w:rPr>
              <w:t>ВКонтакте</w:t>
            </w:r>
          </w:p>
        </w:tc>
        <w:tc>
          <w:tcPr>
            <w:tcW w:w="1317" w:type="dxa"/>
          </w:tcPr>
          <w:p w14:paraId="6A1EFD1B" w14:textId="77777777" w:rsidR="001F28B6" w:rsidRPr="000462FB" w:rsidRDefault="001F28B6" w:rsidP="00F86E29">
            <w:pPr>
              <w:pStyle w:val="af"/>
              <w:spacing w:before="0" w:beforeAutospacing="0" w:after="0" w:afterAutospacing="0" w:line="276" w:lineRule="auto"/>
              <w:jc w:val="both"/>
              <w:rPr>
                <w:b/>
                <w:bCs/>
                <w:color w:val="000000"/>
                <w:sz w:val="21"/>
                <w:szCs w:val="21"/>
                <w:shd w:val="clear" w:color="auto" w:fill="FFFFFF"/>
              </w:rPr>
            </w:pPr>
            <w:r w:rsidRPr="000462FB">
              <w:rPr>
                <w:b/>
                <w:bCs/>
                <w:color w:val="333333"/>
                <w:sz w:val="21"/>
                <w:szCs w:val="21"/>
                <w:shd w:val="clear" w:color="auto" w:fill="FFFFFF"/>
              </w:rPr>
              <w:t>Телеграм</w:t>
            </w:r>
          </w:p>
        </w:tc>
        <w:tc>
          <w:tcPr>
            <w:tcW w:w="1444" w:type="dxa"/>
          </w:tcPr>
          <w:p w14:paraId="41E0F263" w14:textId="77777777" w:rsidR="001F28B6" w:rsidRPr="000462FB" w:rsidRDefault="001F28B6" w:rsidP="00F86E29">
            <w:pPr>
              <w:pStyle w:val="af"/>
              <w:spacing w:before="0" w:beforeAutospacing="0" w:after="0" w:afterAutospacing="0" w:line="276" w:lineRule="auto"/>
              <w:jc w:val="both"/>
              <w:rPr>
                <w:b/>
                <w:bCs/>
                <w:color w:val="333333"/>
                <w:sz w:val="21"/>
                <w:szCs w:val="21"/>
                <w:shd w:val="clear" w:color="auto" w:fill="FFFFFF"/>
              </w:rPr>
            </w:pPr>
            <w:r w:rsidRPr="000462FB">
              <w:rPr>
                <w:b/>
                <w:bCs/>
                <w:color w:val="333333"/>
                <w:sz w:val="21"/>
                <w:szCs w:val="21"/>
                <w:shd w:val="clear" w:color="auto" w:fill="FFFFFF"/>
              </w:rPr>
              <w:t>Всего публикаций за год</w:t>
            </w:r>
          </w:p>
        </w:tc>
      </w:tr>
      <w:tr w:rsidR="001F28B6" w:rsidRPr="00C20BF9" w14:paraId="4F6008BB" w14:textId="77777777" w:rsidTr="00565557">
        <w:tc>
          <w:tcPr>
            <w:tcW w:w="1876" w:type="dxa"/>
          </w:tcPr>
          <w:p w14:paraId="6CF4A90E"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w:t>
            </w:r>
          </w:p>
        </w:tc>
        <w:tc>
          <w:tcPr>
            <w:tcW w:w="1495" w:type="dxa"/>
            <w:vAlign w:val="bottom"/>
          </w:tcPr>
          <w:p w14:paraId="010665B7"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17</w:t>
            </w:r>
          </w:p>
        </w:tc>
        <w:tc>
          <w:tcPr>
            <w:tcW w:w="1833" w:type="dxa"/>
            <w:vAlign w:val="bottom"/>
          </w:tcPr>
          <w:p w14:paraId="6D78D90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502B8AB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317535F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26</w:t>
            </w:r>
          </w:p>
        </w:tc>
        <w:tc>
          <w:tcPr>
            <w:tcW w:w="1444" w:type="dxa"/>
          </w:tcPr>
          <w:p w14:paraId="78A43A5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43</w:t>
            </w:r>
          </w:p>
        </w:tc>
      </w:tr>
      <w:tr w:rsidR="001F28B6" w:rsidRPr="00C20BF9" w14:paraId="3C11C953" w14:textId="77777777" w:rsidTr="00565557">
        <w:tc>
          <w:tcPr>
            <w:tcW w:w="1876" w:type="dxa"/>
          </w:tcPr>
          <w:p w14:paraId="323BCD05"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2</w:t>
            </w:r>
          </w:p>
        </w:tc>
        <w:tc>
          <w:tcPr>
            <w:tcW w:w="1495" w:type="dxa"/>
            <w:vAlign w:val="bottom"/>
          </w:tcPr>
          <w:p w14:paraId="3B34FF8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833" w:type="dxa"/>
            <w:vAlign w:val="bottom"/>
          </w:tcPr>
          <w:p w14:paraId="7B3C89AE"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w:t>
            </w:r>
          </w:p>
        </w:tc>
        <w:tc>
          <w:tcPr>
            <w:tcW w:w="1380" w:type="dxa"/>
            <w:vAlign w:val="bottom"/>
          </w:tcPr>
          <w:p w14:paraId="5C7AC0A9"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6C3DF55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1FF95A81"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w:t>
            </w:r>
          </w:p>
        </w:tc>
      </w:tr>
      <w:tr w:rsidR="001F28B6" w:rsidRPr="00C20BF9" w14:paraId="7EA46829" w14:textId="77777777" w:rsidTr="00565557">
        <w:tc>
          <w:tcPr>
            <w:tcW w:w="1876" w:type="dxa"/>
          </w:tcPr>
          <w:p w14:paraId="1165536A"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3</w:t>
            </w:r>
          </w:p>
        </w:tc>
        <w:tc>
          <w:tcPr>
            <w:tcW w:w="1495" w:type="dxa"/>
            <w:vAlign w:val="bottom"/>
          </w:tcPr>
          <w:p w14:paraId="773DD05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93</w:t>
            </w:r>
          </w:p>
        </w:tc>
        <w:tc>
          <w:tcPr>
            <w:tcW w:w="1833" w:type="dxa"/>
            <w:vAlign w:val="bottom"/>
          </w:tcPr>
          <w:p w14:paraId="196D7FDB"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106</w:t>
            </w:r>
          </w:p>
        </w:tc>
        <w:tc>
          <w:tcPr>
            <w:tcW w:w="1380" w:type="dxa"/>
            <w:vAlign w:val="bottom"/>
          </w:tcPr>
          <w:p w14:paraId="18CEB287"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106</w:t>
            </w:r>
          </w:p>
        </w:tc>
        <w:tc>
          <w:tcPr>
            <w:tcW w:w="1317" w:type="dxa"/>
            <w:vAlign w:val="bottom"/>
          </w:tcPr>
          <w:p w14:paraId="4CA3A0D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107</w:t>
            </w:r>
          </w:p>
        </w:tc>
        <w:tc>
          <w:tcPr>
            <w:tcW w:w="1444" w:type="dxa"/>
          </w:tcPr>
          <w:p w14:paraId="3C5E09A2"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412</w:t>
            </w:r>
          </w:p>
        </w:tc>
      </w:tr>
      <w:tr w:rsidR="001F28B6" w:rsidRPr="00C20BF9" w14:paraId="1FB9B14C" w14:textId="77777777" w:rsidTr="00565557">
        <w:tc>
          <w:tcPr>
            <w:tcW w:w="1876" w:type="dxa"/>
          </w:tcPr>
          <w:p w14:paraId="043CE4B5"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4</w:t>
            </w:r>
          </w:p>
        </w:tc>
        <w:tc>
          <w:tcPr>
            <w:tcW w:w="1495" w:type="dxa"/>
            <w:vAlign w:val="bottom"/>
          </w:tcPr>
          <w:p w14:paraId="2F1EB851"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43</w:t>
            </w:r>
          </w:p>
        </w:tc>
        <w:tc>
          <w:tcPr>
            <w:tcW w:w="1833" w:type="dxa"/>
            <w:vAlign w:val="bottom"/>
          </w:tcPr>
          <w:p w14:paraId="4891B69E"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71</w:t>
            </w:r>
          </w:p>
        </w:tc>
        <w:tc>
          <w:tcPr>
            <w:tcW w:w="1380" w:type="dxa"/>
            <w:vAlign w:val="bottom"/>
          </w:tcPr>
          <w:p w14:paraId="1917B84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71</w:t>
            </w:r>
          </w:p>
        </w:tc>
        <w:tc>
          <w:tcPr>
            <w:tcW w:w="1317" w:type="dxa"/>
            <w:vAlign w:val="bottom"/>
          </w:tcPr>
          <w:p w14:paraId="3E0505F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71</w:t>
            </w:r>
          </w:p>
        </w:tc>
        <w:tc>
          <w:tcPr>
            <w:tcW w:w="1444" w:type="dxa"/>
          </w:tcPr>
          <w:p w14:paraId="61C362FF"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256</w:t>
            </w:r>
          </w:p>
        </w:tc>
      </w:tr>
      <w:tr w:rsidR="001F28B6" w:rsidRPr="00C20BF9" w14:paraId="3559476B" w14:textId="77777777" w:rsidTr="00565557">
        <w:tc>
          <w:tcPr>
            <w:tcW w:w="1876" w:type="dxa"/>
          </w:tcPr>
          <w:p w14:paraId="31D3703A"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5</w:t>
            </w:r>
          </w:p>
        </w:tc>
        <w:tc>
          <w:tcPr>
            <w:tcW w:w="1495" w:type="dxa"/>
            <w:vAlign w:val="bottom"/>
          </w:tcPr>
          <w:p w14:paraId="17851CB7"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14</w:t>
            </w:r>
          </w:p>
        </w:tc>
        <w:tc>
          <w:tcPr>
            <w:tcW w:w="1833" w:type="dxa"/>
            <w:vAlign w:val="bottom"/>
          </w:tcPr>
          <w:p w14:paraId="68AB626F"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11EC20E2"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39</w:t>
            </w:r>
          </w:p>
        </w:tc>
        <w:tc>
          <w:tcPr>
            <w:tcW w:w="1317" w:type="dxa"/>
            <w:vAlign w:val="bottom"/>
          </w:tcPr>
          <w:p w14:paraId="2AB6287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47</w:t>
            </w:r>
          </w:p>
        </w:tc>
        <w:tc>
          <w:tcPr>
            <w:tcW w:w="1444" w:type="dxa"/>
          </w:tcPr>
          <w:p w14:paraId="293A1C3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100</w:t>
            </w:r>
          </w:p>
        </w:tc>
      </w:tr>
      <w:tr w:rsidR="001F28B6" w:rsidRPr="00C20BF9" w14:paraId="28C314FF" w14:textId="77777777" w:rsidTr="00565557">
        <w:tc>
          <w:tcPr>
            <w:tcW w:w="1876" w:type="dxa"/>
          </w:tcPr>
          <w:p w14:paraId="3D159AC1"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6</w:t>
            </w:r>
          </w:p>
        </w:tc>
        <w:tc>
          <w:tcPr>
            <w:tcW w:w="1495" w:type="dxa"/>
            <w:vAlign w:val="bottom"/>
          </w:tcPr>
          <w:p w14:paraId="00DEB18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29</w:t>
            </w:r>
          </w:p>
        </w:tc>
        <w:tc>
          <w:tcPr>
            <w:tcW w:w="1833" w:type="dxa"/>
            <w:vAlign w:val="bottom"/>
          </w:tcPr>
          <w:p w14:paraId="7A4CA86E"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69E68CDB"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49</w:t>
            </w:r>
          </w:p>
        </w:tc>
        <w:tc>
          <w:tcPr>
            <w:tcW w:w="1317" w:type="dxa"/>
            <w:vAlign w:val="bottom"/>
          </w:tcPr>
          <w:p w14:paraId="4CB68D8B"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187</w:t>
            </w:r>
          </w:p>
        </w:tc>
        <w:tc>
          <w:tcPr>
            <w:tcW w:w="1444" w:type="dxa"/>
          </w:tcPr>
          <w:p w14:paraId="1260DB2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265</w:t>
            </w:r>
          </w:p>
        </w:tc>
      </w:tr>
      <w:tr w:rsidR="001F28B6" w:rsidRPr="00C20BF9" w14:paraId="3324FEAF" w14:textId="77777777" w:rsidTr="00565557">
        <w:tc>
          <w:tcPr>
            <w:tcW w:w="1876" w:type="dxa"/>
          </w:tcPr>
          <w:p w14:paraId="5F094138"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7</w:t>
            </w:r>
          </w:p>
        </w:tc>
        <w:tc>
          <w:tcPr>
            <w:tcW w:w="1495" w:type="dxa"/>
            <w:vAlign w:val="bottom"/>
          </w:tcPr>
          <w:p w14:paraId="0117DF3C" w14:textId="77777777" w:rsidR="001F28B6" w:rsidRPr="00C20BF9" w:rsidRDefault="001F28B6" w:rsidP="00F86E29">
            <w:pPr>
              <w:jc w:val="center"/>
              <w:rPr>
                <w:rFonts w:ascii="Times New Roman" w:hAnsi="Times New Roman"/>
                <w:sz w:val="21"/>
                <w:szCs w:val="21"/>
              </w:rPr>
            </w:pPr>
            <w:r w:rsidRPr="00C20BF9">
              <w:rPr>
                <w:rFonts w:ascii="Times New Roman" w:hAnsi="Times New Roman"/>
                <w:sz w:val="21"/>
                <w:szCs w:val="21"/>
              </w:rPr>
              <w:t>8</w:t>
            </w:r>
          </w:p>
        </w:tc>
        <w:tc>
          <w:tcPr>
            <w:tcW w:w="1833" w:type="dxa"/>
            <w:vAlign w:val="bottom"/>
          </w:tcPr>
          <w:p w14:paraId="0BDBA4C4" w14:textId="77777777" w:rsidR="001F28B6" w:rsidRPr="00C20BF9" w:rsidRDefault="001F28B6" w:rsidP="00F86E29">
            <w:pPr>
              <w:jc w:val="center"/>
              <w:rPr>
                <w:rFonts w:ascii="Times New Roman" w:hAnsi="Times New Roman"/>
                <w:sz w:val="21"/>
                <w:szCs w:val="21"/>
              </w:rPr>
            </w:pPr>
            <w:r w:rsidRPr="00C20BF9">
              <w:rPr>
                <w:rFonts w:ascii="Times New Roman" w:hAnsi="Times New Roman"/>
                <w:sz w:val="21"/>
                <w:szCs w:val="21"/>
              </w:rPr>
              <w:t>-</w:t>
            </w:r>
          </w:p>
        </w:tc>
        <w:tc>
          <w:tcPr>
            <w:tcW w:w="1380" w:type="dxa"/>
            <w:vAlign w:val="bottom"/>
          </w:tcPr>
          <w:p w14:paraId="044CADE1" w14:textId="77777777" w:rsidR="001F28B6" w:rsidRPr="00C20BF9" w:rsidRDefault="001F28B6" w:rsidP="00F86E29">
            <w:pPr>
              <w:jc w:val="center"/>
              <w:rPr>
                <w:rFonts w:ascii="Times New Roman" w:hAnsi="Times New Roman"/>
                <w:sz w:val="21"/>
                <w:szCs w:val="21"/>
              </w:rPr>
            </w:pPr>
            <w:r w:rsidRPr="00C20BF9">
              <w:rPr>
                <w:rFonts w:ascii="Times New Roman" w:hAnsi="Times New Roman"/>
                <w:sz w:val="21"/>
                <w:szCs w:val="21"/>
              </w:rPr>
              <w:t>-</w:t>
            </w:r>
          </w:p>
        </w:tc>
        <w:tc>
          <w:tcPr>
            <w:tcW w:w="1317" w:type="dxa"/>
            <w:vAlign w:val="bottom"/>
          </w:tcPr>
          <w:p w14:paraId="0CB731F9" w14:textId="77777777" w:rsidR="001F28B6" w:rsidRPr="00C20BF9" w:rsidRDefault="001F28B6" w:rsidP="00F86E29">
            <w:pPr>
              <w:jc w:val="center"/>
              <w:rPr>
                <w:rFonts w:ascii="Times New Roman" w:hAnsi="Times New Roman"/>
                <w:sz w:val="21"/>
                <w:szCs w:val="21"/>
              </w:rPr>
            </w:pPr>
            <w:r w:rsidRPr="00C20BF9">
              <w:rPr>
                <w:rFonts w:ascii="Times New Roman" w:hAnsi="Times New Roman"/>
                <w:sz w:val="21"/>
                <w:szCs w:val="21"/>
              </w:rPr>
              <w:t>-</w:t>
            </w:r>
          </w:p>
        </w:tc>
        <w:tc>
          <w:tcPr>
            <w:tcW w:w="1444" w:type="dxa"/>
          </w:tcPr>
          <w:p w14:paraId="6B04D324" w14:textId="77777777" w:rsidR="001F28B6" w:rsidRPr="00C20BF9" w:rsidRDefault="001F28B6" w:rsidP="00F86E29">
            <w:pPr>
              <w:jc w:val="center"/>
              <w:rPr>
                <w:rFonts w:ascii="Times New Roman" w:hAnsi="Times New Roman"/>
                <w:sz w:val="21"/>
                <w:szCs w:val="21"/>
              </w:rPr>
            </w:pPr>
            <w:r w:rsidRPr="00C20BF9">
              <w:rPr>
                <w:rFonts w:ascii="Times New Roman" w:hAnsi="Times New Roman"/>
                <w:sz w:val="21"/>
                <w:szCs w:val="21"/>
              </w:rPr>
              <w:t>8</w:t>
            </w:r>
          </w:p>
        </w:tc>
      </w:tr>
      <w:tr w:rsidR="001F28B6" w:rsidRPr="00C20BF9" w14:paraId="6CB1ADD8" w14:textId="77777777" w:rsidTr="00565557">
        <w:tc>
          <w:tcPr>
            <w:tcW w:w="1876" w:type="dxa"/>
          </w:tcPr>
          <w:p w14:paraId="2D4B3F57"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8</w:t>
            </w:r>
          </w:p>
        </w:tc>
        <w:tc>
          <w:tcPr>
            <w:tcW w:w="1495" w:type="dxa"/>
            <w:vAlign w:val="bottom"/>
          </w:tcPr>
          <w:p w14:paraId="3AC9B63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35</w:t>
            </w:r>
          </w:p>
        </w:tc>
        <w:tc>
          <w:tcPr>
            <w:tcW w:w="1833" w:type="dxa"/>
            <w:vAlign w:val="bottom"/>
          </w:tcPr>
          <w:p w14:paraId="675F112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4521C41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69</w:t>
            </w:r>
          </w:p>
        </w:tc>
        <w:tc>
          <w:tcPr>
            <w:tcW w:w="1317" w:type="dxa"/>
            <w:vAlign w:val="bottom"/>
          </w:tcPr>
          <w:p w14:paraId="3B6D2FD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66D0A0B2"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103</w:t>
            </w:r>
          </w:p>
        </w:tc>
      </w:tr>
      <w:tr w:rsidR="001F28B6" w:rsidRPr="00C20BF9" w14:paraId="4305AED2" w14:textId="77777777" w:rsidTr="00565557">
        <w:tc>
          <w:tcPr>
            <w:tcW w:w="1876" w:type="dxa"/>
          </w:tcPr>
          <w:p w14:paraId="776727DC"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9</w:t>
            </w:r>
          </w:p>
        </w:tc>
        <w:tc>
          <w:tcPr>
            <w:tcW w:w="1495" w:type="dxa"/>
            <w:vAlign w:val="bottom"/>
          </w:tcPr>
          <w:p w14:paraId="4B710E72"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11</w:t>
            </w:r>
          </w:p>
        </w:tc>
        <w:tc>
          <w:tcPr>
            <w:tcW w:w="1833" w:type="dxa"/>
            <w:vAlign w:val="bottom"/>
          </w:tcPr>
          <w:p w14:paraId="4B43F811"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0990770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0633DD2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0EB7FA3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11</w:t>
            </w:r>
          </w:p>
        </w:tc>
      </w:tr>
      <w:tr w:rsidR="001F28B6" w:rsidRPr="00C20BF9" w14:paraId="4F83DACC" w14:textId="77777777" w:rsidTr="00565557">
        <w:tc>
          <w:tcPr>
            <w:tcW w:w="1876" w:type="dxa"/>
          </w:tcPr>
          <w:p w14:paraId="4C108EA5"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10</w:t>
            </w:r>
          </w:p>
        </w:tc>
        <w:tc>
          <w:tcPr>
            <w:tcW w:w="1495" w:type="dxa"/>
            <w:vAlign w:val="bottom"/>
          </w:tcPr>
          <w:p w14:paraId="323D4069"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44</w:t>
            </w:r>
          </w:p>
        </w:tc>
        <w:tc>
          <w:tcPr>
            <w:tcW w:w="1833" w:type="dxa"/>
            <w:vAlign w:val="bottom"/>
          </w:tcPr>
          <w:p w14:paraId="72DCC845"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1AFBEDE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4DE1E9D1"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43</w:t>
            </w:r>
          </w:p>
        </w:tc>
        <w:tc>
          <w:tcPr>
            <w:tcW w:w="1444" w:type="dxa"/>
          </w:tcPr>
          <w:p w14:paraId="6ED3D449"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87</w:t>
            </w:r>
          </w:p>
        </w:tc>
      </w:tr>
      <w:tr w:rsidR="001F28B6" w:rsidRPr="00C20BF9" w14:paraId="1DB04037" w14:textId="77777777" w:rsidTr="00565557">
        <w:tc>
          <w:tcPr>
            <w:tcW w:w="1876" w:type="dxa"/>
          </w:tcPr>
          <w:p w14:paraId="106D9BB4"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11</w:t>
            </w:r>
          </w:p>
        </w:tc>
        <w:tc>
          <w:tcPr>
            <w:tcW w:w="1495" w:type="dxa"/>
            <w:vAlign w:val="bottom"/>
          </w:tcPr>
          <w:p w14:paraId="57FB08D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24</w:t>
            </w:r>
          </w:p>
        </w:tc>
        <w:tc>
          <w:tcPr>
            <w:tcW w:w="1833" w:type="dxa"/>
            <w:vAlign w:val="bottom"/>
          </w:tcPr>
          <w:p w14:paraId="548E8EF2"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7C0EC34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5D65CA0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2503CBD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24</w:t>
            </w:r>
          </w:p>
        </w:tc>
      </w:tr>
      <w:tr w:rsidR="001F28B6" w:rsidRPr="00C20BF9" w14:paraId="2FC51611" w14:textId="77777777" w:rsidTr="00565557">
        <w:tc>
          <w:tcPr>
            <w:tcW w:w="1876" w:type="dxa"/>
          </w:tcPr>
          <w:p w14:paraId="0D9C458A"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12</w:t>
            </w:r>
          </w:p>
        </w:tc>
        <w:tc>
          <w:tcPr>
            <w:tcW w:w="1495" w:type="dxa"/>
            <w:vAlign w:val="bottom"/>
          </w:tcPr>
          <w:p w14:paraId="3F24848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21</w:t>
            </w:r>
          </w:p>
        </w:tc>
        <w:tc>
          <w:tcPr>
            <w:tcW w:w="1833" w:type="dxa"/>
            <w:vAlign w:val="bottom"/>
          </w:tcPr>
          <w:p w14:paraId="76FC9D6F"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5430913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23</w:t>
            </w:r>
          </w:p>
        </w:tc>
        <w:tc>
          <w:tcPr>
            <w:tcW w:w="1317" w:type="dxa"/>
            <w:vAlign w:val="bottom"/>
          </w:tcPr>
          <w:p w14:paraId="6640391B"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48DBB53F"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44</w:t>
            </w:r>
          </w:p>
        </w:tc>
      </w:tr>
      <w:tr w:rsidR="001F28B6" w:rsidRPr="00C20BF9" w14:paraId="312BC10E" w14:textId="77777777" w:rsidTr="00565557">
        <w:tc>
          <w:tcPr>
            <w:tcW w:w="1876" w:type="dxa"/>
          </w:tcPr>
          <w:p w14:paraId="36EC5E65"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13</w:t>
            </w:r>
          </w:p>
        </w:tc>
        <w:tc>
          <w:tcPr>
            <w:tcW w:w="1495" w:type="dxa"/>
            <w:vAlign w:val="bottom"/>
          </w:tcPr>
          <w:p w14:paraId="24EE28D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25</w:t>
            </w:r>
          </w:p>
        </w:tc>
        <w:tc>
          <w:tcPr>
            <w:tcW w:w="1833" w:type="dxa"/>
            <w:vAlign w:val="bottom"/>
          </w:tcPr>
          <w:p w14:paraId="5FA10237"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31</w:t>
            </w:r>
          </w:p>
        </w:tc>
        <w:tc>
          <w:tcPr>
            <w:tcW w:w="1380" w:type="dxa"/>
            <w:vAlign w:val="bottom"/>
          </w:tcPr>
          <w:p w14:paraId="3EDED079"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31</w:t>
            </w:r>
          </w:p>
        </w:tc>
        <w:tc>
          <w:tcPr>
            <w:tcW w:w="1317" w:type="dxa"/>
            <w:vAlign w:val="bottom"/>
          </w:tcPr>
          <w:p w14:paraId="04F0794B"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32</w:t>
            </w:r>
          </w:p>
        </w:tc>
        <w:tc>
          <w:tcPr>
            <w:tcW w:w="1444" w:type="dxa"/>
          </w:tcPr>
          <w:p w14:paraId="1869E2B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119</w:t>
            </w:r>
          </w:p>
        </w:tc>
      </w:tr>
      <w:tr w:rsidR="001F28B6" w:rsidRPr="00C20BF9" w14:paraId="18456DDD" w14:textId="77777777" w:rsidTr="00565557">
        <w:tc>
          <w:tcPr>
            <w:tcW w:w="1876" w:type="dxa"/>
          </w:tcPr>
          <w:p w14:paraId="7699F480"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14</w:t>
            </w:r>
          </w:p>
        </w:tc>
        <w:tc>
          <w:tcPr>
            <w:tcW w:w="1495" w:type="dxa"/>
            <w:vAlign w:val="bottom"/>
          </w:tcPr>
          <w:p w14:paraId="0B45B81B"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8</w:t>
            </w:r>
          </w:p>
        </w:tc>
        <w:tc>
          <w:tcPr>
            <w:tcW w:w="1833" w:type="dxa"/>
            <w:vAlign w:val="bottom"/>
          </w:tcPr>
          <w:p w14:paraId="0CB4A2F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w:t>
            </w:r>
          </w:p>
        </w:tc>
        <w:tc>
          <w:tcPr>
            <w:tcW w:w="1380" w:type="dxa"/>
            <w:vAlign w:val="bottom"/>
          </w:tcPr>
          <w:p w14:paraId="08DD0905"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22AFC12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4B9117A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12</w:t>
            </w:r>
          </w:p>
        </w:tc>
      </w:tr>
      <w:tr w:rsidR="001F28B6" w:rsidRPr="00C20BF9" w14:paraId="51211965" w14:textId="77777777" w:rsidTr="00565557">
        <w:tc>
          <w:tcPr>
            <w:tcW w:w="1876" w:type="dxa"/>
          </w:tcPr>
          <w:p w14:paraId="3A9464FE"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15</w:t>
            </w:r>
          </w:p>
        </w:tc>
        <w:tc>
          <w:tcPr>
            <w:tcW w:w="1495" w:type="dxa"/>
            <w:vAlign w:val="bottom"/>
          </w:tcPr>
          <w:p w14:paraId="69F3367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53</w:t>
            </w:r>
          </w:p>
        </w:tc>
        <w:tc>
          <w:tcPr>
            <w:tcW w:w="1833" w:type="dxa"/>
            <w:vAlign w:val="bottom"/>
          </w:tcPr>
          <w:p w14:paraId="327D7D6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51</w:t>
            </w:r>
          </w:p>
        </w:tc>
        <w:tc>
          <w:tcPr>
            <w:tcW w:w="1380" w:type="dxa"/>
            <w:vAlign w:val="bottom"/>
          </w:tcPr>
          <w:p w14:paraId="134089C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2DF3257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63F1DFB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104</w:t>
            </w:r>
          </w:p>
        </w:tc>
      </w:tr>
      <w:tr w:rsidR="001F28B6" w:rsidRPr="00C20BF9" w14:paraId="0D82FD55" w14:textId="77777777" w:rsidTr="00565557">
        <w:tc>
          <w:tcPr>
            <w:tcW w:w="1876" w:type="dxa"/>
          </w:tcPr>
          <w:p w14:paraId="7DD81952"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16</w:t>
            </w:r>
          </w:p>
        </w:tc>
        <w:tc>
          <w:tcPr>
            <w:tcW w:w="1495" w:type="dxa"/>
            <w:vAlign w:val="bottom"/>
          </w:tcPr>
          <w:p w14:paraId="665052A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47</w:t>
            </w:r>
          </w:p>
        </w:tc>
        <w:tc>
          <w:tcPr>
            <w:tcW w:w="1833" w:type="dxa"/>
            <w:vAlign w:val="bottom"/>
          </w:tcPr>
          <w:p w14:paraId="327EBD6F"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68</w:t>
            </w:r>
          </w:p>
        </w:tc>
        <w:tc>
          <w:tcPr>
            <w:tcW w:w="1380" w:type="dxa"/>
            <w:vAlign w:val="bottom"/>
          </w:tcPr>
          <w:p w14:paraId="4336281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0FACA8E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366</w:t>
            </w:r>
          </w:p>
        </w:tc>
        <w:tc>
          <w:tcPr>
            <w:tcW w:w="1444" w:type="dxa"/>
          </w:tcPr>
          <w:p w14:paraId="6DD7DE95"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481</w:t>
            </w:r>
          </w:p>
        </w:tc>
      </w:tr>
      <w:tr w:rsidR="001F28B6" w:rsidRPr="00C20BF9" w14:paraId="6B386531" w14:textId="77777777" w:rsidTr="00565557">
        <w:tc>
          <w:tcPr>
            <w:tcW w:w="1876" w:type="dxa"/>
          </w:tcPr>
          <w:p w14:paraId="753D5B73"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17</w:t>
            </w:r>
          </w:p>
        </w:tc>
        <w:tc>
          <w:tcPr>
            <w:tcW w:w="1495" w:type="dxa"/>
            <w:vAlign w:val="bottom"/>
          </w:tcPr>
          <w:p w14:paraId="4DEA461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0</w:t>
            </w:r>
          </w:p>
        </w:tc>
        <w:tc>
          <w:tcPr>
            <w:tcW w:w="1833" w:type="dxa"/>
            <w:vAlign w:val="bottom"/>
          </w:tcPr>
          <w:p w14:paraId="2F90796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17</w:t>
            </w:r>
          </w:p>
        </w:tc>
        <w:tc>
          <w:tcPr>
            <w:tcW w:w="1380" w:type="dxa"/>
            <w:vAlign w:val="bottom"/>
          </w:tcPr>
          <w:p w14:paraId="548E97C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9</w:t>
            </w:r>
          </w:p>
        </w:tc>
        <w:tc>
          <w:tcPr>
            <w:tcW w:w="1317" w:type="dxa"/>
            <w:vAlign w:val="bottom"/>
          </w:tcPr>
          <w:p w14:paraId="7D62411A" w14:textId="77777777" w:rsidR="001F28B6" w:rsidRPr="00C20BF9" w:rsidRDefault="001F28B6" w:rsidP="00F86E29">
            <w:pPr>
              <w:jc w:val="center"/>
              <w:rPr>
                <w:rFonts w:ascii="Times New Roman" w:hAnsi="Times New Roman"/>
                <w:color w:val="000000"/>
                <w:sz w:val="21"/>
                <w:szCs w:val="21"/>
              </w:rPr>
            </w:pPr>
          </w:p>
        </w:tc>
        <w:tc>
          <w:tcPr>
            <w:tcW w:w="1444" w:type="dxa"/>
          </w:tcPr>
          <w:p w14:paraId="3D687409"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26</w:t>
            </w:r>
          </w:p>
        </w:tc>
      </w:tr>
      <w:tr w:rsidR="001F28B6" w:rsidRPr="00C20BF9" w14:paraId="25EE255C" w14:textId="77777777" w:rsidTr="00565557">
        <w:tc>
          <w:tcPr>
            <w:tcW w:w="1876" w:type="dxa"/>
          </w:tcPr>
          <w:p w14:paraId="6D8F0687"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18</w:t>
            </w:r>
          </w:p>
        </w:tc>
        <w:tc>
          <w:tcPr>
            <w:tcW w:w="1495" w:type="dxa"/>
            <w:vAlign w:val="bottom"/>
          </w:tcPr>
          <w:p w14:paraId="22FA617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41</w:t>
            </w:r>
          </w:p>
        </w:tc>
        <w:tc>
          <w:tcPr>
            <w:tcW w:w="1833" w:type="dxa"/>
            <w:vAlign w:val="bottom"/>
          </w:tcPr>
          <w:p w14:paraId="7A797515" w14:textId="77777777" w:rsidR="001F28B6" w:rsidRPr="00C20BF9" w:rsidRDefault="001F28B6" w:rsidP="00F86E29">
            <w:pPr>
              <w:jc w:val="center"/>
              <w:rPr>
                <w:rFonts w:ascii="Times New Roman" w:hAnsi="Times New Roman"/>
                <w:sz w:val="21"/>
                <w:szCs w:val="21"/>
              </w:rPr>
            </w:pPr>
            <w:r w:rsidRPr="00C20BF9">
              <w:rPr>
                <w:rFonts w:ascii="Times New Roman" w:hAnsi="Times New Roman"/>
                <w:sz w:val="21"/>
                <w:szCs w:val="21"/>
              </w:rPr>
              <w:t>74</w:t>
            </w:r>
          </w:p>
        </w:tc>
        <w:tc>
          <w:tcPr>
            <w:tcW w:w="1380" w:type="dxa"/>
            <w:vAlign w:val="bottom"/>
          </w:tcPr>
          <w:p w14:paraId="208D8D95" w14:textId="77777777" w:rsidR="001F28B6" w:rsidRPr="00C20BF9" w:rsidRDefault="001F28B6" w:rsidP="00F86E29">
            <w:pPr>
              <w:jc w:val="center"/>
              <w:rPr>
                <w:rFonts w:ascii="Times New Roman" w:hAnsi="Times New Roman"/>
                <w:sz w:val="21"/>
                <w:szCs w:val="21"/>
              </w:rPr>
            </w:pPr>
            <w:r w:rsidRPr="00C20BF9">
              <w:rPr>
                <w:rFonts w:ascii="Times New Roman" w:hAnsi="Times New Roman"/>
                <w:sz w:val="21"/>
                <w:szCs w:val="21"/>
              </w:rPr>
              <w:t>79</w:t>
            </w:r>
          </w:p>
        </w:tc>
        <w:tc>
          <w:tcPr>
            <w:tcW w:w="1317" w:type="dxa"/>
            <w:vAlign w:val="bottom"/>
          </w:tcPr>
          <w:p w14:paraId="717D56C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123</w:t>
            </w:r>
          </w:p>
        </w:tc>
        <w:tc>
          <w:tcPr>
            <w:tcW w:w="1444" w:type="dxa"/>
          </w:tcPr>
          <w:p w14:paraId="707725B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317</w:t>
            </w:r>
          </w:p>
        </w:tc>
      </w:tr>
      <w:tr w:rsidR="001F28B6" w:rsidRPr="00C20BF9" w14:paraId="3BE74EF4" w14:textId="77777777" w:rsidTr="00565557">
        <w:tc>
          <w:tcPr>
            <w:tcW w:w="1876" w:type="dxa"/>
          </w:tcPr>
          <w:p w14:paraId="3C1C1277"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19</w:t>
            </w:r>
          </w:p>
        </w:tc>
        <w:tc>
          <w:tcPr>
            <w:tcW w:w="1495" w:type="dxa"/>
            <w:vAlign w:val="bottom"/>
          </w:tcPr>
          <w:p w14:paraId="1BFD231E"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w:t>
            </w:r>
          </w:p>
        </w:tc>
        <w:tc>
          <w:tcPr>
            <w:tcW w:w="1833" w:type="dxa"/>
            <w:vAlign w:val="bottom"/>
          </w:tcPr>
          <w:p w14:paraId="5938FF1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7A9F740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52339D8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212FA55B"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w:t>
            </w:r>
          </w:p>
        </w:tc>
      </w:tr>
      <w:tr w:rsidR="001F28B6" w:rsidRPr="00C20BF9" w14:paraId="5F8C3208" w14:textId="77777777" w:rsidTr="00565557">
        <w:tc>
          <w:tcPr>
            <w:tcW w:w="1876" w:type="dxa"/>
          </w:tcPr>
          <w:p w14:paraId="33CCB7A4"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20</w:t>
            </w:r>
          </w:p>
        </w:tc>
        <w:tc>
          <w:tcPr>
            <w:tcW w:w="1495" w:type="dxa"/>
            <w:vAlign w:val="bottom"/>
          </w:tcPr>
          <w:p w14:paraId="4FADCF9E"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16</w:t>
            </w:r>
          </w:p>
        </w:tc>
        <w:tc>
          <w:tcPr>
            <w:tcW w:w="1833" w:type="dxa"/>
            <w:vAlign w:val="bottom"/>
          </w:tcPr>
          <w:p w14:paraId="5A02AD59"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33C11E1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12ABAA9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5EBBA3E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16</w:t>
            </w:r>
          </w:p>
        </w:tc>
      </w:tr>
      <w:tr w:rsidR="001F28B6" w:rsidRPr="00C20BF9" w14:paraId="719AD2AB" w14:textId="77777777" w:rsidTr="00565557">
        <w:tc>
          <w:tcPr>
            <w:tcW w:w="1876" w:type="dxa"/>
          </w:tcPr>
          <w:p w14:paraId="20683792"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21</w:t>
            </w:r>
          </w:p>
        </w:tc>
        <w:tc>
          <w:tcPr>
            <w:tcW w:w="1495" w:type="dxa"/>
            <w:vAlign w:val="bottom"/>
          </w:tcPr>
          <w:p w14:paraId="5928ADA2"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34</w:t>
            </w:r>
          </w:p>
        </w:tc>
        <w:tc>
          <w:tcPr>
            <w:tcW w:w="1833" w:type="dxa"/>
            <w:vAlign w:val="bottom"/>
          </w:tcPr>
          <w:p w14:paraId="089A18A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54</w:t>
            </w:r>
          </w:p>
        </w:tc>
        <w:tc>
          <w:tcPr>
            <w:tcW w:w="1380" w:type="dxa"/>
            <w:vAlign w:val="bottom"/>
          </w:tcPr>
          <w:p w14:paraId="1AAFF79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6BB91AB0"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3741C7C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88</w:t>
            </w:r>
          </w:p>
        </w:tc>
      </w:tr>
      <w:tr w:rsidR="001F28B6" w:rsidRPr="00C20BF9" w14:paraId="4B3E19E3" w14:textId="77777777" w:rsidTr="00565557">
        <w:tc>
          <w:tcPr>
            <w:tcW w:w="1876" w:type="dxa"/>
          </w:tcPr>
          <w:p w14:paraId="5B90EA19"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22</w:t>
            </w:r>
          </w:p>
        </w:tc>
        <w:tc>
          <w:tcPr>
            <w:tcW w:w="1495" w:type="dxa"/>
            <w:vAlign w:val="bottom"/>
          </w:tcPr>
          <w:p w14:paraId="6171A43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40</w:t>
            </w:r>
          </w:p>
        </w:tc>
        <w:tc>
          <w:tcPr>
            <w:tcW w:w="1833" w:type="dxa"/>
            <w:vAlign w:val="bottom"/>
          </w:tcPr>
          <w:p w14:paraId="5FB5915E"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5396B69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281</w:t>
            </w:r>
          </w:p>
        </w:tc>
        <w:tc>
          <w:tcPr>
            <w:tcW w:w="1317" w:type="dxa"/>
            <w:vAlign w:val="bottom"/>
          </w:tcPr>
          <w:p w14:paraId="57E87B5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0CD10F21"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321</w:t>
            </w:r>
          </w:p>
        </w:tc>
      </w:tr>
      <w:tr w:rsidR="001F28B6" w:rsidRPr="00C20BF9" w14:paraId="0C419D95" w14:textId="77777777" w:rsidTr="00565557">
        <w:tc>
          <w:tcPr>
            <w:tcW w:w="1876" w:type="dxa"/>
          </w:tcPr>
          <w:p w14:paraId="2873FC72"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23</w:t>
            </w:r>
          </w:p>
        </w:tc>
        <w:tc>
          <w:tcPr>
            <w:tcW w:w="1495" w:type="dxa"/>
            <w:vAlign w:val="bottom"/>
          </w:tcPr>
          <w:p w14:paraId="04A8793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5</w:t>
            </w:r>
          </w:p>
        </w:tc>
        <w:tc>
          <w:tcPr>
            <w:tcW w:w="1833" w:type="dxa"/>
            <w:vAlign w:val="bottom"/>
          </w:tcPr>
          <w:p w14:paraId="4E3FA1C7"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72</w:t>
            </w:r>
          </w:p>
        </w:tc>
        <w:tc>
          <w:tcPr>
            <w:tcW w:w="1380" w:type="dxa"/>
            <w:vAlign w:val="bottom"/>
          </w:tcPr>
          <w:p w14:paraId="7A2E24D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72</w:t>
            </w:r>
          </w:p>
        </w:tc>
        <w:tc>
          <w:tcPr>
            <w:tcW w:w="1317" w:type="dxa"/>
            <w:vAlign w:val="bottom"/>
          </w:tcPr>
          <w:p w14:paraId="5748F665"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444" w:type="dxa"/>
          </w:tcPr>
          <w:p w14:paraId="25215EE1"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149</w:t>
            </w:r>
          </w:p>
        </w:tc>
      </w:tr>
      <w:tr w:rsidR="001F28B6" w:rsidRPr="00C20BF9" w14:paraId="62BB843A" w14:textId="77777777" w:rsidTr="00565557">
        <w:tc>
          <w:tcPr>
            <w:tcW w:w="1876" w:type="dxa"/>
          </w:tcPr>
          <w:p w14:paraId="4C470750"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24</w:t>
            </w:r>
          </w:p>
        </w:tc>
        <w:tc>
          <w:tcPr>
            <w:tcW w:w="1495" w:type="dxa"/>
            <w:vAlign w:val="bottom"/>
          </w:tcPr>
          <w:p w14:paraId="5BF06C0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12</w:t>
            </w:r>
          </w:p>
        </w:tc>
        <w:tc>
          <w:tcPr>
            <w:tcW w:w="1833" w:type="dxa"/>
            <w:vAlign w:val="bottom"/>
          </w:tcPr>
          <w:p w14:paraId="316CBB22"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117</w:t>
            </w:r>
          </w:p>
        </w:tc>
        <w:tc>
          <w:tcPr>
            <w:tcW w:w="1380" w:type="dxa"/>
            <w:vAlign w:val="bottom"/>
          </w:tcPr>
          <w:p w14:paraId="3353CD7C"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17" w:type="dxa"/>
            <w:vAlign w:val="bottom"/>
          </w:tcPr>
          <w:p w14:paraId="30FEE87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233</w:t>
            </w:r>
          </w:p>
        </w:tc>
        <w:tc>
          <w:tcPr>
            <w:tcW w:w="1444" w:type="dxa"/>
          </w:tcPr>
          <w:p w14:paraId="3E29C01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362</w:t>
            </w:r>
          </w:p>
        </w:tc>
      </w:tr>
      <w:tr w:rsidR="001F28B6" w:rsidRPr="00C20BF9" w14:paraId="6D6A2435" w14:textId="77777777" w:rsidTr="00565557">
        <w:tc>
          <w:tcPr>
            <w:tcW w:w="1876" w:type="dxa"/>
          </w:tcPr>
          <w:p w14:paraId="4ECC9CA8" w14:textId="77777777" w:rsidR="001F28B6" w:rsidRPr="00C20BF9" w:rsidRDefault="001F28B6" w:rsidP="00F86E29">
            <w:pPr>
              <w:pStyle w:val="af"/>
              <w:spacing w:before="0" w:beforeAutospacing="0" w:after="0" w:afterAutospacing="0" w:line="276" w:lineRule="auto"/>
              <w:jc w:val="center"/>
              <w:rPr>
                <w:sz w:val="21"/>
                <w:szCs w:val="21"/>
              </w:rPr>
            </w:pPr>
            <w:r w:rsidRPr="00C20BF9">
              <w:rPr>
                <w:sz w:val="21"/>
                <w:szCs w:val="21"/>
              </w:rPr>
              <w:t>25</w:t>
            </w:r>
          </w:p>
        </w:tc>
        <w:tc>
          <w:tcPr>
            <w:tcW w:w="1495" w:type="dxa"/>
            <w:vAlign w:val="bottom"/>
          </w:tcPr>
          <w:p w14:paraId="1AA2AEFA"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14</w:t>
            </w:r>
          </w:p>
        </w:tc>
        <w:tc>
          <w:tcPr>
            <w:tcW w:w="1833" w:type="dxa"/>
            <w:vAlign w:val="bottom"/>
          </w:tcPr>
          <w:p w14:paraId="6E1F6D6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w:t>
            </w:r>
          </w:p>
        </w:tc>
        <w:tc>
          <w:tcPr>
            <w:tcW w:w="1380" w:type="dxa"/>
            <w:vAlign w:val="bottom"/>
          </w:tcPr>
          <w:p w14:paraId="46B51EA6"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60</w:t>
            </w:r>
          </w:p>
        </w:tc>
        <w:tc>
          <w:tcPr>
            <w:tcW w:w="1317" w:type="dxa"/>
            <w:vAlign w:val="bottom"/>
          </w:tcPr>
          <w:p w14:paraId="2D65A77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61</w:t>
            </w:r>
          </w:p>
        </w:tc>
        <w:tc>
          <w:tcPr>
            <w:tcW w:w="1444" w:type="dxa"/>
          </w:tcPr>
          <w:p w14:paraId="2FD73071"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135</w:t>
            </w:r>
          </w:p>
        </w:tc>
      </w:tr>
      <w:tr w:rsidR="001F28B6" w:rsidRPr="00C20BF9" w14:paraId="2361B50A" w14:textId="77777777" w:rsidTr="00565557">
        <w:trPr>
          <w:trHeight w:val="212"/>
        </w:trPr>
        <w:tc>
          <w:tcPr>
            <w:tcW w:w="1876" w:type="dxa"/>
          </w:tcPr>
          <w:p w14:paraId="1BFBF832" w14:textId="77777777" w:rsidR="001F28B6" w:rsidRPr="00C20BF9" w:rsidRDefault="001F28B6" w:rsidP="00F86E29">
            <w:pPr>
              <w:pStyle w:val="af"/>
              <w:spacing w:before="0" w:beforeAutospacing="0" w:after="0" w:afterAutospacing="0" w:line="276" w:lineRule="auto"/>
              <w:jc w:val="center"/>
              <w:rPr>
                <w:b/>
                <w:bCs/>
                <w:sz w:val="21"/>
                <w:szCs w:val="21"/>
              </w:rPr>
            </w:pPr>
            <w:r w:rsidRPr="00C20BF9">
              <w:rPr>
                <w:b/>
                <w:bCs/>
                <w:sz w:val="21"/>
                <w:szCs w:val="21"/>
              </w:rPr>
              <w:t>ИТОГО</w:t>
            </w:r>
          </w:p>
        </w:tc>
        <w:tc>
          <w:tcPr>
            <w:tcW w:w="1495" w:type="dxa"/>
            <w:vAlign w:val="bottom"/>
          </w:tcPr>
          <w:p w14:paraId="2C6D6238"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639</w:t>
            </w:r>
          </w:p>
        </w:tc>
        <w:tc>
          <w:tcPr>
            <w:tcW w:w="1833" w:type="dxa"/>
            <w:vAlign w:val="bottom"/>
          </w:tcPr>
          <w:p w14:paraId="7B5DBFD4"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612</w:t>
            </w:r>
          </w:p>
        </w:tc>
        <w:tc>
          <w:tcPr>
            <w:tcW w:w="1380" w:type="dxa"/>
            <w:vAlign w:val="bottom"/>
          </w:tcPr>
          <w:p w14:paraId="56951EC7"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827</w:t>
            </w:r>
          </w:p>
        </w:tc>
        <w:tc>
          <w:tcPr>
            <w:tcW w:w="1317" w:type="dxa"/>
            <w:vAlign w:val="bottom"/>
          </w:tcPr>
          <w:p w14:paraId="31CA8E63"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1296</w:t>
            </w:r>
          </w:p>
        </w:tc>
        <w:tc>
          <w:tcPr>
            <w:tcW w:w="1444" w:type="dxa"/>
          </w:tcPr>
          <w:p w14:paraId="42C53A7D" w14:textId="77777777" w:rsidR="001F28B6" w:rsidRPr="00C20BF9" w:rsidRDefault="001F28B6" w:rsidP="00F86E29">
            <w:pPr>
              <w:jc w:val="center"/>
              <w:rPr>
                <w:rFonts w:ascii="Times New Roman" w:hAnsi="Times New Roman"/>
                <w:color w:val="000000"/>
                <w:sz w:val="21"/>
                <w:szCs w:val="21"/>
              </w:rPr>
            </w:pPr>
            <w:r w:rsidRPr="00C20BF9">
              <w:rPr>
                <w:rFonts w:ascii="Times New Roman" w:hAnsi="Times New Roman"/>
                <w:color w:val="000000"/>
                <w:sz w:val="21"/>
                <w:szCs w:val="21"/>
              </w:rPr>
              <w:t>3374</w:t>
            </w:r>
          </w:p>
        </w:tc>
      </w:tr>
    </w:tbl>
    <w:p w14:paraId="1E3DF8BA" w14:textId="77777777" w:rsidR="00BE1C3A" w:rsidRPr="00C20BF9" w:rsidRDefault="00BE1C3A" w:rsidP="001F28B6">
      <w:pPr>
        <w:pStyle w:val="af"/>
        <w:spacing w:before="0" w:beforeAutospacing="0" w:after="0" w:afterAutospacing="0" w:line="276" w:lineRule="auto"/>
        <w:ind w:firstLine="709"/>
        <w:jc w:val="center"/>
        <w:rPr>
          <w:b/>
          <w:bCs/>
          <w:sz w:val="21"/>
          <w:szCs w:val="21"/>
        </w:rPr>
      </w:pPr>
    </w:p>
    <w:p w14:paraId="444C3E52" w14:textId="66C1FD14" w:rsidR="00C20BF9" w:rsidRDefault="00C20BF9">
      <w:pPr>
        <w:spacing w:after="160" w:line="259" w:lineRule="auto"/>
        <w:rPr>
          <w:rFonts w:ascii="Times New Roman" w:hAnsi="Times New Roman"/>
          <w:b/>
          <w:bCs/>
          <w:sz w:val="28"/>
          <w:szCs w:val="28"/>
        </w:rPr>
      </w:pPr>
      <w:r>
        <w:rPr>
          <w:b/>
          <w:bCs/>
          <w:sz w:val="28"/>
          <w:szCs w:val="28"/>
        </w:rPr>
        <w:br w:type="page"/>
      </w:r>
    </w:p>
    <w:p w14:paraId="766AFC1F" w14:textId="074286E7" w:rsidR="001F28B6" w:rsidRPr="001F28B6" w:rsidRDefault="001F28B6" w:rsidP="001F28B6">
      <w:pPr>
        <w:pStyle w:val="af"/>
        <w:spacing w:before="0" w:beforeAutospacing="0" w:after="0" w:afterAutospacing="0" w:line="276" w:lineRule="auto"/>
        <w:ind w:firstLine="709"/>
        <w:jc w:val="center"/>
        <w:rPr>
          <w:b/>
          <w:bCs/>
          <w:sz w:val="28"/>
          <w:szCs w:val="28"/>
        </w:rPr>
      </w:pPr>
      <w:r w:rsidRPr="001F28B6">
        <w:rPr>
          <w:b/>
          <w:bCs/>
          <w:sz w:val="28"/>
          <w:szCs w:val="28"/>
        </w:rPr>
        <w:t>Публикации о деятельности депутатов</w:t>
      </w:r>
    </w:p>
    <w:p w14:paraId="113B5583" w14:textId="01BCDED2" w:rsidR="007D56D6" w:rsidRDefault="001F28B6" w:rsidP="007D56D6">
      <w:pPr>
        <w:spacing w:after="0"/>
        <w:ind w:firstLine="708"/>
        <w:jc w:val="both"/>
        <w:rPr>
          <w:rFonts w:ascii="Times New Roman" w:hAnsi="Times New Roman"/>
          <w:sz w:val="28"/>
          <w:szCs w:val="28"/>
        </w:rPr>
      </w:pPr>
      <w:r w:rsidRPr="002114EF">
        <w:rPr>
          <w:rFonts w:ascii="Times New Roman" w:hAnsi="Times New Roman"/>
          <w:noProof/>
          <w:sz w:val="28"/>
          <w:szCs w:val="28"/>
        </w:rPr>
        <w:drawing>
          <wp:inline distT="0" distB="0" distL="0" distR="0" wp14:anchorId="45BCD390" wp14:editId="780D1AC5">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End w:id="19"/>
    <w:p w14:paraId="03356BF7" w14:textId="77777777" w:rsidR="001F28B6" w:rsidRPr="001F28B6" w:rsidRDefault="001F28B6" w:rsidP="001F28B6">
      <w:pPr>
        <w:shd w:val="clear" w:color="auto" w:fill="FFFFFF"/>
        <w:spacing w:after="0"/>
        <w:ind w:firstLine="708"/>
        <w:jc w:val="both"/>
        <w:rPr>
          <w:rFonts w:ascii="Times New Roman" w:hAnsi="Times New Roman"/>
          <w:sz w:val="28"/>
          <w:szCs w:val="28"/>
        </w:rPr>
      </w:pPr>
      <w:r w:rsidRPr="001F28B6">
        <w:rPr>
          <w:rFonts w:ascii="Times New Roman" w:hAnsi="Times New Roman"/>
          <w:sz w:val="28"/>
          <w:szCs w:val="28"/>
        </w:rPr>
        <w:t xml:space="preserve">Одним из направлений деятельности помощников является </w:t>
      </w:r>
      <w:r w:rsidRPr="001F28B6">
        <w:rPr>
          <w:rFonts w:ascii="Times New Roman" w:hAnsi="Times New Roman"/>
          <w:b/>
          <w:bCs/>
          <w:sz w:val="28"/>
          <w:szCs w:val="28"/>
        </w:rPr>
        <w:t>взаимодействие с органами территориального общественного самоуправления (ТОС)</w:t>
      </w:r>
      <w:r w:rsidRPr="001F28B6">
        <w:rPr>
          <w:rFonts w:ascii="Times New Roman" w:hAnsi="Times New Roman"/>
          <w:sz w:val="28"/>
          <w:szCs w:val="28"/>
        </w:rPr>
        <w:t xml:space="preserve">. </w:t>
      </w:r>
    </w:p>
    <w:p w14:paraId="337B99F4" w14:textId="77777777" w:rsidR="001F28B6" w:rsidRPr="001F28B6" w:rsidRDefault="001F28B6" w:rsidP="001F28B6">
      <w:pPr>
        <w:spacing w:after="0"/>
        <w:ind w:firstLine="708"/>
        <w:jc w:val="both"/>
        <w:rPr>
          <w:rFonts w:ascii="Times New Roman" w:hAnsi="Times New Roman"/>
          <w:sz w:val="28"/>
          <w:szCs w:val="28"/>
        </w:rPr>
      </w:pPr>
      <w:r w:rsidRPr="001F28B6">
        <w:rPr>
          <w:rFonts w:ascii="Times New Roman" w:hAnsi="Times New Roman"/>
          <w:sz w:val="28"/>
          <w:szCs w:val="28"/>
        </w:rPr>
        <w:t>В настоящее время в 10 избирательных округах (№№ 3, 4, 5, 6, 7, 8, 10, 14, 16, 17) осуществляют свою деятельность по реализации гражданских инициатив 12 органов ТОС.</w:t>
      </w:r>
    </w:p>
    <w:p w14:paraId="27CDFA77" w14:textId="77777777" w:rsidR="001F28B6" w:rsidRPr="001F28B6" w:rsidRDefault="001F28B6" w:rsidP="001F28B6">
      <w:pPr>
        <w:shd w:val="clear" w:color="auto" w:fill="FFFFFF"/>
        <w:spacing w:after="0"/>
        <w:ind w:firstLine="709"/>
        <w:jc w:val="both"/>
        <w:rPr>
          <w:rFonts w:ascii="Times New Roman" w:hAnsi="Times New Roman"/>
          <w:sz w:val="28"/>
          <w:szCs w:val="28"/>
        </w:rPr>
      </w:pPr>
      <w:r w:rsidRPr="001F28B6">
        <w:rPr>
          <w:rFonts w:ascii="Times New Roman" w:hAnsi="Times New Roman"/>
          <w:sz w:val="28"/>
          <w:szCs w:val="28"/>
        </w:rPr>
        <w:t xml:space="preserve">При активной поддержке помощников депутатов ТОСы города Волгодонска приняли участие в региональном конкурсе на звание «Лучшее территориальное общественное самоуправление в Ростовской области». </w:t>
      </w:r>
    </w:p>
    <w:p w14:paraId="240E6306" w14:textId="69B7B78C" w:rsidR="001F28B6" w:rsidRPr="001F28B6" w:rsidRDefault="001F28B6" w:rsidP="001F28B6">
      <w:pPr>
        <w:shd w:val="clear" w:color="auto" w:fill="FFFFFF"/>
        <w:spacing w:after="0"/>
        <w:ind w:firstLine="709"/>
        <w:jc w:val="both"/>
        <w:rPr>
          <w:rFonts w:ascii="Times New Roman" w:hAnsi="Times New Roman"/>
          <w:sz w:val="20"/>
          <w:szCs w:val="20"/>
        </w:rPr>
      </w:pPr>
      <w:r w:rsidRPr="001F28B6">
        <w:rPr>
          <w:rFonts w:ascii="Times New Roman" w:hAnsi="Times New Roman"/>
          <w:bCs/>
          <w:iCs/>
          <w:sz w:val="28"/>
          <w:szCs w:val="28"/>
        </w:rPr>
        <w:t>В 2024 году по итогам участия в муниципальном этапе областного конкурса «Лучшее территориального общественное самоуправление в</w:t>
      </w:r>
      <w:r>
        <w:rPr>
          <w:rFonts w:ascii="Times New Roman" w:hAnsi="Times New Roman"/>
          <w:bCs/>
          <w:iCs/>
          <w:sz w:val="28"/>
          <w:szCs w:val="28"/>
        </w:rPr>
        <w:t> </w:t>
      </w:r>
      <w:r w:rsidRPr="001F28B6">
        <w:rPr>
          <w:rFonts w:ascii="Times New Roman" w:hAnsi="Times New Roman"/>
          <w:bCs/>
          <w:iCs/>
          <w:sz w:val="28"/>
          <w:szCs w:val="28"/>
        </w:rPr>
        <w:t>Ростовской области»:</w:t>
      </w:r>
    </w:p>
    <w:p w14:paraId="56F9B512" w14:textId="372FD088" w:rsidR="001F28B6" w:rsidRPr="001F28B6" w:rsidRDefault="001F28B6">
      <w:pPr>
        <w:pStyle w:val="a7"/>
        <w:numPr>
          <w:ilvl w:val="0"/>
          <w:numId w:val="15"/>
        </w:numPr>
        <w:shd w:val="clear" w:color="auto" w:fill="FFFFFF"/>
        <w:spacing w:after="0"/>
        <w:jc w:val="both"/>
        <w:rPr>
          <w:rFonts w:ascii="Times New Roman" w:hAnsi="Times New Roman"/>
          <w:sz w:val="20"/>
          <w:szCs w:val="20"/>
        </w:rPr>
      </w:pPr>
      <w:r>
        <w:rPr>
          <w:rFonts w:ascii="Times New Roman" w:hAnsi="Times New Roman"/>
          <w:bCs/>
          <w:iCs/>
          <w:sz w:val="28"/>
          <w:szCs w:val="28"/>
        </w:rPr>
        <w:t xml:space="preserve">1 </w:t>
      </w:r>
      <w:r w:rsidRPr="001F28B6">
        <w:rPr>
          <w:rFonts w:ascii="Times New Roman" w:hAnsi="Times New Roman"/>
          <w:bCs/>
          <w:iCs/>
          <w:sz w:val="28"/>
          <w:szCs w:val="28"/>
        </w:rPr>
        <w:t>место -</w:t>
      </w:r>
      <w:r>
        <w:rPr>
          <w:rFonts w:ascii="Times New Roman" w:hAnsi="Times New Roman"/>
          <w:bCs/>
          <w:iCs/>
          <w:sz w:val="28"/>
          <w:szCs w:val="28"/>
        </w:rPr>
        <w:t xml:space="preserve"> </w:t>
      </w:r>
      <w:r w:rsidRPr="001F28B6">
        <w:rPr>
          <w:rFonts w:ascii="Times New Roman" w:hAnsi="Times New Roman"/>
          <w:bCs/>
          <w:iCs/>
          <w:sz w:val="28"/>
          <w:szCs w:val="28"/>
        </w:rPr>
        <w:t>ТОС «Созвездие», избирательный округ № 16;</w:t>
      </w:r>
    </w:p>
    <w:p w14:paraId="44A44FDA" w14:textId="48F320E9" w:rsidR="001F28B6" w:rsidRPr="001F28B6" w:rsidRDefault="001F28B6">
      <w:pPr>
        <w:pStyle w:val="a7"/>
        <w:numPr>
          <w:ilvl w:val="0"/>
          <w:numId w:val="15"/>
        </w:numPr>
        <w:shd w:val="clear" w:color="auto" w:fill="FFFFFF"/>
        <w:spacing w:after="0"/>
        <w:jc w:val="both"/>
        <w:rPr>
          <w:rFonts w:ascii="Times New Roman" w:hAnsi="Times New Roman"/>
          <w:sz w:val="20"/>
          <w:szCs w:val="20"/>
        </w:rPr>
      </w:pPr>
      <w:r w:rsidRPr="001F28B6">
        <w:rPr>
          <w:rFonts w:ascii="Times New Roman" w:hAnsi="Times New Roman"/>
          <w:bCs/>
          <w:iCs/>
          <w:sz w:val="28"/>
          <w:szCs w:val="28"/>
        </w:rPr>
        <w:t>2 место -</w:t>
      </w:r>
      <w:r>
        <w:rPr>
          <w:rFonts w:ascii="Times New Roman" w:hAnsi="Times New Roman"/>
          <w:bCs/>
          <w:iCs/>
          <w:sz w:val="28"/>
          <w:szCs w:val="28"/>
        </w:rPr>
        <w:t xml:space="preserve"> </w:t>
      </w:r>
      <w:r w:rsidRPr="001F28B6">
        <w:rPr>
          <w:rFonts w:ascii="Times New Roman" w:hAnsi="Times New Roman"/>
          <w:bCs/>
          <w:iCs/>
          <w:sz w:val="28"/>
          <w:szCs w:val="28"/>
        </w:rPr>
        <w:t>ТОС «Дубравушка», избирательный округ № 10;</w:t>
      </w:r>
    </w:p>
    <w:p w14:paraId="6E982FA4" w14:textId="4511DABE" w:rsidR="001F28B6" w:rsidRPr="001F28B6" w:rsidRDefault="001F28B6">
      <w:pPr>
        <w:pStyle w:val="a7"/>
        <w:numPr>
          <w:ilvl w:val="0"/>
          <w:numId w:val="15"/>
        </w:numPr>
        <w:shd w:val="clear" w:color="auto" w:fill="FFFFFF"/>
        <w:spacing w:after="0"/>
        <w:jc w:val="both"/>
        <w:rPr>
          <w:rFonts w:ascii="Times New Roman" w:hAnsi="Times New Roman"/>
          <w:bCs/>
          <w:iCs/>
          <w:sz w:val="28"/>
          <w:szCs w:val="28"/>
        </w:rPr>
      </w:pPr>
      <w:r w:rsidRPr="001F28B6">
        <w:rPr>
          <w:rFonts w:ascii="Times New Roman" w:hAnsi="Times New Roman"/>
          <w:bCs/>
          <w:iCs/>
          <w:sz w:val="28"/>
          <w:szCs w:val="28"/>
        </w:rPr>
        <w:t>3 место - ТОС «Уютный», избирательный округ № 3.</w:t>
      </w:r>
    </w:p>
    <w:p w14:paraId="5F68916D" w14:textId="7649880C" w:rsidR="001F28B6" w:rsidRPr="001F28B6" w:rsidRDefault="001F28B6" w:rsidP="001F28B6">
      <w:pPr>
        <w:shd w:val="clear" w:color="auto" w:fill="FFFFFF"/>
        <w:spacing w:after="0"/>
        <w:ind w:firstLine="709"/>
        <w:jc w:val="both"/>
        <w:rPr>
          <w:rFonts w:ascii="Times New Roman" w:hAnsi="Times New Roman"/>
          <w:bCs/>
          <w:iCs/>
          <w:sz w:val="28"/>
          <w:szCs w:val="28"/>
        </w:rPr>
      </w:pPr>
      <w:r w:rsidRPr="001F28B6">
        <w:rPr>
          <w:rFonts w:ascii="Times New Roman" w:hAnsi="Times New Roman"/>
          <w:bCs/>
          <w:iCs/>
          <w:sz w:val="28"/>
          <w:szCs w:val="28"/>
        </w:rPr>
        <w:t xml:space="preserve">По результатам областного конкурса </w:t>
      </w:r>
      <w:r>
        <w:rPr>
          <w:rFonts w:ascii="Times New Roman" w:hAnsi="Times New Roman"/>
          <w:bCs/>
          <w:iCs/>
          <w:sz w:val="28"/>
          <w:szCs w:val="28"/>
        </w:rPr>
        <w:t>ТОС</w:t>
      </w:r>
      <w:r w:rsidRPr="001F28B6">
        <w:rPr>
          <w:rFonts w:ascii="Times New Roman" w:hAnsi="Times New Roman"/>
          <w:bCs/>
          <w:iCs/>
          <w:sz w:val="28"/>
          <w:szCs w:val="28"/>
        </w:rPr>
        <w:t xml:space="preserve"> «Созвездие» вошло в тройку победителей, заняв почетное третье место. Призовой фон</w:t>
      </w:r>
      <w:r>
        <w:rPr>
          <w:rFonts w:ascii="Times New Roman" w:hAnsi="Times New Roman"/>
          <w:bCs/>
          <w:iCs/>
          <w:sz w:val="28"/>
          <w:szCs w:val="28"/>
        </w:rPr>
        <w:t>д</w:t>
      </w:r>
      <w:r w:rsidRPr="001F28B6">
        <w:rPr>
          <w:rFonts w:ascii="Times New Roman" w:hAnsi="Times New Roman"/>
          <w:bCs/>
          <w:iCs/>
          <w:sz w:val="28"/>
          <w:szCs w:val="28"/>
        </w:rPr>
        <w:t xml:space="preserve"> в сумме 100,0</w:t>
      </w:r>
      <w:r>
        <w:rPr>
          <w:rFonts w:ascii="Times New Roman" w:hAnsi="Times New Roman"/>
          <w:bCs/>
          <w:iCs/>
          <w:sz w:val="28"/>
          <w:szCs w:val="28"/>
        </w:rPr>
        <w:t> </w:t>
      </w:r>
      <w:r w:rsidRPr="001F28B6">
        <w:rPr>
          <w:rFonts w:ascii="Times New Roman" w:hAnsi="Times New Roman"/>
          <w:bCs/>
          <w:iCs/>
          <w:sz w:val="28"/>
          <w:szCs w:val="28"/>
        </w:rPr>
        <w:t>тыс.</w:t>
      </w:r>
      <w:r>
        <w:rPr>
          <w:rFonts w:ascii="Times New Roman" w:hAnsi="Times New Roman"/>
          <w:bCs/>
          <w:iCs/>
          <w:sz w:val="28"/>
          <w:szCs w:val="28"/>
        </w:rPr>
        <w:t xml:space="preserve"> </w:t>
      </w:r>
      <w:r w:rsidRPr="001F28B6">
        <w:rPr>
          <w:rFonts w:ascii="Times New Roman" w:hAnsi="Times New Roman"/>
          <w:bCs/>
          <w:iCs/>
          <w:sz w:val="28"/>
          <w:szCs w:val="28"/>
        </w:rPr>
        <w:t>рублей будет направлен на благоустройство прилегающей территории.</w:t>
      </w:r>
    </w:p>
    <w:p w14:paraId="499FDD56" w14:textId="36C4B400" w:rsidR="001F28B6" w:rsidRPr="001F28B6" w:rsidRDefault="001F28B6" w:rsidP="001F28B6">
      <w:pPr>
        <w:shd w:val="clear" w:color="auto" w:fill="FFFFFF"/>
        <w:spacing w:after="0"/>
        <w:ind w:firstLine="709"/>
        <w:jc w:val="both"/>
        <w:rPr>
          <w:rFonts w:ascii="Times New Roman" w:hAnsi="Times New Roman"/>
          <w:bCs/>
          <w:iCs/>
          <w:sz w:val="28"/>
          <w:szCs w:val="28"/>
        </w:rPr>
      </w:pPr>
      <w:r w:rsidRPr="001F28B6">
        <w:rPr>
          <w:rFonts w:ascii="Times New Roman" w:hAnsi="Times New Roman"/>
          <w:bCs/>
          <w:iCs/>
          <w:sz w:val="28"/>
          <w:szCs w:val="28"/>
        </w:rPr>
        <w:t xml:space="preserve">Во исполнение пункта 12 статьи 45 Устава муниципального образования «Город Волгодонск» депутаты Волгодонской городской Думы </w:t>
      </w:r>
      <w:r w:rsidRPr="001F28B6">
        <w:rPr>
          <w:rFonts w:ascii="Times New Roman" w:hAnsi="Times New Roman"/>
          <w:b/>
          <w:iCs/>
          <w:sz w:val="28"/>
          <w:szCs w:val="28"/>
        </w:rPr>
        <w:t>отчитались о</w:t>
      </w:r>
      <w:r w:rsidR="000934FD">
        <w:rPr>
          <w:rFonts w:ascii="Times New Roman" w:hAnsi="Times New Roman"/>
          <w:b/>
          <w:iCs/>
          <w:sz w:val="28"/>
          <w:szCs w:val="28"/>
        </w:rPr>
        <w:t> </w:t>
      </w:r>
      <w:r w:rsidRPr="001F28B6">
        <w:rPr>
          <w:rFonts w:ascii="Times New Roman" w:hAnsi="Times New Roman"/>
          <w:b/>
          <w:iCs/>
          <w:sz w:val="28"/>
          <w:szCs w:val="28"/>
        </w:rPr>
        <w:t xml:space="preserve">своей деятельности </w:t>
      </w:r>
      <w:r w:rsidRPr="001F28B6">
        <w:rPr>
          <w:rFonts w:ascii="Times New Roman" w:hAnsi="Times New Roman"/>
          <w:bCs/>
          <w:iCs/>
          <w:sz w:val="28"/>
          <w:szCs w:val="28"/>
        </w:rPr>
        <w:t xml:space="preserve">перед избирателями. </w:t>
      </w:r>
    </w:p>
    <w:p w14:paraId="14FB04CF" w14:textId="77777777" w:rsidR="001F28B6" w:rsidRPr="001F28B6" w:rsidRDefault="001F28B6" w:rsidP="001F28B6">
      <w:pPr>
        <w:shd w:val="clear" w:color="auto" w:fill="FFFFFF"/>
        <w:spacing w:after="0"/>
        <w:ind w:firstLine="709"/>
        <w:jc w:val="both"/>
        <w:rPr>
          <w:rFonts w:ascii="Times New Roman" w:hAnsi="Times New Roman"/>
          <w:bCs/>
          <w:iCs/>
          <w:sz w:val="28"/>
          <w:szCs w:val="28"/>
        </w:rPr>
      </w:pPr>
      <w:r w:rsidRPr="001F28B6">
        <w:rPr>
          <w:rFonts w:ascii="Times New Roman" w:hAnsi="Times New Roman"/>
          <w:bCs/>
          <w:iCs/>
          <w:sz w:val="28"/>
          <w:szCs w:val="28"/>
        </w:rPr>
        <w:t>Отчет проводится в целях:</w:t>
      </w:r>
    </w:p>
    <w:p w14:paraId="7CF4477F" w14:textId="6C4EEC81" w:rsidR="001F28B6" w:rsidRPr="000818D8" w:rsidRDefault="001F28B6">
      <w:pPr>
        <w:pStyle w:val="a7"/>
        <w:numPr>
          <w:ilvl w:val="0"/>
          <w:numId w:val="16"/>
        </w:numPr>
        <w:shd w:val="clear" w:color="auto" w:fill="FFFFFF"/>
        <w:spacing w:after="0"/>
        <w:jc w:val="both"/>
        <w:rPr>
          <w:rFonts w:ascii="Times New Roman" w:hAnsi="Times New Roman"/>
          <w:bCs/>
          <w:iCs/>
          <w:sz w:val="28"/>
          <w:szCs w:val="28"/>
        </w:rPr>
      </w:pPr>
      <w:r w:rsidRPr="000818D8">
        <w:rPr>
          <w:rFonts w:ascii="Times New Roman" w:hAnsi="Times New Roman"/>
          <w:bCs/>
          <w:iCs/>
          <w:sz w:val="28"/>
          <w:szCs w:val="28"/>
        </w:rPr>
        <w:t>поддержания депутатом постоянной связи с избирателями своего округа, информирования избирателей своего округа о результатах деятельности депутата и Волгодонской городской Думы в целом;</w:t>
      </w:r>
    </w:p>
    <w:p w14:paraId="4267CC39" w14:textId="09734164" w:rsidR="001F28B6" w:rsidRPr="000818D8" w:rsidRDefault="001F28B6">
      <w:pPr>
        <w:pStyle w:val="a7"/>
        <w:numPr>
          <w:ilvl w:val="0"/>
          <w:numId w:val="16"/>
        </w:numPr>
        <w:shd w:val="clear" w:color="auto" w:fill="FFFFFF"/>
        <w:spacing w:after="0"/>
        <w:jc w:val="both"/>
        <w:rPr>
          <w:rFonts w:ascii="Times New Roman" w:hAnsi="Times New Roman"/>
          <w:bCs/>
          <w:iCs/>
          <w:sz w:val="28"/>
          <w:szCs w:val="28"/>
        </w:rPr>
      </w:pPr>
      <w:r w:rsidRPr="000818D8">
        <w:rPr>
          <w:rFonts w:ascii="Times New Roman" w:hAnsi="Times New Roman"/>
          <w:bCs/>
          <w:iCs/>
          <w:sz w:val="28"/>
          <w:szCs w:val="28"/>
        </w:rPr>
        <w:t>внесения предложений по совершенствованию работы депутата и</w:t>
      </w:r>
      <w:r w:rsidR="000818D8">
        <w:rPr>
          <w:rFonts w:ascii="Times New Roman" w:hAnsi="Times New Roman"/>
          <w:bCs/>
          <w:iCs/>
          <w:sz w:val="28"/>
          <w:szCs w:val="28"/>
        </w:rPr>
        <w:t> </w:t>
      </w:r>
      <w:r w:rsidRPr="000818D8">
        <w:rPr>
          <w:rFonts w:ascii="Times New Roman" w:hAnsi="Times New Roman"/>
          <w:bCs/>
          <w:iCs/>
          <w:sz w:val="28"/>
          <w:szCs w:val="28"/>
        </w:rPr>
        <w:t>Волгодонской городской Думы;</w:t>
      </w:r>
    </w:p>
    <w:p w14:paraId="23126E91" w14:textId="105C1BC5" w:rsidR="001F28B6" w:rsidRPr="000818D8" w:rsidRDefault="001F28B6">
      <w:pPr>
        <w:pStyle w:val="a7"/>
        <w:numPr>
          <w:ilvl w:val="0"/>
          <w:numId w:val="16"/>
        </w:numPr>
        <w:shd w:val="clear" w:color="auto" w:fill="FFFFFF"/>
        <w:spacing w:after="0"/>
        <w:jc w:val="both"/>
        <w:rPr>
          <w:rFonts w:ascii="Times New Roman" w:hAnsi="Times New Roman"/>
          <w:bCs/>
          <w:iCs/>
          <w:sz w:val="28"/>
          <w:szCs w:val="28"/>
        </w:rPr>
      </w:pPr>
      <w:r w:rsidRPr="000818D8">
        <w:rPr>
          <w:rFonts w:ascii="Times New Roman" w:hAnsi="Times New Roman"/>
          <w:bCs/>
          <w:iCs/>
          <w:sz w:val="28"/>
          <w:szCs w:val="28"/>
        </w:rPr>
        <w:t>повышения эффективности деятельности депутата и Волгодонской городской Думы, координации этой деятельности с учетом интересов избирателей.</w:t>
      </w:r>
    </w:p>
    <w:p w14:paraId="74DDAC6F" w14:textId="2BD0574F" w:rsidR="001F28B6" w:rsidRPr="001F28B6" w:rsidRDefault="001F28B6" w:rsidP="001F28B6">
      <w:pPr>
        <w:spacing w:after="0"/>
        <w:ind w:firstLine="708"/>
        <w:jc w:val="both"/>
        <w:rPr>
          <w:rFonts w:ascii="Times New Roman" w:hAnsi="Times New Roman"/>
          <w:sz w:val="28"/>
          <w:szCs w:val="28"/>
        </w:rPr>
      </w:pPr>
      <w:r w:rsidRPr="001F28B6">
        <w:rPr>
          <w:rFonts w:ascii="Times New Roman" w:hAnsi="Times New Roman"/>
          <w:sz w:val="28"/>
          <w:szCs w:val="28"/>
        </w:rPr>
        <w:t>В 2024 году отчеты депутатов размещены: 20 – в газете «Волгодонская правда»</w:t>
      </w:r>
      <w:r w:rsidR="000818D8">
        <w:rPr>
          <w:rFonts w:ascii="Times New Roman" w:hAnsi="Times New Roman"/>
          <w:sz w:val="28"/>
          <w:szCs w:val="28"/>
        </w:rPr>
        <w:t xml:space="preserve">, </w:t>
      </w:r>
      <w:r w:rsidRPr="001F28B6">
        <w:rPr>
          <w:rFonts w:ascii="Times New Roman" w:hAnsi="Times New Roman"/>
          <w:sz w:val="28"/>
          <w:szCs w:val="28"/>
        </w:rPr>
        <w:t>3 – в сетевом издании новостной портал donday-volgodonsk.ru/</w:t>
      </w:r>
      <w:r w:rsidR="000818D8">
        <w:rPr>
          <w:rFonts w:ascii="Times New Roman" w:hAnsi="Times New Roman"/>
          <w:sz w:val="28"/>
          <w:szCs w:val="28"/>
        </w:rPr>
        <w:t xml:space="preserve">, </w:t>
      </w:r>
      <w:r w:rsidRPr="001F28B6">
        <w:rPr>
          <w:rFonts w:ascii="Times New Roman" w:hAnsi="Times New Roman"/>
          <w:sz w:val="28"/>
          <w:szCs w:val="28"/>
        </w:rPr>
        <w:t>2 – в сетевом издании «Блокнот Волгодонск».</w:t>
      </w:r>
    </w:p>
    <w:p w14:paraId="7D3D8898" w14:textId="77777777" w:rsidR="007D56D6" w:rsidRDefault="007D56D6" w:rsidP="00787867">
      <w:pPr>
        <w:spacing w:after="0"/>
        <w:jc w:val="center"/>
        <w:rPr>
          <w:rFonts w:ascii="Times New Roman" w:hAnsi="Times New Roman"/>
          <w:color w:val="FF0000"/>
          <w:sz w:val="28"/>
          <w:szCs w:val="28"/>
        </w:rPr>
      </w:pPr>
    </w:p>
    <w:p w14:paraId="3CF4E899" w14:textId="17464123" w:rsidR="00787867" w:rsidRDefault="00787867" w:rsidP="00787867">
      <w:pPr>
        <w:spacing w:after="0"/>
        <w:jc w:val="center"/>
        <w:rPr>
          <w:rFonts w:ascii="Times New Roman" w:hAnsi="Times New Roman"/>
          <w:color w:val="FF0000"/>
          <w:sz w:val="28"/>
          <w:szCs w:val="28"/>
        </w:rPr>
      </w:pPr>
      <w:r>
        <w:rPr>
          <w:rFonts w:ascii="Times New Roman" w:hAnsi="Times New Roman"/>
          <w:color w:val="FF0000"/>
          <w:sz w:val="28"/>
          <w:szCs w:val="28"/>
        </w:rPr>
        <w:t>ПРОЕКТЫ И МЕРОПРИЯТИЯ ВОЛГОДОНСКОЙ ГОРОДСКОЙ ДУМЫ</w:t>
      </w:r>
    </w:p>
    <w:p w14:paraId="7308A5D1" w14:textId="77777777" w:rsidR="00165E3A" w:rsidRDefault="00165E3A" w:rsidP="00165E3A">
      <w:pPr>
        <w:spacing w:after="0"/>
        <w:ind w:firstLine="708"/>
        <w:jc w:val="both"/>
        <w:rPr>
          <w:rFonts w:ascii="Times New Roman" w:hAnsi="Times New Roman"/>
          <w:sz w:val="28"/>
          <w:szCs w:val="28"/>
        </w:rPr>
      </w:pPr>
      <w:r w:rsidRPr="00A44348">
        <w:rPr>
          <w:rFonts w:ascii="Times New Roman" w:hAnsi="Times New Roman"/>
          <w:sz w:val="28"/>
          <w:szCs w:val="28"/>
        </w:rPr>
        <w:t>Реализация социальных проектов Волгодонской городской Думы: «Уютные дворы», «От чистого истока», «Пусть не прервется временем общение», «От ГТО к здоровой нации», «Правопорядок – общее дело» в избирательных округах координируется специалистами отдела по обеспечению деятельности депутатов Волгодонской городской Думы.</w:t>
      </w:r>
    </w:p>
    <w:p w14:paraId="795767E8" w14:textId="77777777" w:rsidR="00165E3A" w:rsidRPr="00A44348" w:rsidRDefault="00165E3A" w:rsidP="00165E3A">
      <w:pPr>
        <w:spacing w:after="0"/>
        <w:ind w:firstLine="708"/>
        <w:jc w:val="both"/>
        <w:rPr>
          <w:rFonts w:ascii="Times New Roman" w:hAnsi="Times New Roman"/>
          <w:sz w:val="28"/>
          <w:szCs w:val="28"/>
        </w:rPr>
      </w:pPr>
      <w:r w:rsidRPr="00A44348">
        <w:rPr>
          <w:rFonts w:ascii="Times New Roman" w:hAnsi="Times New Roman"/>
          <w:sz w:val="28"/>
          <w:szCs w:val="28"/>
        </w:rPr>
        <w:t>В 202</w:t>
      </w:r>
      <w:r>
        <w:rPr>
          <w:rFonts w:ascii="Times New Roman" w:hAnsi="Times New Roman"/>
          <w:sz w:val="28"/>
          <w:szCs w:val="28"/>
        </w:rPr>
        <w:t>4</w:t>
      </w:r>
      <w:r w:rsidRPr="00A44348">
        <w:rPr>
          <w:rFonts w:ascii="Times New Roman" w:hAnsi="Times New Roman"/>
          <w:sz w:val="28"/>
          <w:szCs w:val="28"/>
        </w:rPr>
        <w:t xml:space="preserve"> году бюджетное финансирование, направленное на реализацию наказов избирателей в округах города Волгодонска, составило 12 500,0 тыс. рублей</w:t>
      </w:r>
      <w:r>
        <w:rPr>
          <w:rFonts w:ascii="Times New Roman" w:hAnsi="Times New Roman"/>
          <w:sz w:val="28"/>
          <w:szCs w:val="28"/>
        </w:rPr>
        <w:t xml:space="preserve">. </w:t>
      </w:r>
      <w:r w:rsidRPr="00A44348">
        <w:rPr>
          <w:rFonts w:ascii="Times New Roman" w:hAnsi="Times New Roman"/>
          <w:sz w:val="28"/>
          <w:szCs w:val="28"/>
        </w:rPr>
        <w:t xml:space="preserve">Дополнительно </w:t>
      </w:r>
      <w:r w:rsidRPr="003B6A74">
        <w:rPr>
          <w:rFonts w:ascii="Times New Roman" w:hAnsi="Times New Roman"/>
          <w:sz w:val="28"/>
          <w:szCs w:val="28"/>
        </w:rPr>
        <w:t>629,6</w:t>
      </w:r>
      <w:r w:rsidRPr="00A44348">
        <w:rPr>
          <w:rFonts w:ascii="Times New Roman" w:hAnsi="Times New Roman"/>
          <w:sz w:val="28"/>
          <w:szCs w:val="28"/>
        </w:rPr>
        <w:t xml:space="preserve"> тыс. рублей выделено для проведения социально значимых, тематических и праздничных мероприятий в избирательных округах. </w:t>
      </w:r>
    </w:p>
    <w:p w14:paraId="293A1D5A" w14:textId="77777777" w:rsidR="00165E3A" w:rsidRPr="00A44348" w:rsidRDefault="00165E3A" w:rsidP="00165E3A">
      <w:pPr>
        <w:ind w:firstLine="708"/>
        <w:jc w:val="both"/>
        <w:rPr>
          <w:rFonts w:ascii="Times New Roman" w:hAnsi="Times New Roman"/>
          <w:sz w:val="28"/>
          <w:szCs w:val="28"/>
        </w:rPr>
      </w:pPr>
      <w:r w:rsidRPr="00B0616C">
        <w:rPr>
          <w:rFonts w:ascii="Times New Roman" w:hAnsi="Times New Roman"/>
          <w:sz w:val="28"/>
          <w:szCs w:val="28"/>
        </w:rPr>
        <w:t>Ежегодно на заседаниях Советов общественности избирательных</w:t>
      </w:r>
      <w:r w:rsidRPr="00A44348">
        <w:rPr>
          <w:rFonts w:ascii="Times New Roman" w:hAnsi="Times New Roman"/>
          <w:sz w:val="28"/>
          <w:szCs w:val="28"/>
        </w:rPr>
        <w:t xml:space="preserve"> округов проходит распределение средств на реализацию социальных проектов Волгодонской городской Думы.</w:t>
      </w:r>
    </w:p>
    <w:p w14:paraId="2DCE4A3F" w14:textId="4A7BC2DF" w:rsidR="00165E3A" w:rsidRPr="007D5721" w:rsidRDefault="00165E3A" w:rsidP="00165E3A">
      <w:pPr>
        <w:pStyle w:val="af"/>
        <w:spacing w:before="0" w:beforeAutospacing="0" w:after="0" w:afterAutospacing="0" w:line="276" w:lineRule="auto"/>
        <w:jc w:val="center"/>
        <w:rPr>
          <w:bCs/>
          <w:sz w:val="28"/>
          <w:szCs w:val="28"/>
        </w:rPr>
      </w:pPr>
      <w:r w:rsidRPr="007D5721">
        <w:rPr>
          <w:bCs/>
          <w:sz w:val="28"/>
          <w:szCs w:val="28"/>
        </w:rPr>
        <w:t>Участие депутатов Волгодонской городской Думы в формировании современной городской среды в избирательных округах и помощь учреждениям социальной сферы</w:t>
      </w:r>
      <w:r w:rsidR="00BE1C3A">
        <w:rPr>
          <w:bCs/>
          <w:sz w:val="28"/>
          <w:szCs w:val="28"/>
        </w:rPr>
        <w:t>.</w:t>
      </w:r>
    </w:p>
    <w:p w14:paraId="5E032E86" w14:textId="77777777" w:rsidR="00165E3A" w:rsidRPr="00165E3A" w:rsidRDefault="00165E3A" w:rsidP="00165E3A">
      <w:pPr>
        <w:pStyle w:val="af"/>
        <w:spacing w:before="0" w:beforeAutospacing="0" w:after="0" w:afterAutospacing="0" w:line="276" w:lineRule="auto"/>
        <w:jc w:val="center"/>
        <w:rPr>
          <w:b/>
          <w:sz w:val="28"/>
          <w:szCs w:val="28"/>
        </w:rPr>
      </w:pPr>
      <w:r w:rsidRPr="00165E3A">
        <w:rPr>
          <w:b/>
          <w:sz w:val="28"/>
          <w:szCs w:val="28"/>
        </w:rPr>
        <w:t>Проект «Уютные дворы»</w:t>
      </w:r>
    </w:p>
    <w:p w14:paraId="2B3ED968" w14:textId="02816956" w:rsidR="00165E3A" w:rsidRPr="00A44348" w:rsidRDefault="00165E3A" w:rsidP="00165E3A">
      <w:pPr>
        <w:pStyle w:val="af"/>
        <w:spacing w:before="0" w:beforeAutospacing="0" w:after="0" w:afterAutospacing="0" w:line="276" w:lineRule="auto"/>
        <w:ind w:firstLine="709"/>
        <w:jc w:val="both"/>
        <w:rPr>
          <w:sz w:val="28"/>
          <w:szCs w:val="28"/>
          <w:shd w:val="clear" w:color="auto" w:fill="FFFFFF"/>
        </w:rPr>
      </w:pPr>
      <w:r w:rsidRPr="00A44348">
        <w:rPr>
          <w:sz w:val="28"/>
          <w:szCs w:val="28"/>
          <w:shd w:val="clear" w:color="auto" w:fill="FFFFFF"/>
        </w:rPr>
        <w:t>Проект</w:t>
      </w:r>
      <w:r>
        <w:rPr>
          <w:sz w:val="28"/>
          <w:szCs w:val="28"/>
          <w:shd w:val="clear" w:color="auto" w:fill="FFFFFF"/>
        </w:rPr>
        <w:t xml:space="preserve"> </w:t>
      </w:r>
      <w:r w:rsidRPr="00A44348">
        <w:rPr>
          <w:sz w:val="28"/>
          <w:szCs w:val="28"/>
          <w:shd w:val="clear" w:color="auto" w:fill="FFFFFF"/>
        </w:rPr>
        <w:t>уделяет особое внимание участию жителей в процессе обсуждения благоустройства и софинансирования работ. Среди основных работ по благоустройству дворов: ремонт проездов, обновление освещения, установка детских и спортивных площадок, урн и скамеек, создание парковочных мест, установка малых архитектурных форм, озеленение.</w:t>
      </w:r>
    </w:p>
    <w:p w14:paraId="25273AF5" w14:textId="581E6143" w:rsidR="00165E3A" w:rsidRPr="00A44348" w:rsidRDefault="00165E3A" w:rsidP="00165E3A">
      <w:pPr>
        <w:spacing w:after="0"/>
        <w:ind w:firstLine="708"/>
        <w:jc w:val="both"/>
        <w:rPr>
          <w:rFonts w:ascii="Times New Roman" w:hAnsi="Times New Roman"/>
          <w:sz w:val="28"/>
          <w:szCs w:val="28"/>
        </w:rPr>
      </w:pPr>
      <w:r w:rsidRPr="00A44348">
        <w:rPr>
          <w:rFonts w:ascii="Times New Roman" w:hAnsi="Times New Roman"/>
          <w:sz w:val="28"/>
          <w:szCs w:val="28"/>
        </w:rPr>
        <w:t>В течение 202</w:t>
      </w:r>
      <w:r>
        <w:rPr>
          <w:rFonts w:ascii="Times New Roman" w:hAnsi="Times New Roman"/>
          <w:sz w:val="28"/>
          <w:szCs w:val="28"/>
        </w:rPr>
        <w:t>4</w:t>
      </w:r>
      <w:r w:rsidRPr="00A44348">
        <w:rPr>
          <w:rFonts w:ascii="Times New Roman" w:hAnsi="Times New Roman"/>
          <w:sz w:val="28"/>
          <w:szCs w:val="28"/>
        </w:rPr>
        <w:t xml:space="preserve"> года установлен</w:t>
      </w:r>
      <w:r>
        <w:rPr>
          <w:rFonts w:ascii="Times New Roman" w:hAnsi="Times New Roman"/>
          <w:sz w:val="28"/>
          <w:szCs w:val="28"/>
        </w:rPr>
        <w:t xml:space="preserve">о 45 </w:t>
      </w:r>
      <w:r w:rsidRPr="00A44348">
        <w:rPr>
          <w:rFonts w:ascii="Times New Roman" w:hAnsi="Times New Roman"/>
          <w:sz w:val="28"/>
          <w:szCs w:val="28"/>
        </w:rPr>
        <w:t>малы</w:t>
      </w:r>
      <w:r>
        <w:rPr>
          <w:rFonts w:ascii="Times New Roman" w:hAnsi="Times New Roman"/>
          <w:sz w:val="28"/>
          <w:szCs w:val="28"/>
        </w:rPr>
        <w:t>х</w:t>
      </w:r>
      <w:r w:rsidRPr="00A44348">
        <w:rPr>
          <w:rFonts w:ascii="Times New Roman" w:hAnsi="Times New Roman"/>
          <w:sz w:val="28"/>
          <w:szCs w:val="28"/>
        </w:rPr>
        <w:t xml:space="preserve"> архитектурны</w:t>
      </w:r>
      <w:r>
        <w:rPr>
          <w:rFonts w:ascii="Times New Roman" w:hAnsi="Times New Roman"/>
          <w:sz w:val="28"/>
          <w:szCs w:val="28"/>
        </w:rPr>
        <w:t>х</w:t>
      </w:r>
      <w:r w:rsidRPr="00A44348">
        <w:rPr>
          <w:rFonts w:ascii="Times New Roman" w:hAnsi="Times New Roman"/>
          <w:sz w:val="28"/>
          <w:szCs w:val="28"/>
        </w:rPr>
        <w:t xml:space="preserve"> форм, отремонтирован</w:t>
      </w:r>
      <w:r>
        <w:rPr>
          <w:rFonts w:ascii="Times New Roman" w:hAnsi="Times New Roman"/>
          <w:sz w:val="28"/>
          <w:szCs w:val="28"/>
        </w:rPr>
        <w:t xml:space="preserve">о </w:t>
      </w:r>
      <w:r>
        <w:rPr>
          <w:rFonts w:ascii="Times New Roman" w:hAnsi="Times New Roman"/>
          <w:bCs/>
          <w:sz w:val="28"/>
          <w:szCs w:val="34"/>
        </w:rPr>
        <w:t xml:space="preserve">4307,40 </w:t>
      </w:r>
      <w:r w:rsidRPr="00A44348">
        <w:rPr>
          <w:rFonts w:ascii="Times New Roman" w:hAnsi="Times New Roman"/>
          <w:sz w:val="28"/>
          <w:szCs w:val="28"/>
        </w:rPr>
        <w:t>кв.</w:t>
      </w:r>
      <w:r>
        <w:rPr>
          <w:rFonts w:ascii="Times New Roman" w:hAnsi="Times New Roman"/>
          <w:sz w:val="28"/>
          <w:szCs w:val="28"/>
        </w:rPr>
        <w:t> </w:t>
      </w:r>
      <w:r w:rsidRPr="00A44348">
        <w:rPr>
          <w:rFonts w:ascii="Times New Roman" w:hAnsi="Times New Roman"/>
          <w:sz w:val="28"/>
          <w:szCs w:val="28"/>
        </w:rPr>
        <w:t>м. внутриквартальных проездов и тротуаров</w:t>
      </w:r>
      <w:r>
        <w:rPr>
          <w:rFonts w:ascii="Times New Roman" w:hAnsi="Times New Roman"/>
          <w:sz w:val="28"/>
          <w:szCs w:val="28"/>
        </w:rPr>
        <w:t>, оборудованы 3 гостевые парковки</w:t>
      </w:r>
      <w:r w:rsidRPr="00A44348">
        <w:rPr>
          <w:rFonts w:ascii="Times New Roman" w:hAnsi="Times New Roman"/>
          <w:sz w:val="28"/>
          <w:szCs w:val="28"/>
        </w:rPr>
        <w:t xml:space="preserve">. </w:t>
      </w:r>
    </w:p>
    <w:p w14:paraId="6D0D8A1D" w14:textId="74A0255B" w:rsidR="00165E3A" w:rsidRDefault="00165E3A" w:rsidP="00165E3A">
      <w:pPr>
        <w:pStyle w:val="3"/>
        <w:spacing w:before="0"/>
        <w:ind w:firstLine="708"/>
        <w:jc w:val="both"/>
        <w:textAlignment w:val="baseline"/>
        <w:rPr>
          <w:rFonts w:ascii="Times New Roman" w:hAnsi="Times New Roman" w:cs="Times New Roman"/>
        </w:rPr>
      </w:pPr>
      <w:r w:rsidRPr="0016099C">
        <w:rPr>
          <w:rFonts w:ascii="Times New Roman" w:hAnsi="Times New Roman" w:cs="Times New Roman"/>
          <w:color w:val="auto"/>
        </w:rPr>
        <w:t>Реализация данного проекта осуществляется при условии софинансирования. В 202</w:t>
      </w:r>
      <w:r>
        <w:rPr>
          <w:rFonts w:ascii="Times New Roman" w:hAnsi="Times New Roman" w:cs="Times New Roman"/>
          <w:color w:val="auto"/>
        </w:rPr>
        <w:t>4</w:t>
      </w:r>
      <w:r w:rsidRPr="0016099C">
        <w:rPr>
          <w:rFonts w:ascii="Times New Roman" w:hAnsi="Times New Roman" w:cs="Times New Roman"/>
          <w:color w:val="auto"/>
        </w:rPr>
        <w:t xml:space="preserve"> году доля софинансирования из средств собственников многоквартирных домов составила от </w:t>
      </w:r>
      <w:r>
        <w:rPr>
          <w:rFonts w:ascii="Times New Roman" w:hAnsi="Times New Roman" w:cs="Times New Roman"/>
          <w:color w:val="auto"/>
        </w:rPr>
        <w:t>1</w:t>
      </w:r>
      <w:r w:rsidRPr="0016099C">
        <w:rPr>
          <w:rFonts w:ascii="Times New Roman" w:hAnsi="Times New Roman" w:cs="Times New Roman"/>
          <w:color w:val="auto"/>
        </w:rPr>
        <w:t xml:space="preserve">% до </w:t>
      </w:r>
      <w:r>
        <w:rPr>
          <w:rFonts w:ascii="Times New Roman" w:hAnsi="Times New Roman" w:cs="Times New Roman"/>
          <w:color w:val="auto"/>
        </w:rPr>
        <w:t>60</w:t>
      </w:r>
      <w:r w:rsidRPr="0016099C">
        <w:rPr>
          <w:rFonts w:ascii="Times New Roman" w:hAnsi="Times New Roman" w:cs="Times New Roman"/>
          <w:color w:val="auto"/>
        </w:rPr>
        <w:t>%</w:t>
      </w:r>
      <w:r>
        <w:rPr>
          <w:rFonts w:ascii="Times New Roman" w:hAnsi="Times New Roman" w:cs="Times New Roman"/>
          <w:color w:val="auto"/>
        </w:rPr>
        <w:t xml:space="preserve">. </w:t>
      </w:r>
      <w:r w:rsidRPr="00377EF4">
        <w:rPr>
          <w:rFonts w:ascii="Times New Roman" w:hAnsi="Times New Roman" w:cs="Times New Roman"/>
          <w:color w:val="auto"/>
        </w:rPr>
        <w:t>Общая сумма</w:t>
      </w:r>
      <w:r>
        <w:rPr>
          <w:rFonts w:ascii="Times New Roman" w:hAnsi="Times New Roman" w:cs="Times New Roman"/>
          <w:color w:val="auto"/>
        </w:rPr>
        <w:t xml:space="preserve"> софи</w:t>
      </w:r>
      <w:r w:rsidRPr="00377EF4">
        <w:rPr>
          <w:rFonts w:ascii="Times New Roman" w:hAnsi="Times New Roman" w:cs="Times New Roman"/>
          <w:color w:val="auto"/>
        </w:rPr>
        <w:t>нансирования, которую направили избиратели на выполнение различных работ, составила</w:t>
      </w:r>
      <w:r>
        <w:rPr>
          <w:rFonts w:ascii="Times New Roman" w:hAnsi="Times New Roman" w:cs="Times New Roman"/>
          <w:color w:val="auto"/>
        </w:rPr>
        <w:t xml:space="preserve"> </w:t>
      </w:r>
      <w:r w:rsidRPr="00377EF4">
        <w:rPr>
          <w:rFonts w:ascii="Times New Roman" w:hAnsi="Times New Roman" w:cs="Times New Roman"/>
          <w:color w:val="auto"/>
        </w:rPr>
        <w:t>2662,4 тыс. рублей.</w:t>
      </w:r>
    </w:p>
    <w:tbl>
      <w:tblPr>
        <w:tblStyle w:val="ae"/>
        <w:tblW w:w="0" w:type="auto"/>
        <w:tblLook w:val="04A0" w:firstRow="1" w:lastRow="0" w:firstColumn="1" w:lastColumn="0" w:noHBand="0" w:noVBand="1"/>
      </w:tblPr>
      <w:tblGrid>
        <w:gridCol w:w="3793"/>
        <w:gridCol w:w="2389"/>
        <w:gridCol w:w="3163"/>
      </w:tblGrid>
      <w:tr w:rsidR="00165E3A" w:rsidRPr="00A44348" w14:paraId="77EFBC5E" w14:textId="77777777" w:rsidTr="00165E3A">
        <w:tc>
          <w:tcPr>
            <w:tcW w:w="3793" w:type="dxa"/>
          </w:tcPr>
          <w:p w14:paraId="1726608D" w14:textId="77777777" w:rsidR="00165E3A" w:rsidRPr="00856B4A" w:rsidRDefault="00165E3A" w:rsidP="00F86E29">
            <w:pPr>
              <w:jc w:val="center"/>
              <w:rPr>
                <w:rFonts w:ascii="Times New Roman" w:hAnsi="Times New Roman"/>
                <w:b/>
                <w:sz w:val="24"/>
                <w:szCs w:val="24"/>
              </w:rPr>
            </w:pPr>
            <w:r w:rsidRPr="00856B4A">
              <w:rPr>
                <w:rFonts w:ascii="Times New Roman" w:hAnsi="Times New Roman"/>
                <w:b/>
                <w:sz w:val="24"/>
                <w:szCs w:val="24"/>
              </w:rPr>
              <w:t>Виды работ</w:t>
            </w:r>
          </w:p>
        </w:tc>
        <w:tc>
          <w:tcPr>
            <w:tcW w:w="2389" w:type="dxa"/>
          </w:tcPr>
          <w:p w14:paraId="3652C6E8" w14:textId="66AE9104" w:rsidR="00165E3A" w:rsidRPr="00856B4A" w:rsidRDefault="00165E3A" w:rsidP="00F86E29">
            <w:pPr>
              <w:jc w:val="center"/>
              <w:rPr>
                <w:rFonts w:ascii="Times New Roman" w:hAnsi="Times New Roman"/>
                <w:b/>
                <w:bCs/>
                <w:sz w:val="24"/>
                <w:szCs w:val="24"/>
              </w:rPr>
            </w:pPr>
            <w:r w:rsidRPr="00856B4A">
              <w:rPr>
                <w:rFonts w:ascii="Times New Roman" w:hAnsi="Times New Roman"/>
                <w:b/>
                <w:bCs/>
                <w:sz w:val="24"/>
                <w:szCs w:val="24"/>
              </w:rPr>
              <w:t xml:space="preserve">Объем </w:t>
            </w:r>
            <w:r w:rsidR="00856B4A">
              <w:rPr>
                <w:rFonts w:ascii="Times New Roman" w:hAnsi="Times New Roman"/>
                <w:b/>
                <w:bCs/>
                <w:sz w:val="24"/>
                <w:szCs w:val="24"/>
              </w:rPr>
              <w:t>работ</w:t>
            </w:r>
          </w:p>
        </w:tc>
        <w:tc>
          <w:tcPr>
            <w:tcW w:w="3163" w:type="dxa"/>
          </w:tcPr>
          <w:p w14:paraId="20A58946" w14:textId="77777777" w:rsidR="00165E3A" w:rsidRPr="00856B4A" w:rsidRDefault="00165E3A" w:rsidP="00856B4A">
            <w:pPr>
              <w:spacing w:after="0"/>
              <w:jc w:val="center"/>
              <w:rPr>
                <w:rFonts w:ascii="Times New Roman" w:hAnsi="Times New Roman"/>
                <w:b/>
                <w:bCs/>
                <w:sz w:val="24"/>
                <w:szCs w:val="24"/>
              </w:rPr>
            </w:pPr>
            <w:r w:rsidRPr="00856B4A">
              <w:rPr>
                <w:rFonts w:ascii="Times New Roman" w:hAnsi="Times New Roman"/>
                <w:b/>
                <w:bCs/>
                <w:sz w:val="24"/>
                <w:szCs w:val="24"/>
              </w:rPr>
              <w:t xml:space="preserve">Сумма израсходованных бюджетных средств </w:t>
            </w:r>
          </w:p>
          <w:p w14:paraId="099017DA" w14:textId="77777777" w:rsidR="00165E3A" w:rsidRPr="00856B4A" w:rsidRDefault="00165E3A" w:rsidP="00F86E29">
            <w:pPr>
              <w:jc w:val="center"/>
              <w:rPr>
                <w:rFonts w:ascii="Times New Roman" w:hAnsi="Times New Roman"/>
                <w:b/>
                <w:bCs/>
                <w:sz w:val="24"/>
                <w:szCs w:val="24"/>
              </w:rPr>
            </w:pPr>
            <w:r w:rsidRPr="00856B4A">
              <w:rPr>
                <w:rFonts w:ascii="Times New Roman" w:hAnsi="Times New Roman"/>
                <w:b/>
                <w:bCs/>
                <w:sz w:val="24"/>
                <w:szCs w:val="24"/>
              </w:rPr>
              <w:t>(тыс. руб.)</w:t>
            </w:r>
          </w:p>
        </w:tc>
      </w:tr>
      <w:tr w:rsidR="00165E3A" w:rsidRPr="00A44348" w14:paraId="06873248" w14:textId="77777777" w:rsidTr="00856B4A">
        <w:trPr>
          <w:trHeight w:val="591"/>
        </w:trPr>
        <w:tc>
          <w:tcPr>
            <w:tcW w:w="3793" w:type="dxa"/>
          </w:tcPr>
          <w:p w14:paraId="431A4880" w14:textId="3EC60DBE" w:rsidR="00165E3A" w:rsidRPr="00A44348" w:rsidRDefault="00165E3A" w:rsidP="00856B4A">
            <w:pPr>
              <w:spacing w:after="0"/>
              <w:jc w:val="both"/>
              <w:rPr>
                <w:rFonts w:ascii="Times New Roman" w:hAnsi="Times New Roman"/>
              </w:rPr>
            </w:pPr>
            <w:r w:rsidRPr="00A44348">
              <w:rPr>
                <w:rFonts w:ascii="Times New Roman" w:hAnsi="Times New Roman"/>
              </w:rPr>
              <w:t>Ремонт внутриквартальных проездов, тротуаров</w:t>
            </w:r>
            <w:r>
              <w:rPr>
                <w:rFonts w:ascii="Times New Roman" w:hAnsi="Times New Roman"/>
              </w:rPr>
              <w:t xml:space="preserve"> </w:t>
            </w:r>
            <w:r w:rsidRPr="00A44348">
              <w:rPr>
                <w:rFonts w:ascii="Times New Roman" w:hAnsi="Times New Roman"/>
              </w:rPr>
              <w:t>(кв. м.)</w:t>
            </w:r>
          </w:p>
        </w:tc>
        <w:tc>
          <w:tcPr>
            <w:tcW w:w="2389" w:type="dxa"/>
          </w:tcPr>
          <w:p w14:paraId="625C3522" w14:textId="77777777" w:rsidR="00165E3A" w:rsidRPr="009C7056" w:rsidRDefault="00165E3A" w:rsidP="00F86E29">
            <w:pPr>
              <w:jc w:val="center"/>
              <w:rPr>
                <w:rFonts w:ascii="Times New Roman" w:hAnsi="Times New Roman"/>
                <w:bCs/>
                <w:sz w:val="24"/>
                <w:szCs w:val="24"/>
              </w:rPr>
            </w:pPr>
            <w:r>
              <w:rPr>
                <w:rFonts w:ascii="Times New Roman" w:hAnsi="Times New Roman"/>
                <w:bCs/>
                <w:sz w:val="24"/>
                <w:szCs w:val="24"/>
              </w:rPr>
              <w:t>4307</w:t>
            </w:r>
            <w:r w:rsidRPr="009C7056">
              <w:rPr>
                <w:rFonts w:ascii="Times New Roman" w:hAnsi="Times New Roman"/>
                <w:bCs/>
                <w:sz w:val="24"/>
                <w:szCs w:val="24"/>
              </w:rPr>
              <w:t>,</w:t>
            </w:r>
            <w:r>
              <w:rPr>
                <w:rFonts w:ascii="Times New Roman" w:hAnsi="Times New Roman"/>
                <w:bCs/>
                <w:sz w:val="24"/>
                <w:szCs w:val="24"/>
              </w:rPr>
              <w:t>40</w:t>
            </w:r>
          </w:p>
        </w:tc>
        <w:tc>
          <w:tcPr>
            <w:tcW w:w="3163" w:type="dxa"/>
          </w:tcPr>
          <w:p w14:paraId="066F4301" w14:textId="77777777" w:rsidR="00165E3A" w:rsidRPr="009C7056" w:rsidRDefault="00165E3A" w:rsidP="00F86E29">
            <w:pPr>
              <w:jc w:val="center"/>
              <w:rPr>
                <w:rFonts w:ascii="Times New Roman" w:hAnsi="Times New Roman"/>
                <w:color w:val="000000"/>
                <w:sz w:val="24"/>
                <w:szCs w:val="24"/>
              </w:rPr>
            </w:pPr>
            <w:r>
              <w:rPr>
                <w:rFonts w:ascii="Times New Roman" w:hAnsi="Times New Roman"/>
                <w:color w:val="000000"/>
                <w:sz w:val="24"/>
                <w:szCs w:val="24"/>
              </w:rPr>
              <w:t>5821,68</w:t>
            </w:r>
          </w:p>
          <w:p w14:paraId="756A352F" w14:textId="77777777" w:rsidR="00165E3A" w:rsidRPr="009C7056" w:rsidRDefault="00165E3A" w:rsidP="00F86E29">
            <w:pPr>
              <w:jc w:val="center"/>
              <w:rPr>
                <w:rFonts w:ascii="Times New Roman" w:hAnsi="Times New Roman"/>
                <w:b/>
                <w:bCs/>
                <w:sz w:val="24"/>
                <w:szCs w:val="24"/>
              </w:rPr>
            </w:pPr>
          </w:p>
        </w:tc>
      </w:tr>
      <w:tr w:rsidR="00165E3A" w:rsidRPr="00A44348" w14:paraId="3CD6389F" w14:textId="77777777" w:rsidTr="00165E3A">
        <w:tc>
          <w:tcPr>
            <w:tcW w:w="3793" w:type="dxa"/>
          </w:tcPr>
          <w:p w14:paraId="0BA09E58" w14:textId="77777777" w:rsidR="00165E3A" w:rsidRPr="00A44348" w:rsidRDefault="00165E3A" w:rsidP="00F86E29">
            <w:pPr>
              <w:jc w:val="both"/>
              <w:rPr>
                <w:rFonts w:ascii="Times New Roman" w:hAnsi="Times New Roman"/>
              </w:rPr>
            </w:pPr>
            <w:r w:rsidRPr="00A44348">
              <w:rPr>
                <w:rFonts w:ascii="Times New Roman" w:hAnsi="Times New Roman"/>
              </w:rPr>
              <w:t>Установка МАФов (штук)</w:t>
            </w:r>
          </w:p>
        </w:tc>
        <w:tc>
          <w:tcPr>
            <w:tcW w:w="2389" w:type="dxa"/>
          </w:tcPr>
          <w:p w14:paraId="2BE75390" w14:textId="77777777" w:rsidR="00165E3A" w:rsidRPr="009C7056" w:rsidRDefault="00165E3A" w:rsidP="00F86E29">
            <w:pPr>
              <w:jc w:val="center"/>
              <w:rPr>
                <w:rFonts w:ascii="Times New Roman" w:hAnsi="Times New Roman"/>
                <w:sz w:val="24"/>
                <w:szCs w:val="24"/>
              </w:rPr>
            </w:pPr>
            <w:r>
              <w:rPr>
                <w:rFonts w:ascii="Times New Roman" w:hAnsi="Times New Roman"/>
                <w:sz w:val="24"/>
                <w:szCs w:val="24"/>
              </w:rPr>
              <w:t>45</w:t>
            </w:r>
          </w:p>
        </w:tc>
        <w:tc>
          <w:tcPr>
            <w:tcW w:w="3163" w:type="dxa"/>
          </w:tcPr>
          <w:p w14:paraId="647D7AA0" w14:textId="77777777" w:rsidR="00165E3A" w:rsidRPr="009C7056" w:rsidRDefault="00165E3A" w:rsidP="00F86E29">
            <w:pPr>
              <w:jc w:val="center"/>
              <w:rPr>
                <w:rFonts w:ascii="Times New Roman" w:hAnsi="Times New Roman"/>
                <w:b/>
                <w:bCs/>
                <w:sz w:val="24"/>
                <w:szCs w:val="24"/>
              </w:rPr>
            </w:pPr>
            <w:r>
              <w:rPr>
                <w:rFonts w:ascii="Times New Roman" w:hAnsi="Times New Roman"/>
                <w:color w:val="000000"/>
                <w:sz w:val="24"/>
                <w:szCs w:val="24"/>
              </w:rPr>
              <w:t>503,9</w:t>
            </w:r>
          </w:p>
        </w:tc>
      </w:tr>
      <w:tr w:rsidR="00165E3A" w:rsidRPr="00A44348" w14:paraId="494134BB" w14:textId="77777777" w:rsidTr="00165E3A">
        <w:tc>
          <w:tcPr>
            <w:tcW w:w="3793" w:type="dxa"/>
          </w:tcPr>
          <w:p w14:paraId="01470634" w14:textId="77777777" w:rsidR="00165E3A" w:rsidRPr="00A44348" w:rsidRDefault="00165E3A" w:rsidP="00F86E29">
            <w:pPr>
              <w:jc w:val="both"/>
              <w:rPr>
                <w:rFonts w:ascii="Times New Roman" w:hAnsi="Times New Roman"/>
              </w:rPr>
            </w:pPr>
            <w:r>
              <w:rPr>
                <w:rFonts w:ascii="Times New Roman" w:hAnsi="Times New Roman"/>
              </w:rPr>
              <w:t>У</w:t>
            </w:r>
            <w:r w:rsidRPr="00A44348">
              <w:rPr>
                <w:rFonts w:ascii="Times New Roman" w:hAnsi="Times New Roman"/>
              </w:rPr>
              <w:t>стройство парковок (кв. м.)</w:t>
            </w:r>
          </w:p>
        </w:tc>
        <w:tc>
          <w:tcPr>
            <w:tcW w:w="2389" w:type="dxa"/>
          </w:tcPr>
          <w:p w14:paraId="1CC5B596" w14:textId="77777777" w:rsidR="00165E3A" w:rsidRPr="009C7056" w:rsidRDefault="00165E3A" w:rsidP="00F86E29">
            <w:pPr>
              <w:jc w:val="center"/>
              <w:rPr>
                <w:rFonts w:ascii="Times New Roman" w:hAnsi="Times New Roman"/>
                <w:bCs/>
                <w:sz w:val="24"/>
                <w:szCs w:val="24"/>
              </w:rPr>
            </w:pPr>
            <w:r>
              <w:rPr>
                <w:rFonts w:ascii="Times New Roman" w:hAnsi="Times New Roman"/>
                <w:bCs/>
                <w:sz w:val="24"/>
                <w:szCs w:val="24"/>
              </w:rPr>
              <w:t>584</w:t>
            </w:r>
          </w:p>
        </w:tc>
        <w:tc>
          <w:tcPr>
            <w:tcW w:w="3163" w:type="dxa"/>
          </w:tcPr>
          <w:p w14:paraId="67D3F3EA" w14:textId="77777777" w:rsidR="00165E3A" w:rsidRPr="008407BB" w:rsidRDefault="00165E3A" w:rsidP="00F86E29">
            <w:pPr>
              <w:jc w:val="center"/>
              <w:rPr>
                <w:rFonts w:ascii="Times New Roman" w:hAnsi="Times New Roman"/>
                <w:bCs/>
                <w:sz w:val="24"/>
                <w:szCs w:val="24"/>
                <w:highlight w:val="yellow"/>
              </w:rPr>
            </w:pPr>
            <w:r w:rsidRPr="008407BB">
              <w:rPr>
                <w:rFonts w:ascii="Times New Roman" w:hAnsi="Times New Roman"/>
                <w:bCs/>
                <w:sz w:val="24"/>
                <w:szCs w:val="24"/>
              </w:rPr>
              <w:t>764,8</w:t>
            </w:r>
          </w:p>
        </w:tc>
      </w:tr>
      <w:tr w:rsidR="00165E3A" w:rsidRPr="00A44348" w14:paraId="66C68B76" w14:textId="77777777" w:rsidTr="00165E3A">
        <w:tc>
          <w:tcPr>
            <w:tcW w:w="3793" w:type="dxa"/>
          </w:tcPr>
          <w:p w14:paraId="6590CE7C" w14:textId="77777777" w:rsidR="00165E3A" w:rsidRPr="00A44348" w:rsidRDefault="00165E3A" w:rsidP="00F86E29">
            <w:pPr>
              <w:jc w:val="both"/>
              <w:rPr>
                <w:rFonts w:ascii="Times New Roman" w:hAnsi="Times New Roman"/>
              </w:rPr>
            </w:pPr>
            <w:r>
              <w:rPr>
                <w:rFonts w:ascii="Times New Roman" w:hAnsi="Times New Roman"/>
              </w:rPr>
              <w:t>Установка станций повышения давления холодной воды</w:t>
            </w:r>
          </w:p>
        </w:tc>
        <w:tc>
          <w:tcPr>
            <w:tcW w:w="2389" w:type="dxa"/>
          </w:tcPr>
          <w:p w14:paraId="7F4E621B" w14:textId="77777777" w:rsidR="00165E3A" w:rsidRPr="009C7056" w:rsidRDefault="00165E3A" w:rsidP="00F86E29">
            <w:pPr>
              <w:jc w:val="center"/>
              <w:rPr>
                <w:rFonts w:ascii="Times New Roman" w:hAnsi="Times New Roman"/>
                <w:bCs/>
                <w:sz w:val="24"/>
                <w:szCs w:val="24"/>
              </w:rPr>
            </w:pPr>
            <w:r>
              <w:rPr>
                <w:rFonts w:ascii="Times New Roman" w:hAnsi="Times New Roman"/>
                <w:bCs/>
                <w:sz w:val="24"/>
                <w:szCs w:val="24"/>
              </w:rPr>
              <w:t>1</w:t>
            </w:r>
          </w:p>
        </w:tc>
        <w:tc>
          <w:tcPr>
            <w:tcW w:w="3163" w:type="dxa"/>
          </w:tcPr>
          <w:p w14:paraId="7D1697B2" w14:textId="77777777" w:rsidR="00165E3A" w:rsidRPr="00C60FA7" w:rsidRDefault="00165E3A" w:rsidP="00F86E29">
            <w:pPr>
              <w:jc w:val="center"/>
              <w:rPr>
                <w:rFonts w:ascii="Times New Roman" w:hAnsi="Times New Roman"/>
                <w:bCs/>
                <w:sz w:val="24"/>
                <w:szCs w:val="24"/>
                <w:highlight w:val="yellow"/>
              </w:rPr>
            </w:pPr>
            <w:r w:rsidRPr="008407BB">
              <w:rPr>
                <w:rFonts w:ascii="Times New Roman" w:hAnsi="Times New Roman"/>
                <w:bCs/>
                <w:sz w:val="24"/>
                <w:szCs w:val="24"/>
              </w:rPr>
              <w:t>207,9</w:t>
            </w:r>
          </w:p>
        </w:tc>
      </w:tr>
      <w:tr w:rsidR="00165E3A" w:rsidRPr="00A44348" w14:paraId="65483EED" w14:textId="77777777" w:rsidTr="00165E3A">
        <w:tc>
          <w:tcPr>
            <w:tcW w:w="3793" w:type="dxa"/>
          </w:tcPr>
          <w:p w14:paraId="69E11B2F" w14:textId="282490AA" w:rsidR="00165E3A" w:rsidRDefault="00165E3A" w:rsidP="00F86E29">
            <w:pPr>
              <w:jc w:val="both"/>
              <w:rPr>
                <w:rFonts w:ascii="Times New Roman" w:hAnsi="Times New Roman"/>
              </w:rPr>
            </w:pPr>
            <w:r>
              <w:rPr>
                <w:rFonts w:ascii="Times New Roman" w:hAnsi="Times New Roman"/>
              </w:rPr>
              <w:t xml:space="preserve">Установка видеонаблюдения на входных группах </w:t>
            </w:r>
            <w:r w:rsidR="00856B4A">
              <w:rPr>
                <w:rFonts w:ascii="Times New Roman" w:hAnsi="Times New Roman"/>
              </w:rPr>
              <w:t>в МКД</w:t>
            </w:r>
            <w:r>
              <w:rPr>
                <w:rFonts w:ascii="Times New Roman" w:hAnsi="Times New Roman"/>
              </w:rPr>
              <w:t xml:space="preserve"> (штук)</w:t>
            </w:r>
          </w:p>
        </w:tc>
        <w:tc>
          <w:tcPr>
            <w:tcW w:w="2389" w:type="dxa"/>
          </w:tcPr>
          <w:p w14:paraId="7BDCDACC" w14:textId="77777777" w:rsidR="00165E3A" w:rsidRPr="009C7056" w:rsidRDefault="00165E3A" w:rsidP="00F86E29">
            <w:pPr>
              <w:jc w:val="center"/>
              <w:rPr>
                <w:rFonts w:ascii="Times New Roman" w:hAnsi="Times New Roman"/>
                <w:bCs/>
                <w:sz w:val="24"/>
                <w:szCs w:val="24"/>
              </w:rPr>
            </w:pPr>
            <w:r>
              <w:rPr>
                <w:rFonts w:ascii="Times New Roman" w:hAnsi="Times New Roman"/>
                <w:bCs/>
                <w:sz w:val="24"/>
                <w:szCs w:val="24"/>
              </w:rPr>
              <w:t>58</w:t>
            </w:r>
          </w:p>
        </w:tc>
        <w:tc>
          <w:tcPr>
            <w:tcW w:w="3163" w:type="dxa"/>
          </w:tcPr>
          <w:p w14:paraId="62C2C68F" w14:textId="77777777" w:rsidR="00165E3A" w:rsidRPr="008407BB" w:rsidRDefault="00165E3A" w:rsidP="00F86E29">
            <w:pPr>
              <w:jc w:val="center"/>
              <w:rPr>
                <w:rFonts w:ascii="Times New Roman" w:hAnsi="Times New Roman"/>
                <w:bCs/>
                <w:sz w:val="24"/>
                <w:szCs w:val="24"/>
              </w:rPr>
            </w:pPr>
            <w:r>
              <w:rPr>
                <w:rFonts w:ascii="Times New Roman" w:hAnsi="Times New Roman"/>
                <w:bCs/>
                <w:sz w:val="24"/>
                <w:szCs w:val="24"/>
              </w:rPr>
              <w:t>499,99</w:t>
            </w:r>
          </w:p>
        </w:tc>
      </w:tr>
      <w:tr w:rsidR="00165E3A" w:rsidRPr="00A44348" w14:paraId="14D321A2" w14:textId="77777777" w:rsidTr="00165E3A">
        <w:tc>
          <w:tcPr>
            <w:tcW w:w="3793" w:type="dxa"/>
          </w:tcPr>
          <w:p w14:paraId="1FA30847" w14:textId="12947449" w:rsidR="00165E3A" w:rsidRDefault="00165E3A" w:rsidP="00F86E29">
            <w:pPr>
              <w:jc w:val="both"/>
              <w:rPr>
                <w:rFonts w:ascii="Times New Roman" w:hAnsi="Times New Roman"/>
              </w:rPr>
            </w:pPr>
            <w:r>
              <w:rPr>
                <w:rFonts w:ascii="Times New Roman" w:hAnsi="Times New Roman"/>
              </w:rPr>
              <w:t>Омоложение деревьев</w:t>
            </w:r>
            <w:r w:rsidR="00856B4A">
              <w:rPr>
                <w:rFonts w:ascii="Times New Roman" w:hAnsi="Times New Roman"/>
              </w:rPr>
              <w:t xml:space="preserve"> (штук)</w:t>
            </w:r>
          </w:p>
        </w:tc>
        <w:tc>
          <w:tcPr>
            <w:tcW w:w="2389" w:type="dxa"/>
          </w:tcPr>
          <w:p w14:paraId="4C816123" w14:textId="77777777" w:rsidR="00165E3A" w:rsidRPr="009C7056" w:rsidRDefault="00165E3A" w:rsidP="00F86E29">
            <w:pPr>
              <w:jc w:val="center"/>
              <w:rPr>
                <w:rFonts w:ascii="Times New Roman" w:hAnsi="Times New Roman"/>
                <w:bCs/>
                <w:sz w:val="24"/>
                <w:szCs w:val="24"/>
              </w:rPr>
            </w:pPr>
            <w:r>
              <w:rPr>
                <w:rFonts w:ascii="Times New Roman" w:hAnsi="Times New Roman"/>
                <w:bCs/>
                <w:sz w:val="24"/>
                <w:szCs w:val="24"/>
              </w:rPr>
              <w:t>10</w:t>
            </w:r>
          </w:p>
        </w:tc>
        <w:tc>
          <w:tcPr>
            <w:tcW w:w="3163" w:type="dxa"/>
          </w:tcPr>
          <w:p w14:paraId="1A785149" w14:textId="77777777" w:rsidR="00165E3A" w:rsidRPr="008407BB" w:rsidRDefault="00165E3A" w:rsidP="00F86E29">
            <w:pPr>
              <w:jc w:val="center"/>
              <w:rPr>
                <w:rFonts w:ascii="Times New Roman" w:hAnsi="Times New Roman"/>
                <w:bCs/>
                <w:sz w:val="24"/>
                <w:szCs w:val="24"/>
              </w:rPr>
            </w:pPr>
            <w:r>
              <w:rPr>
                <w:rFonts w:ascii="Times New Roman" w:hAnsi="Times New Roman"/>
                <w:bCs/>
                <w:sz w:val="24"/>
                <w:szCs w:val="24"/>
              </w:rPr>
              <w:t>60,0</w:t>
            </w:r>
          </w:p>
        </w:tc>
      </w:tr>
      <w:tr w:rsidR="00165E3A" w:rsidRPr="00A44348" w14:paraId="5356A2CD" w14:textId="77777777" w:rsidTr="00165E3A">
        <w:tc>
          <w:tcPr>
            <w:tcW w:w="3793" w:type="dxa"/>
          </w:tcPr>
          <w:p w14:paraId="02BDFB9A" w14:textId="77777777" w:rsidR="00165E3A" w:rsidRPr="00A44348" w:rsidRDefault="00165E3A" w:rsidP="00F86E29">
            <w:pPr>
              <w:jc w:val="both"/>
              <w:rPr>
                <w:rFonts w:ascii="Times New Roman" w:hAnsi="Times New Roman"/>
              </w:rPr>
            </w:pPr>
            <w:r w:rsidRPr="00A44348">
              <w:rPr>
                <w:rFonts w:ascii="Times New Roman" w:hAnsi="Times New Roman"/>
              </w:rPr>
              <w:t>Освещение придомовых территорий</w:t>
            </w:r>
            <w:r>
              <w:rPr>
                <w:rFonts w:ascii="Times New Roman" w:hAnsi="Times New Roman"/>
              </w:rPr>
              <w:t xml:space="preserve"> и общественных пространств*</w:t>
            </w:r>
          </w:p>
        </w:tc>
        <w:tc>
          <w:tcPr>
            <w:tcW w:w="2389" w:type="dxa"/>
          </w:tcPr>
          <w:p w14:paraId="4D69FBD1" w14:textId="77777777" w:rsidR="00165E3A" w:rsidRPr="009C7056" w:rsidRDefault="00165E3A" w:rsidP="00F86E29">
            <w:pPr>
              <w:jc w:val="center"/>
              <w:rPr>
                <w:rFonts w:ascii="Times New Roman" w:hAnsi="Times New Roman"/>
                <w:bCs/>
                <w:sz w:val="24"/>
                <w:szCs w:val="24"/>
              </w:rPr>
            </w:pPr>
            <w:r>
              <w:rPr>
                <w:rFonts w:ascii="Times New Roman" w:hAnsi="Times New Roman"/>
                <w:bCs/>
                <w:sz w:val="24"/>
                <w:szCs w:val="24"/>
              </w:rPr>
              <w:t>8</w:t>
            </w:r>
          </w:p>
        </w:tc>
        <w:tc>
          <w:tcPr>
            <w:tcW w:w="3163" w:type="dxa"/>
          </w:tcPr>
          <w:p w14:paraId="75EE5598" w14:textId="77777777" w:rsidR="00165E3A" w:rsidRPr="00C60FA7" w:rsidRDefault="00165E3A" w:rsidP="00F86E29">
            <w:pPr>
              <w:jc w:val="center"/>
              <w:rPr>
                <w:rFonts w:ascii="Times New Roman" w:hAnsi="Times New Roman"/>
                <w:b/>
                <w:bCs/>
                <w:sz w:val="24"/>
                <w:szCs w:val="24"/>
                <w:highlight w:val="yellow"/>
              </w:rPr>
            </w:pPr>
            <w:r w:rsidRPr="00FD0F49">
              <w:rPr>
                <w:rFonts w:ascii="Times New Roman" w:hAnsi="Times New Roman"/>
                <w:color w:val="000000"/>
                <w:sz w:val="24"/>
                <w:szCs w:val="24"/>
              </w:rPr>
              <w:t>1414,99</w:t>
            </w:r>
          </w:p>
        </w:tc>
      </w:tr>
    </w:tbl>
    <w:p w14:paraId="3DB0729B" w14:textId="735FC299" w:rsidR="00165E3A" w:rsidRDefault="00165E3A" w:rsidP="00856B4A">
      <w:pPr>
        <w:pStyle w:val="af"/>
        <w:spacing w:before="0" w:beforeAutospacing="0" w:after="0" w:afterAutospacing="0" w:line="276" w:lineRule="auto"/>
        <w:jc w:val="both"/>
        <w:rPr>
          <w:i/>
          <w:sz w:val="28"/>
          <w:szCs w:val="28"/>
        </w:rPr>
      </w:pPr>
      <w:r>
        <w:rPr>
          <w:sz w:val="28"/>
          <w:szCs w:val="28"/>
        </w:rPr>
        <w:t>*</w:t>
      </w:r>
      <w:r w:rsidRPr="00FD0F49">
        <w:rPr>
          <w:i/>
          <w:sz w:val="28"/>
          <w:szCs w:val="28"/>
        </w:rPr>
        <w:t>Из запланированных на 2024 год сред</w:t>
      </w:r>
      <w:r>
        <w:rPr>
          <w:i/>
          <w:sz w:val="28"/>
          <w:szCs w:val="28"/>
        </w:rPr>
        <w:t>ств остались не освоенными</w:t>
      </w:r>
      <w:r w:rsidR="00856B4A">
        <w:rPr>
          <w:i/>
          <w:sz w:val="28"/>
          <w:szCs w:val="28"/>
        </w:rPr>
        <w:t xml:space="preserve"> </w:t>
      </w:r>
      <w:r>
        <w:rPr>
          <w:i/>
          <w:sz w:val="28"/>
          <w:szCs w:val="28"/>
        </w:rPr>
        <w:t>285</w:t>
      </w:r>
      <w:r w:rsidR="00856B4A">
        <w:rPr>
          <w:i/>
          <w:sz w:val="28"/>
          <w:szCs w:val="28"/>
        </w:rPr>
        <w:t> </w:t>
      </w:r>
      <w:r w:rsidRPr="00FD0F49">
        <w:rPr>
          <w:i/>
          <w:sz w:val="28"/>
          <w:szCs w:val="28"/>
        </w:rPr>
        <w:t>тыс.</w:t>
      </w:r>
      <w:r w:rsidR="00856B4A">
        <w:rPr>
          <w:i/>
          <w:sz w:val="28"/>
          <w:szCs w:val="28"/>
        </w:rPr>
        <w:t xml:space="preserve"> </w:t>
      </w:r>
      <w:r w:rsidRPr="00FD0F49">
        <w:rPr>
          <w:i/>
          <w:sz w:val="28"/>
          <w:szCs w:val="28"/>
        </w:rPr>
        <w:t>рублей, на которые планируе</w:t>
      </w:r>
      <w:r>
        <w:rPr>
          <w:i/>
          <w:sz w:val="28"/>
          <w:szCs w:val="28"/>
        </w:rPr>
        <w:t xml:space="preserve">тся выполнить освещение в </w:t>
      </w:r>
      <w:r w:rsidR="00856B4A" w:rsidRPr="00FD0F49">
        <w:rPr>
          <w:i/>
          <w:sz w:val="28"/>
          <w:szCs w:val="28"/>
        </w:rPr>
        <w:t xml:space="preserve">округах </w:t>
      </w:r>
      <w:r w:rsidR="00856B4A">
        <w:rPr>
          <w:i/>
          <w:sz w:val="28"/>
          <w:szCs w:val="28"/>
        </w:rPr>
        <w:t xml:space="preserve">№№ </w:t>
      </w:r>
      <w:r>
        <w:rPr>
          <w:i/>
          <w:sz w:val="28"/>
          <w:szCs w:val="28"/>
        </w:rPr>
        <w:t>6, 24</w:t>
      </w:r>
      <w:r w:rsidRPr="00FD0F49">
        <w:rPr>
          <w:i/>
          <w:sz w:val="28"/>
          <w:szCs w:val="28"/>
        </w:rPr>
        <w:t>, 25 в</w:t>
      </w:r>
      <w:r w:rsidR="00856B4A">
        <w:rPr>
          <w:i/>
          <w:sz w:val="28"/>
          <w:szCs w:val="28"/>
        </w:rPr>
        <w:t> </w:t>
      </w:r>
      <w:r w:rsidRPr="00FD0F49">
        <w:rPr>
          <w:i/>
          <w:sz w:val="28"/>
          <w:szCs w:val="28"/>
        </w:rPr>
        <w:t>2025 году.</w:t>
      </w:r>
    </w:p>
    <w:p w14:paraId="141B6681" w14:textId="6F39F369" w:rsidR="00165E3A" w:rsidRDefault="00165E3A" w:rsidP="00165E3A">
      <w:pPr>
        <w:spacing w:after="0"/>
        <w:ind w:firstLine="708"/>
        <w:jc w:val="both"/>
        <w:rPr>
          <w:rFonts w:ascii="Times New Roman" w:hAnsi="Times New Roman"/>
          <w:sz w:val="28"/>
          <w:szCs w:val="28"/>
        </w:rPr>
      </w:pPr>
      <w:r w:rsidRPr="00AE62A2">
        <w:rPr>
          <w:rFonts w:ascii="Times New Roman" w:hAnsi="Times New Roman"/>
          <w:sz w:val="28"/>
          <w:szCs w:val="28"/>
        </w:rPr>
        <w:t>Дополнительно за счет средств</w:t>
      </w:r>
      <w:r>
        <w:rPr>
          <w:rFonts w:ascii="Times New Roman" w:hAnsi="Times New Roman"/>
          <w:sz w:val="28"/>
          <w:szCs w:val="28"/>
        </w:rPr>
        <w:t xml:space="preserve"> </w:t>
      </w:r>
      <w:r w:rsidRPr="00AE62A2">
        <w:rPr>
          <w:rFonts w:ascii="Times New Roman" w:hAnsi="Times New Roman"/>
          <w:sz w:val="28"/>
          <w:szCs w:val="28"/>
        </w:rPr>
        <w:t>РоАЭС, выделенных депутатам -атомщикам, выполнен ремонт внутриквартальных проездов и пешеходных дорожек,</w:t>
      </w:r>
      <w:r w:rsidR="00D826D7">
        <w:rPr>
          <w:rFonts w:ascii="Times New Roman" w:hAnsi="Times New Roman"/>
          <w:sz w:val="28"/>
          <w:szCs w:val="28"/>
        </w:rPr>
        <w:t xml:space="preserve"> </w:t>
      </w:r>
      <w:r w:rsidRPr="00AE62A2">
        <w:rPr>
          <w:rFonts w:ascii="Times New Roman" w:hAnsi="Times New Roman"/>
          <w:sz w:val="28"/>
          <w:szCs w:val="28"/>
        </w:rPr>
        <w:t>установлены станции повышения давления холодного водоснабжения</w:t>
      </w:r>
      <w:r w:rsidRPr="00AE62A2">
        <w:rPr>
          <w:rFonts w:ascii="Times New Roman" w:hAnsi="Times New Roman"/>
          <w:iCs/>
          <w:sz w:val="28"/>
          <w:szCs w:val="28"/>
        </w:rPr>
        <w:t>,</w:t>
      </w:r>
      <w:r>
        <w:rPr>
          <w:rFonts w:ascii="Times New Roman" w:hAnsi="Times New Roman"/>
          <w:iCs/>
          <w:sz w:val="28"/>
          <w:szCs w:val="28"/>
        </w:rPr>
        <w:t xml:space="preserve"> установлены антивандальные тренажеры и малые архитектурные формы,</w:t>
      </w:r>
      <w:r w:rsidR="00D826D7">
        <w:rPr>
          <w:rFonts w:ascii="Times New Roman" w:hAnsi="Times New Roman"/>
          <w:iCs/>
          <w:sz w:val="28"/>
          <w:szCs w:val="28"/>
        </w:rPr>
        <w:t xml:space="preserve"> </w:t>
      </w:r>
      <w:r>
        <w:rPr>
          <w:rFonts w:ascii="Times New Roman" w:hAnsi="Times New Roman"/>
          <w:iCs/>
          <w:sz w:val="28"/>
          <w:szCs w:val="28"/>
        </w:rPr>
        <w:t>выполнен частичный ремонт кровли МБОУ</w:t>
      </w:r>
      <w:r w:rsidR="00D826D7">
        <w:rPr>
          <w:rFonts w:ascii="Times New Roman" w:hAnsi="Times New Roman"/>
          <w:iCs/>
          <w:sz w:val="28"/>
          <w:szCs w:val="28"/>
        </w:rPr>
        <w:t xml:space="preserve"> </w:t>
      </w:r>
      <w:r w:rsidRPr="00EB276A">
        <w:rPr>
          <w:rFonts w:ascii="Times New Roman" w:eastAsia="Calibri" w:hAnsi="Times New Roman"/>
          <w:sz w:val="24"/>
          <w:szCs w:val="24"/>
        </w:rPr>
        <w:t>«</w:t>
      </w:r>
      <w:r w:rsidRPr="001667EB">
        <w:rPr>
          <w:rFonts w:ascii="Times New Roman" w:eastAsia="Calibri" w:hAnsi="Times New Roman"/>
          <w:sz w:val="28"/>
          <w:szCs w:val="28"/>
        </w:rPr>
        <w:t xml:space="preserve">Лицей №24», </w:t>
      </w:r>
      <w:r w:rsidRPr="00A56948">
        <w:rPr>
          <w:rFonts w:ascii="Times New Roman" w:hAnsi="Times New Roman"/>
          <w:iCs/>
          <w:sz w:val="28"/>
          <w:szCs w:val="28"/>
        </w:rPr>
        <w:t xml:space="preserve">пошиты костюмы для творческих коллективов </w:t>
      </w:r>
      <w:r w:rsidRPr="00BE1DDE">
        <w:rPr>
          <w:rFonts w:ascii="Times New Roman" w:hAnsi="Times New Roman"/>
          <w:sz w:val="28"/>
          <w:szCs w:val="28"/>
        </w:rPr>
        <w:t>в округах №№ 15, 21, 22, 24, 25 на общую сумму более</w:t>
      </w:r>
      <w:r>
        <w:rPr>
          <w:rFonts w:ascii="Times New Roman" w:hAnsi="Times New Roman"/>
          <w:sz w:val="28"/>
          <w:szCs w:val="28"/>
        </w:rPr>
        <w:t xml:space="preserve"> </w:t>
      </w:r>
      <w:r w:rsidRPr="00BE1DDE">
        <w:rPr>
          <w:rFonts w:ascii="Times New Roman" w:hAnsi="Times New Roman"/>
          <w:sz w:val="28"/>
          <w:szCs w:val="28"/>
        </w:rPr>
        <w:t>2500,0 тыс. рублей.</w:t>
      </w:r>
      <w:r>
        <w:rPr>
          <w:rFonts w:ascii="Times New Roman" w:hAnsi="Times New Roman"/>
          <w:sz w:val="28"/>
          <w:szCs w:val="28"/>
        </w:rPr>
        <w:t xml:space="preserve"> Кроме того, за счет средств РоАЭС выполнена реконструкция сквера памяти жертвам террористического акта.</w:t>
      </w:r>
    </w:p>
    <w:p w14:paraId="7A382A31" w14:textId="64560C37" w:rsidR="00165E3A" w:rsidRPr="001443E2" w:rsidRDefault="00D826D7" w:rsidP="00165E3A">
      <w:pPr>
        <w:spacing w:after="0"/>
        <w:ind w:firstLine="708"/>
        <w:jc w:val="both"/>
        <w:rPr>
          <w:rFonts w:ascii="Times New Roman" w:hAnsi="Times New Roman"/>
          <w:sz w:val="28"/>
          <w:szCs w:val="28"/>
        </w:rPr>
      </w:pPr>
      <w:r>
        <w:rPr>
          <w:rFonts w:ascii="Times New Roman" w:hAnsi="Times New Roman"/>
          <w:sz w:val="28"/>
          <w:szCs w:val="28"/>
        </w:rPr>
        <w:t>П</w:t>
      </w:r>
      <w:r w:rsidRPr="008823F8">
        <w:rPr>
          <w:rFonts w:ascii="Times New Roman" w:hAnsi="Times New Roman"/>
          <w:sz w:val="28"/>
          <w:szCs w:val="28"/>
        </w:rPr>
        <w:t>ри финансово</w:t>
      </w:r>
      <w:r>
        <w:rPr>
          <w:rFonts w:ascii="Times New Roman" w:hAnsi="Times New Roman"/>
          <w:sz w:val="28"/>
          <w:szCs w:val="28"/>
        </w:rPr>
        <w:t>й</w:t>
      </w:r>
      <w:r w:rsidRPr="008823F8">
        <w:rPr>
          <w:rFonts w:ascii="Times New Roman" w:hAnsi="Times New Roman"/>
          <w:sz w:val="28"/>
          <w:szCs w:val="28"/>
        </w:rPr>
        <w:t xml:space="preserve"> </w:t>
      </w:r>
      <w:r>
        <w:rPr>
          <w:rFonts w:ascii="Times New Roman" w:hAnsi="Times New Roman"/>
          <w:sz w:val="28"/>
          <w:szCs w:val="28"/>
        </w:rPr>
        <w:t>поддержке завода «Атоммаш» машиностроительного дивизиона ГК «Росатом» в округах №№</w:t>
      </w:r>
      <w:r w:rsidR="00165E3A">
        <w:rPr>
          <w:rFonts w:ascii="Times New Roman" w:hAnsi="Times New Roman"/>
          <w:sz w:val="28"/>
          <w:szCs w:val="28"/>
        </w:rPr>
        <w:t xml:space="preserve"> 5, 11, 12 </w:t>
      </w:r>
      <w:r>
        <w:rPr>
          <w:rFonts w:ascii="Times New Roman" w:hAnsi="Times New Roman"/>
          <w:sz w:val="28"/>
          <w:szCs w:val="28"/>
        </w:rPr>
        <w:t>выполнено</w:t>
      </w:r>
      <w:r w:rsidR="00165E3A">
        <w:rPr>
          <w:rFonts w:ascii="Times New Roman" w:hAnsi="Times New Roman"/>
          <w:sz w:val="28"/>
          <w:szCs w:val="28"/>
        </w:rPr>
        <w:t xml:space="preserve"> благоустройство 2 детских игровых площадок, оборудован технокласс в МБОУ «Гимназия Юридическая», установлено детское спортивное оборудование в МБДОУ ДС «Машенька», «Тополек», «Аленушка», произведена замена оконных блоков и</w:t>
      </w:r>
      <w:r>
        <w:rPr>
          <w:rFonts w:ascii="Times New Roman" w:hAnsi="Times New Roman"/>
          <w:sz w:val="28"/>
          <w:szCs w:val="28"/>
        </w:rPr>
        <w:t> </w:t>
      </w:r>
      <w:r w:rsidR="00165E3A">
        <w:rPr>
          <w:rFonts w:ascii="Times New Roman" w:hAnsi="Times New Roman"/>
          <w:sz w:val="28"/>
          <w:szCs w:val="28"/>
        </w:rPr>
        <w:t>дверей в МБДОУ ДС «Машенька», выполнен ремонт и замена оборудования в пищеблоке МБДОУ ДС «Аленушка», приобретена оргтехника для МБОУ СШ № 11, приобретена мебель и мини-экспресс лаборатория для МБУДО «Центр «Радуга», в МБДОУ ДС «Рябинушка» реализованы проекты «Светофороград» и «Творчество глазами детей», в МБДОУ ДС «Золушка» - «Безопасное детство».</w:t>
      </w:r>
    </w:p>
    <w:p w14:paraId="57B79701" w14:textId="4A2F4D4B" w:rsidR="00165E3A" w:rsidRPr="00A44348" w:rsidRDefault="00165E3A" w:rsidP="00165E3A">
      <w:pPr>
        <w:pStyle w:val="af"/>
        <w:spacing w:before="0" w:beforeAutospacing="0" w:after="0" w:afterAutospacing="0" w:line="276" w:lineRule="auto"/>
        <w:ind w:firstLine="709"/>
        <w:jc w:val="both"/>
        <w:rPr>
          <w:sz w:val="28"/>
          <w:szCs w:val="28"/>
        </w:rPr>
      </w:pPr>
      <w:r w:rsidRPr="00A44348">
        <w:rPr>
          <w:sz w:val="28"/>
          <w:szCs w:val="28"/>
        </w:rPr>
        <w:t>Особое внимание депутаты уделяют финансовой поддержке учреждений социальной сферы. В рамках бюджетных средств, предусмотренных на реализацию наказов избирателей в 202</w:t>
      </w:r>
      <w:r>
        <w:rPr>
          <w:sz w:val="28"/>
          <w:szCs w:val="28"/>
        </w:rPr>
        <w:t>4</w:t>
      </w:r>
      <w:r w:rsidRPr="00A44348">
        <w:rPr>
          <w:sz w:val="28"/>
          <w:szCs w:val="28"/>
        </w:rPr>
        <w:t xml:space="preserve"> году, </w:t>
      </w:r>
      <w:r>
        <w:rPr>
          <w:sz w:val="28"/>
          <w:szCs w:val="28"/>
        </w:rPr>
        <w:t>2430,7</w:t>
      </w:r>
      <w:r w:rsidR="009A0D55">
        <w:rPr>
          <w:sz w:val="28"/>
          <w:szCs w:val="28"/>
        </w:rPr>
        <w:t> </w:t>
      </w:r>
      <w:r w:rsidRPr="00A44348">
        <w:rPr>
          <w:sz w:val="28"/>
          <w:szCs w:val="28"/>
        </w:rPr>
        <w:t>тыс.</w:t>
      </w:r>
      <w:r w:rsidR="009A0D55">
        <w:rPr>
          <w:sz w:val="28"/>
          <w:szCs w:val="28"/>
        </w:rPr>
        <w:t> </w:t>
      </w:r>
      <w:r w:rsidRPr="00A44348">
        <w:rPr>
          <w:sz w:val="28"/>
          <w:szCs w:val="28"/>
        </w:rPr>
        <w:t xml:space="preserve">рублей были направлены на выполнение ремонтных работ </w:t>
      </w:r>
      <w:r w:rsidRPr="00A44348">
        <w:rPr>
          <w:iCs/>
          <w:sz w:val="28"/>
          <w:szCs w:val="28"/>
        </w:rPr>
        <w:t>(</w:t>
      </w:r>
      <w:r w:rsidRPr="0035637F">
        <w:rPr>
          <w:iCs/>
          <w:sz w:val="28"/>
          <w:szCs w:val="28"/>
        </w:rPr>
        <w:t>асфальтовое покрытие и пеше</w:t>
      </w:r>
      <w:r>
        <w:rPr>
          <w:iCs/>
          <w:sz w:val="28"/>
          <w:szCs w:val="28"/>
        </w:rPr>
        <w:t xml:space="preserve">ходные дорожки, замена оконных блоков </w:t>
      </w:r>
      <w:r w:rsidRPr="0035637F">
        <w:rPr>
          <w:iCs/>
          <w:sz w:val="28"/>
          <w:szCs w:val="28"/>
        </w:rPr>
        <w:t>и др.)</w:t>
      </w:r>
      <w:r w:rsidRPr="0035637F">
        <w:rPr>
          <w:sz w:val="28"/>
          <w:szCs w:val="28"/>
        </w:rPr>
        <w:t xml:space="preserve"> и приобретение различного оборудования для учреждений социальной сферы</w:t>
      </w:r>
      <w:r w:rsidRPr="0035637F">
        <w:rPr>
          <w:iCs/>
          <w:sz w:val="28"/>
          <w:szCs w:val="28"/>
        </w:rPr>
        <w:t xml:space="preserve"> (мебель, оргтехника, бытовая техника, малые архитектурные формы, спортивное оборудование и</w:t>
      </w:r>
      <w:r w:rsidRPr="00A44348">
        <w:rPr>
          <w:iCs/>
          <w:sz w:val="28"/>
          <w:szCs w:val="28"/>
        </w:rPr>
        <w:t> др.)</w:t>
      </w:r>
      <w:r w:rsidRPr="00A44348">
        <w:rPr>
          <w:sz w:val="28"/>
          <w:szCs w:val="28"/>
        </w:rPr>
        <w:t>.</w:t>
      </w:r>
    </w:p>
    <w:p w14:paraId="3928EF49" w14:textId="77777777" w:rsidR="00165E3A" w:rsidRPr="00A44348" w:rsidRDefault="00165E3A" w:rsidP="00165E3A">
      <w:pPr>
        <w:pStyle w:val="af"/>
        <w:spacing w:before="0" w:beforeAutospacing="0" w:after="0" w:afterAutospacing="0" w:line="276" w:lineRule="auto"/>
        <w:ind w:firstLine="709"/>
        <w:jc w:val="both"/>
        <w:rPr>
          <w:sz w:val="28"/>
          <w:szCs w:val="28"/>
        </w:rPr>
      </w:pPr>
      <w:r w:rsidRPr="00A44348">
        <w:rPr>
          <w:sz w:val="28"/>
          <w:szCs w:val="28"/>
        </w:rPr>
        <w:t>Большинство депутатов активно сотрудничают с образовательными учреждениями, расположенными в округе, оказывают помощь, используя не только бюджетные, но и спонсорские средства.</w:t>
      </w:r>
    </w:p>
    <w:p w14:paraId="727088E6" w14:textId="77777777" w:rsidR="00165E3A" w:rsidRPr="00A44348" w:rsidRDefault="00165E3A" w:rsidP="00165E3A">
      <w:pPr>
        <w:ind w:firstLine="708"/>
        <w:jc w:val="both"/>
        <w:rPr>
          <w:rFonts w:ascii="Times New Roman" w:hAnsi="Times New Roman"/>
          <w:sz w:val="18"/>
          <w:szCs w:val="18"/>
        </w:rPr>
      </w:pPr>
      <w:r w:rsidRPr="00A44348">
        <w:rPr>
          <w:rFonts w:ascii="Times New Roman" w:hAnsi="Times New Roman"/>
          <w:sz w:val="28"/>
          <w:szCs w:val="28"/>
        </w:rPr>
        <w:t>Работа депутатов по привлечению средств благотворителей для решения важнейших для избирателей вопросов и реализации различных проектов в округах является</w:t>
      </w:r>
      <w:r w:rsidRPr="00A44348">
        <w:rPr>
          <w:rFonts w:ascii="Times New Roman" w:hAnsi="Times New Roman"/>
          <w:sz w:val="28"/>
          <w:szCs w:val="34"/>
        </w:rPr>
        <w:t xml:space="preserve"> примером эффективного взаимодействия бизнеса и власти в городе.</w:t>
      </w:r>
    </w:p>
    <w:p w14:paraId="6240E766" w14:textId="10CE99AD" w:rsidR="00165E3A" w:rsidRPr="00A44348" w:rsidRDefault="00165E3A" w:rsidP="00165E3A">
      <w:pPr>
        <w:spacing w:after="0"/>
        <w:ind w:firstLine="708"/>
        <w:jc w:val="center"/>
        <w:rPr>
          <w:rFonts w:ascii="Times New Roman" w:hAnsi="Times New Roman"/>
          <w:b/>
          <w:sz w:val="28"/>
          <w:szCs w:val="28"/>
        </w:rPr>
      </w:pPr>
      <w:r w:rsidRPr="00377EF4">
        <w:rPr>
          <w:rFonts w:ascii="Times New Roman" w:hAnsi="Times New Roman"/>
          <w:b/>
          <w:sz w:val="28"/>
          <w:szCs w:val="28"/>
        </w:rPr>
        <w:t>Проект</w:t>
      </w:r>
      <w:r w:rsidR="00F9427A">
        <w:rPr>
          <w:rFonts w:ascii="Times New Roman" w:hAnsi="Times New Roman"/>
          <w:b/>
          <w:sz w:val="28"/>
          <w:szCs w:val="28"/>
        </w:rPr>
        <w:t xml:space="preserve"> </w:t>
      </w:r>
      <w:r w:rsidRPr="00A44348">
        <w:rPr>
          <w:rFonts w:ascii="Times New Roman" w:hAnsi="Times New Roman"/>
          <w:b/>
          <w:sz w:val="28"/>
          <w:szCs w:val="28"/>
        </w:rPr>
        <w:t>«От чистого истока»</w:t>
      </w:r>
    </w:p>
    <w:p w14:paraId="6EFA1A08" w14:textId="77777777" w:rsidR="00165E3A" w:rsidRPr="00C42E9B" w:rsidRDefault="00165E3A" w:rsidP="00165E3A">
      <w:pPr>
        <w:spacing w:after="0"/>
        <w:ind w:firstLine="708"/>
        <w:jc w:val="both"/>
        <w:rPr>
          <w:rFonts w:ascii="Times New Roman" w:hAnsi="Times New Roman"/>
          <w:sz w:val="28"/>
          <w:szCs w:val="28"/>
        </w:rPr>
      </w:pPr>
      <w:r w:rsidRPr="00C42E9B">
        <w:rPr>
          <w:rFonts w:ascii="Times New Roman" w:hAnsi="Times New Roman"/>
          <w:sz w:val="28"/>
          <w:szCs w:val="28"/>
        </w:rPr>
        <w:t xml:space="preserve">В 2024 году проведено 399 культурно-массовых мероприятий по месту жительства с общим охватом горожан более 35 тыс. человек (в среднем в одном мероприятии приняли участие 88 человек). </w:t>
      </w:r>
    </w:p>
    <w:p w14:paraId="33D588F7" w14:textId="7D0ABAA2" w:rsidR="00165E3A" w:rsidRDefault="00165E3A" w:rsidP="00165E3A">
      <w:pPr>
        <w:spacing w:after="0"/>
        <w:ind w:firstLine="708"/>
        <w:jc w:val="both"/>
        <w:rPr>
          <w:rFonts w:ascii="Times New Roman" w:hAnsi="Times New Roman"/>
          <w:sz w:val="28"/>
          <w:szCs w:val="28"/>
        </w:rPr>
      </w:pPr>
      <w:r>
        <w:rPr>
          <w:rFonts w:ascii="Times New Roman" w:hAnsi="Times New Roman"/>
          <w:sz w:val="28"/>
          <w:szCs w:val="28"/>
        </w:rPr>
        <w:t>В рамках Года семьи в избирательных округах проведены мероприятия, способствующие сохранению традиционных семейных ценностей. На</w:t>
      </w:r>
      <w:r w:rsidR="00F9427A">
        <w:rPr>
          <w:rFonts w:ascii="Times New Roman" w:hAnsi="Times New Roman"/>
          <w:sz w:val="28"/>
          <w:szCs w:val="28"/>
        </w:rPr>
        <w:t> </w:t>
      </w:r>
      <w:r>
        <w:rPr>
          <w:rFonts w:ascii="Times New Roman" w:hAnsi="Times New Roman"/>
          <w:sz w:val="28"/>
          <w:szCs w:val="28"/>
        </w:rPr>
        <w:t xml:space="preserve">мероприятиях проведено чествование 478 семей. Совместно с отделом </w:t>
      </w:r>
      <w:r w:rsidR="00F9427A">
        <w:rPr>
          <w:rFonts w:ascii="Times New Roman" w:hAnsi="Times New Roman"/>
          <w:sz w:val="28"/>
          <w:szCs w:val="28"/>
        </w:rPr>
        <w:t>ЗАГС организованы</w:t>
      </w:r>
      <w:r>
        <w:rPr>
          <w:rFonts w:ascii="Times New Roman" w:hAnsi="Times New Roman"/>
          <w:sz w:val="28"/>
          <w:szCs w:val="28"/>
        </w:rPr>
        <w:t xml:space="preserve"> торжественные регистрации юбилейных пар.</w:t>
      </w:r>
    </w:p>
    <w:p w14:paraId="21F429EC" w14:textId="1D1FCF27" w:rsidR="00165E3A" w:rsidRDefault="00165E3A" w:rsidP="00165E3A">
      <w:pPr>
        <w:spacing w:after="0"/>
        <w:ind w:firstLine="708"/>
        <w:jc w:val="both"/>
        <w:rPr>
          <w:rFonts w:ascii="Times New Roman" w:hAnsi="Times New Roman"/>
          <w:sz w:val="28"/>
          <w:szCs w:val="28"/>
        </w:rPr>
      </w:pPr>
      <w:r>
        <w:rPr>
          <w:rFonts w:ascii="Times New Roman" w:hAnsi="Times New Roman"/>
          <w:sz w:val="28"/>
          <w:szCs w:val="28"/>
        </w:rPr>
        <w:t>На праздничных мероприятиях, посвященных 74-ой годовщине со дня образования города Волгодонска, кроме чествования семей юбиляров с</w:t>
      </w:r>
      <w:r w:rsidR="00F9427A">
        <w:rPr>
          <w:rFonts w:ascii="Times New Roman" w:hAnsi="Times New Roman"/>
          <w:sz w:val="28"/>
          <w:szCs w:val="28"/>
        </w:rPr>
        <w:t xml:space="preserve">емейной </w:t>
      </w:r>
      <w:r>
        <w:rPr>
          <w:rFonts w:ascii="Times New Roman" w:hAnsi="Times New Roman"/>
          <w:sz w:val="28"/>
          <w:szCs w:val="28"/>
        </w:rPr>
        <w:t>жизни, также были отмечены молодожены, семьи с</w:t>
      </w:r>
      <w:r w:rsidR="00F9427A">
        <w:rPr>
          <w:rFonts w:ascii="Times New Roman" w:hAnsi="Times New Roman"/>
          <w:sz w:val="28"/>
          <w:szCs w:val="28"/>
        </w:rPr>
        <w:t> </w:t>
      </w:r>
      <w:r>
        <w:rPr>
          <w:rFonts w:ascii="Times New Roman" w:hAnsi="Times New Roman"/>
          <w:sz w:val="28"/>
          <w:szCs w:val="28"/>
        </w:rPr>
        <w:t>новорожденными, семьи – волонтеры, многодетные семьи, семейные династии.</w:t>
      </w:r>
    </w:p>
    <w:p w14:paraId="2EF9136F" w14:textId="77777777" w:rsidR="00165E3A" w:rsidRPr="00A44348" w:rsidRDefault="00165E3A" w:rsidP="00165E3A">
      <w:pPr>
        <w:pStyle w:val="af"/>
        <w:spacing w:before="0" w:beforeAutospacing="0" w:after="0" w:afterAutospacing="0" w:line="276" w:lineRule="auto"/>
        <w:ind w:firstLine="708"/>
        <w:jc w:val="both"/>
        <w:rPr>
          <w:sz w:val="28"/>
          <w:szCs w:val="28"/>
        </w:rPr>
      </w:pPr>
      <w:r w:rsidRPr="00A44348">
        <w:rPr>
          <w:sz w:val="28"/>
          <w:szCs w:val="28"/>
        </w:rPr>
        <w:t xml:space="preserve">В избирательных округах были организованы: выезд в Центр загородного отдыха «Донская Волна» на народные гуляния </w:t>
      </w:r>
      <w:r>
        <w:rPr>
          <w:sz w:val="28"/>
          <w:szCs w:val="28"/>
        </w:rPr>
        <w:t xml:space="preserve">«Крещение», </w:t>
      </w:r>
      <w:r w:rsidRPr="00A44348">
        <w:rPr>
          <w:sz w:val="28"/>
          <w:szCs w:val="28"/>
        </w:rPr>
        <w:t>«Широкая Масленица»,</w:t>
      </w:r>
      <w:r>
        <w:rPr>
          <w:sz w:val="28"/>
          <w:szCs w:val="28"/>
        </w:rPr>
        <w:t xml:space="preserve"> </w:t>
      </w:r>
      <w:r w:rsidRPr="00A44348">
        <w:rPr>
          <w:sz w:val="28"/>
          <w:szCs w:val="28"/>
        </w:rPr>
        <w:t>поздравления воинов горячих точек и ветеранов ВОВ «Мы видим в вас героев славных!», праздничные программы «Весна и женщина – похожи!», «Парад для ветерана!», «С праздником, любимый город!»</w:t>
      </w:r>
      <w:r>
        <w:rPr>
          <w:sz w:val="28"/>
          <w:szCs w:val="28"/>
        </w:rPr>
        <w:t xml:space="preserve">. </w:t>
      </w:r>
      <w:r w:rsidRPr="00A44348">
        <w:rPr>
          <w:sz w:val="28"/>
          <w:szCs w:val="28"/>
          <w:shd w:val="clear" w:color="auto" w:fill="FFFFFF"/>
        </w:rPr>
        <w:t>Организованы конкурсы:</w:t>
      </w:r>
      <w:r>
        <w:rPr>
          <w:sz w:val="28"/>
          <w:szCs w:val="28"/>
          <w:shd w:val="clear" w:color="auto" w:fill="FFFFFF"/>
        </w:rPr>
        <w:t xml:space="preserve"> </w:t>
      </w:r>
      <w:r w:rsidRPr="004D7846">
        <w:rPr>
          <w:color w:val="000000"/>
          <w:sz w:val="28"/>
          <w:szCs w:val="28"/>
        </w:rPr>
        <w:t>фотографий из семейного альбома «Крепкая семьЯ – душа России!»</w:t>
      </w:r>
      <w:r>
        <w:rPr>
          <w:color w:val="000000"/>
          <w:sz w:val="28"/>
          <w:szCs w:val="28"/>
        </w:rPr>
        <w:t xml:space="preserve">, </w:t>
      </w:r>
      <w:r w:rsidRPr="00A44348">
        <w:rPr>
          <w:sz w:val="28"/>
          <w:szCs w:val="28"/>
          <w:shd w:val="clear" w:color="auto" w:fill="FFFFFF"/>
        </w:rPr>
        <w:t>«Папа, мама, я - читающая семья», «Мама - главное слово!»,</w:t>
      </w:r>
      <w:r>
        <w:rPr>
          <w:sz w:val="28"/>
          <w:szCs w:val="28"/>
          <w:shd w:val="clear" w:color="auto" w:fill="FFFFFF"/>
        </w:rPr>
        <w:t xml:space="preserve"> </w:t>
      </w:r>
      <w:r w:rsidRPr="004D7846">
        <w:rPr>
          <w:color w:val="000000"/>
          <w:sz w:val="28"/>
          <w:szCs w:val="28"/>
        </w:rPr>
        <w:t>рисунков «Традиции моей семьи»</w:t>
      </w:r>
      <w:r>
        <w:rPr>
          <w:color w:val="000000"/>
          <w:sz w:val="28"/>
          <w:szCs w:val="28"/>
        </w:rPr>
        <w:t>,</w:t>
      </w:r>
      <w:r w:rsidRPr="004D7846">
        <w:rPr>
          <w:color w:val="000000"/>
          <w:sz w:val="28"/>
          <w:szCs w:val="28"/>
        </w:rPr>
        <w:t xml:space="preserve"> «Как хорошо, что есть семья!»</w:t>
      </w:r>
      <w:r>
        <w:rPr>
          <w:color w:val="000000"/>
          <w:sz w:val="28"/>
          <w:szCs w:val="28"/>
        </w:rPr>
        <w:t xml:space="preserve">, </w:t>
      </w:r>
      <w:r w:rsidRPr="00A44348">
        <w:rPr>
          <w:sz w:val="28"/>
          <w:szCs w:val="28"/>
          <w:shd w:val="clear" w:color="auto" w:fill="FFFFFF"/>
        </w:rPr>
        <w:t>«Счастливое детство без опасностей»</w:t>
      </w:r>
      <w:r>
        <w:rPr>
          <w:sz w:val="28"/>
          <w:szCs w:val="28"/>
          <w:shd w:val="clear" w:color="auto" w:fill="FFFFFF"/>
        </w:rPr>
        <w:t>.</w:t>
      </w:r>
    </w:p>
    <w:p w14:paraId="246B54DB" w14:textId="685ACED3" w:rsidR="00165E3A" w:rsidRPr="00A44348" w:rsidRDefault="00165E3A" w:rsidP="00165E3A">
      <w:pPr>
        <w:spacing w:before="240" w:after="0"/>
        <w:ind w:firstLine="708"/>
        <w:jc w:val="center"/>
        <w:rPr>
          <w:rFonts w:ascii="Times New Roman" w:hAnsi="Times New Roman"/>
          <w:b/>
          <w:sz w:val="28"/>
          <w:szCs w:val="28"/>
        </w:rPr>
      </w:pPr>
      <w:r w:rsidRPr="00377EF4">
        <w:rPr>
          <w:rFonts w:ascii="Times New Roman" w:hAnsi="Times New Roman"/>
          <w:b/>
          <w:sz w:val="28"/>
          <w:szCs w:val="28"/>
        </w:rPr>
        <w:t>Проект</w:t>
      </w:r>
      <w:r w:rsidR="00F9427A">
        <w:rPr>
          <w:rFonts w:ascii="Times New Roman" w:hAnsi="Times New Roman"/>
          <w:b/>
          <w:sz w:val="28"/>
          <w:szCs w:val="28"/>
        </w:rPr>
        <w:t xml:space="preserve"> </w:t>
      </w:r>
      <w:r w:rsidRPr="00A44348">
        <w:rPr>
          <w:rFonts w:ascii="Times New Roman" w:hAnsi="Times New Roman"/>
          <w:b/>
          <w:sz w:val="28"/>
          <w:szCs w:val="28"/>
        </w:rPr>
        <w:t>«Пусть не прервется временем общение»</w:t>
      </w:r>
    </w:p>
    <w:p w14:paraId="44A30CA2" w14:textId="455865CF" w:rsidR="00165E3A" w:rsidRPr="00A44348" w:rsidRDefault="00165E3A" w:rsidP="00165E3A">
      <w:pPr>
        <w:spacing w:after="0"/>
        <w:ind w:firstLine="708"/>
        <w:jc w:val="both"/>
        <w:rPr>
          <w:rFonts w:ascii="Times New Roman" w:hAnsi="Times New Roman"/>
          <w:sz w:val="28"/>
          <w:szCs w:val="28"/>
        </w:rPr>
      </w:pPr>
      <w:r w:rsidRPr="00A44348">
        <w:rPr>
          <w:rFonts w:ascii="Times New Roman" w:hAnsi="Times New Roman"/>
          <w:sz w:val="28"/>
          <w:szCs w:val="28"/>
        </w:rPr>
        <w:t>В 25 избирательных округах города Волгодонска постоянно работают 26</w:t>
      </w:r>
      <w:r w:rsidR="00F9427A">
        <w:rPr>
          <w:rFonts w:ascii="Times New Roman" w:hAnsi="Times New Roman"/>
          <w:sz w:val="28"/>
          <w:szCs w:val="28"/>
        </w:rPr>
        <w:t> </w:t>
      </w:r>
      <w:r w:rsidRPr="00A44348">
        <w:rPr>
          <w:rFonts w:ascii="Times New Roman" w:hAnsi="Times New Roman"/>
          <w:sz w:val="28"/>
          <w:szCs w:val="28"/>
        </w:rPr>
        <w:t xml:space="preserve">первичных организаций Советов ветеранов. В округах продолжается акция «ДЕРЕВО ПАМЯТИ», основной целью которой является увековечивание памяти о тех, кто много лет назад подарил нам мирное небо. </w:t>
      </w:r>
      <w:r>
        <w:rPr>
          <w:rFonts w:ascii="Times New Roman" w:hAnsi="Times New Roman"/>
          <w:sz w:val="28"/>
          <w:szCs w:val="28"/>
        </w:rPr>
        <w:t>В рамках данной акции в микрорайонах высажены деревья в честь участников боевых действий и различных локальных конфликтов.</w:t>
      </w:r>
    </w:p>
    <w:p w14:paraId="3E2869BC" w14:textId="77777777" w:rsidR="00165E3A" w:rsidRPr="00A44348" w:rsidRDefault="00165E3A" w:rsidP="00165E3A">
      <w:pPr>
        <w:spacing w:after="0"/>
        <w:ind w:firstLine="708"/>
        <w:jc w:val="both"/>
        <w:rPr>
          <w:rFonts w:ascii="Times New Roman" w:hAnsi="Times New Roman"/>
          <w:sz w:val="28"/>
          <w:szCs w:val="28"/>
        </w:rPr>
      </w:pPr>
      <w:r w:rsidRPr="00A44348">
        <w:rPr>
          <w:rFonts w:ascii="Times New Roman" w:hAnsi="Times New Roman"/>
          <w:sz w:val="28"/>
          <w:szCs w:val="28"/>
        </w:rPr>
        <w:t>На базе общественных приемных депутатов</w:t>
      </w:r>
      <w:r>
        <w:rPr>
          <w:rFonts w:ascii="Times New Roman" w:hAnsi="Times New Roman"/>
          <w:sz w:val="28"/>
          <w:szCs w:val="28"/>
        </w:rPr>
        <w:t xml:space="preserve"> около 800</w:t>
      </w:r>
      <w:r w:rsidRPr="00A44348">
        <w:rPr>
          <w:rFonts w:ascii="Times New Roman" w:hAnsi="Times New Roman"/>
          <w:sz w:val="28"/>
          <w:szCs w:val="28"/>
        </w:rPr>
        <w:t xml:space="preserve"> жител</w:t>
      </w:r>
      <w:r>
        <w:rPr>
          <w:rFonts w:ascii="Times New Roman" w:hAnsi="Times New Roman"/>
          <w:sz w:val="28"/>
          <w:szCs w:val="28"/>
        </w:rPr>
        <w:t>ей</w:t>
      </w:r>
      <w:r w:rsidRPr="00A44348">
        <w:rPr>
          <w:rFonts w:ascii="Times New Roman" w:hAnsi="Times New Roman"/>
          <w:sz w:val="28"/>
          <w:szCs w:val="28"/>
        </w:rPr>
        <w:t xml:space="preserve"> объединились в </w:t>
      </w:r>
      <w:r>
        <w:rPr>
          <w:rFonts w:ascii="Times New Roman" w:hAnsi="Times New Roman"/>
          <w:sz w:val="28"/>
          <w:szCs w:val="28"/>
        </w:rPr>
        <w:t>41</w:t>
      </w:r>
      <w:r w:rsidRPr="00A44348">
        <w:rPr>
          <w:rFonts w:ascii="Times New Roman" w:hAnsi="Times New Roman"/>
          <w:sz w:val="28"/>
          <w:szCs w:val="28"/>
        </w:rPr>
        <w:t xml:space="preserve"> клуб</w:t>
      </w:r>
      <w:r>
        <w:rPr>
          <w:rFonts w:ascii="Times New Roman" w:hAnsi="Times New Roman"/>
          <w:sz w:val="28"/>
          <w:szCs w:val="28"/>
        </w:rPr>
        <w:t xml:space="preserve"> и кружки</w:t>
      </w:r>
      <w:r w:rsidRPr="00A44348">
        <w:rPr>
          <w:rFonts w:ascii="Times New Roman" w:hAnsi="Times New Roman"/>
          <w:sz w:val="28"/>
          <w:szCs w:val="28"/>
        </w:rPr>
        <w:t xml:space="preserve"> различной направленности: философские, творческие, литературные клубы, клубы «ЗОЖ», фотокружки. </w:t>
      </w:r>
      <w:r>
        <w:rPr>
          <w:rFonts w:ascii="Times New Roman" w:hAnsi="Times New Roman"/>
          <w:sz w:val="28"/>
          <w:szCs w:val="28"/>
        </w:rPr>
        <w:t>В ряде приемных неравнодушные жители объединились в волонтерские группы помощи участникам специальной военной операции.</w:t>
      </w:r>
    </w:p>
    <w:p w14:paraId="2F6D24B2" w14:textId="391D0982" w:rsidR="00165E3A" w:rsidRPr="00A44348" w:rsidRDefault="00165E3A" w:rsidP="00165E3A">
      <w:pPr>
        <w:shd w:val="clear" w:color="auto" w:fill="FFFFFF"/>
        <w:spacing w:after="60"/>
        <w:ind w:firstLine="708"/>
        <w:jc w:val="both"/>
        <w:rPr>
          <w:rFonts w:ascii="Times New Roman" w:hAnsi="Times New Roman"/>
          <w:sz w:val="28"/>
          <w:szCs w:val="28"/>
        </w:rPr>
      </w:pPr>
      <w:r w:rsidRPr="00A44348">
        <w:rPr>
          <w:rFonts w:ascii="Times New Roman" w:hAnsi="Times New Roman"/>
          <w:sz w:val="28"/>
          <w:szCs w:val="28"/>
        </w:rPr>
        <w:t>В 202</w:t>
      </w:r>
      <w:r>
        <w:rPr>
          <w:rFonts w:ascii="Times New Roman" w:hAnsi="Times New Roman"/>
          <w:sz w:val="28"/>
          <w:szCs w:val="28"/>
        </w:rPr>
        <w:t>4 году</w:t>
      </w:r>
      <w:r w:rsidRPr="00A44348">
        <w:rPr>
          <w:rFonts w:ascii="Times New Roman" w:hAnsi="Times New Roman"/>
          <w:sz w:val="28"/>
          <w:szCs w:val="28"/>
        </w:rPr>
        <w:t xml:space="preserve"> организован</w:t>
      </w:r>
      <w:r>
        <w:rPr>
          <w:rFonts w:ascii="Times New Roman" w:hAnsi="Times New Roman"/>
          <w:sz w:val="28"/>
          <w:szCs w:val="28"/>
        </w:rPr>
        <w:t>о</w:t>
      </w:r>
      <w:r w:rsidRPr="00A44348">
        <w:rPr>
          <w:rFonts w:ascii="Times New Roman" w:hAnsi="Times New Roman"/>
          <w:sz w:val="28"/>
          <w:szCs w:val="28"/>
        </w:rPr>
        <w:t xml:space="preserve"> 1</w:t>
      </w:r>
      <w:r>
        <w:rPr>
          <w:rFonts w:ascii="Times New Roman" w:hAnsi="Times New Roman"/>
          <w:sz w:val="28"/>
          <w:szCs w:val="28"/>
        </w:rPr>
        <w:t>92</w:t>
      </w:r>
      <w:r w:rsidRPr="00A44348">
        <w:rPr>
          <w:rFonts w:ascii="Times New Roman" w:hAnsi="Times New Roman"/>
          <w:sz w:val="28"/>
          <w:szCs w:val="28"/>
        </w:rPr>
        <w:t xml:space="preserve"> акци</w:t>
      </w:r>
      <w:r>
        <w:rPr>
          <w:rFonts w:ascii="Times New Roman" w:hAnsi="Times New Roman"/>
          <w:sz w:val="28"/>
          <w:szCs w:val="28"/>
        </w:rPr>
        <w:t>и</w:t>
      </w:r>
      <w:r w:rsidRPr="00A44348">
        <w:rPr>
          <w:rFonts w:ascii="Times New Roman" w:hAnsi="Times New Roman"/>
          <w:sz w:val="28"/>
          <w:szCs w:val="28"/>
        </w:rPr>
        <w:t xml:space="preserve">, в которых приняли участие более </w:t>
      </w:r>
      <w:r>
        <w:rPr>
          <w:rFonts w:ascii="Times New Roman" w:hAnsi="Times New Roman"/>
          <w:sz w:val="28"/>
          <w:szCs w:val="28"/>
        </w:rPr>
        <w:t>14000</w:t>
      </w:r>
      <w:r w:rsidRPr="00A44348">
        <w:rPr>
          <w:rFonts w:ascii="Times New Roman" w:hAnsi="Times New Roman"/>
          <w:sz w:val="28"/>
          <w:szCs w:val="28"/>
        </w:rPr>
        <w:t> граждан различных категорий: «День добрых дел», «Уроки мужества», «Волонтеры Победы», «Звонок ветерану», «</w:t>
      </w:r>
      <w:r>
        <w:rPr>
          <w:rFonts w:ascii="Times New Roman" w:hAnsi="Times New Roman"/>
          <w:sz w:val="28"/>
          <w:szCs w:val="28"/>
        </w:rPr>
        <w:t>Своих не бросаем</w:t>
      </w:r>
      <w:r w:rsidRPr="00A44348">
        <w:rPr>
          <w:rFonts w:ascii="Times New Roman" w:hAnsi="Times New Roman"/>
          <w:sz w:val="28"/>
          <w:szCs w:val="28"/>
        </w:rPr>
        <w:t xml:space="preserve">», </w:t>
      </w:r>
      <w:r>
        <w:rPr>
          <w:rFonts w:ascii="Times New Roman" w:hAnsi="Times New Roman"/>
          <w:bCs/>
          <w:sz w:val="28"/>
          <w:szCs w:val="28"/>
        </w:rPr>
        <w:t>«</w:t>
      </w:r>
      <w:r w:rsidRPr="000B09C7">
        <w:rPr>
          <w:rFonts w:ascii="Times New Roman" w:hAnsi="Times New Roman"/>
          <w:bCs/>
          <w:sz w:val="28"/>
          <w:szCs w:val="28"/>
        </w:rPr>
        <w:t>#</w:t>
      </w:r>
      <w:r>
        <w:rPr>
          <w:rFonts w:ascii="Times New Roman" w:hAnsi="Times New Roman"/>
          <w:bCs/>
          <w:sz w:val="28"/>
          <w:szCs w:val="28"/>
        </w:rPr>
        <w:t xml:space="preserve">ВПОДДЕРЖКУ», «Открыть в себе художника», </w:t>
      </w:r>
      <w:r w:rsidRPr="00A44348">
        <w:rPr>
          <w:rFonts w:ascii="Times New Roman" w:hAnsi="Times New Roman"/>
          <w:sz w:val="28"/>
          <w:szCs w:val="28"/>
        </w:rPr>
        <w:t xml:space="preserve">«Первый школьный подарок», </w:t>
      </w:r>
      <w:r>
        <w:rPr>
          <w:rFonts w:ascii="Times New Roman" w:hAnsi="Times New Roman"/>
          <w:bCs/>
          <w:sz w:val="28"/>
          <w:szCs w:val="28"/>
        </w:rPr>
        <w:t xml:space="preserve">«День без Авто», «ЗАБЕГ», «От сердца к сердцу», </w:t>
      </w:r>
      <w:r w:rsidRPr="00A44348">
        <w:rPr>
          <w:rFonts w:ascii="Times New Roman" w:hAnsi="Times New Roman"/>
          <w:sz w:val="28"/>
          <w:szCs w:val="28"/>
        </w:rPr>
        <w:t>«Цветы мамам», «Добро без границ», «Возьми в подарок книгу», «Новый год в</w:t>
      </w:r>
      <w:r w:rsidR="00F9427A">
        <w:rPr>
          <w:rFonts w:ascii="Times New Roman" w:hAnsi="Times New Roman"/>
          <w:sz w:val="28"/>
          <w:szCs w:val="28"/>
        </w:rPr>
        <w:t xml:space="preserve"> </w:t>
      </w:r>
      <w:r w:rsidRPr="00A44348">
        <w:rPr>
          <w:rFonts w:ascii="Times New Roman" w:hAnsi="Times New Roman"/>
          <w:sz w:val="28"/>
          <w:szCs w:val="28"/>
        </w:rPr>
        <w:t>гостях у</w:t>
      </w:r>
      <w:r w:rsidR="00F9427A">
        <w:rPr>
          <w:rFonts w:ascii="Times New Roman" w:hAnsi="Times New Roman"/>
          <w:sz w:val="28"/>
          <w:szCs w:val="28"/>
        </w:rPr>
        <w:t> </w:t>
      </w:r>
      <w:r w:rsidRPr="00A44348">
        <w:rPr>
          <w:rFonts w:ascii="Times New Roman" w:hAnsi="Times New Roman"/>
          <w:sz w:val="28"/>
          <w:szCs w:val="28"/>
        </w:rPr>
        <w:t>ветерана», «В гостях у Деда Мороза»</w:t>
      </w:r>
      <w:r>
        <w:rPr>
          <w:rFonts w:ascii="Times New Roman" w:hAnsi="Times New Roman"/>
          <w:sz w:val="28"/>
          <w:szCs w:val="28"/>
        </w:rPr>
        <w:t>, о</w:t>
      </w:r>
      <w:r w:rsidRPr="00620C63">
        <w:rPr>
          <w:rFonts w:ascii="Times New Roman" w:hAnsi="Times New Roman"/>
          <w:sz w:val="28"/>
          <w:szCs w:val="28"/>
        </w:rPr>
        <w:t>нлайн-акция «ФевроМарт»</w:t>
      </w:r>
      <w:r>
        <w:rPr>
          <w:rFonts w:ascii="Times New Roman" w:hAnsi="Times New Roman"/>
          <w:sz w:val="28"/>
          <w:szCs w:val="28"/>
        </w:rPr>
        <w:t xml:space="preserve"> -поздравлени</w:t>
      </w:r>
      <w:r w:rsidR="00F9427A">
        <w:rPr>
          <w:rFonts w:ascii="Times New Roman" w:hAnsi="Times New Roman"/>
          <w:sz w:val="28"/>
          <w:szCs w:val="28"/>
        </w:rPr>
        <w:t>я</w:t>
      </w:r>
      <w:r>
        <w:rPr>
          <w:rFonts w:ascii="Times New Roman" w:hAnsi="Times New Roman"/>
          <w:sz w:val="28"/>
          <w:szCs w:val="28"/>
        </w:rPr>
        <w:t xml:space="preserve"> в социальных сетях.</w:t>
      </w:r>
    </w:p>
    <w:p w14:paraId="09257A83" w14:textId="6CB06E62" w:rsidR="00165E3A" w:rsidRPr="00A44348" w:rsidRDefault="00165E3A" w:rsidP="00165E3A">
      <w:pPr>
        <w:spacing w:before="240" w:after="0"/>
        <w:ind w:firstLine="708"/>
        <w:jc w:val="center"/>
        <w:rPr>
          <w:rFonts w:ascii="Times New Roman" w:hAnsi="Times New Roman"/>
          <w:b/>
          <w:sz w:val="28"/>
          <w:szCs w:val="28"/>
        </w:rPr>
      </w:pPr>
      <w:r w:rsidRPr="00377EF4">
        <w:rPr>
          <w:rFonts w:ascii="Times New Roman" w:hAnsi="Times New Roman"/>
          <w:b/>
          <w:sz w:val="28"/>
          <w:szCs w:val="28"/>
        </w:rPr>
        <w:t>Проект</w:t>
      </w:r>
      <w:r w:rsidR="004B3159">
        <w:rPr>
          <w:rFonts w:ascii="Times New Roman" w:hAnsi="Times New Roman"/>
          <w:b/>
          <w:sz w:val="28"/>
          <w:szCs w:val="28"/>
        </w:rPr>
        <w:t xml:space="preserve"> </w:t>
      </w:r>
      <w:r w:rsidRPr="00A44348">
        <w:rPr>
          <w:rFonts w:ascii="Times New Roman" w:hAnsi="Times New Roman"/>
          <w:b/>
          <w:sz w:val="28"/>
          <w:szCs w:val="28"/>
        </w:rPr>
        <w:t>«Правопорядок – общее дело»</w:t>
      </w:r>
    </w:p>
    <w:p w14:paraId="7DD9AFC1" w14:textId="77777777" w:rsidR="00165E3A" w:rsidRDefault="00165E3A" w:rsidP="00165E3A">
      <w:pPr>
        <w:spacing w:after="0"/>
        <w:ind w:firstLine="567"/>
        <w:jc w:val="both"/>
        <w:rPr>
          <w:rFonts w:ascii="Times New Roman" w:hAnsi="Times New Roman"/>
          <w:color w:val="000000"/>
          <w:sz w:val="28"/>
          <w:szCs w:val="28"/>
        </w:rPr>
      </w:pPr>
      <w:r w:rsidRPr="00A44348">
        <w:rPr>
          <w:rFonts w:ascii="Times New Roman" w:hAnsi="Times New Roman"/>
          <w:sz w:val="28"/>
          <w:szCs w:val="28"/>
        </w:rPr>
        <w:t>Деятельность Советов профилактики правонарушений в избирательных округах города Волгодонска строится в соответствии с утвержденными планами работы.</w:t>
      </w:r>
    </w:p>
    <w:p w14:paraId="233879D9" w14:textId="47878B94" w:rsidR="00165E3A" w:rsidRDefault="00165E3A" w:rsidP="00165E3A">
      <w:pPr>
        <w:spacing w:after="0"/>
        <w:ind w:firstLine="567"/>
        <w:jc w:val="both"/>
        <w:rPr>
          <w:rFonts w:ascii="Times New Roman" w:hAnsi="Times New Roman"/>
          <w:sz w:val="28"/>
          <w:szCs w:val="28"/>
        </w:rPr>
      </w:pPr>
      <w:r w:rsidRPr="00A44348">
        <w:rPr>
          <w:rFonts w:ascii="Times New Roman" w:hAnsi="Times New Roman"/>
          <w:sz w:val="28"/>
          <w:szCs w:val="28"/>
        </w:rPr>
        <w:t>В рамках мер, направленных на профилактику правонарушений среди несовершеннолетних,</w:t>
      </w:r>
      <w:r w:rsidRPr="009F7375">
        <w:rPr>
          <w:rFonts w:ascii="Times New Roman" w:hAnsi="Times New Roman"/>
          <w:color w:val="000000"/>
          <w:sz w:val="28"/>
          <w:szCs w:val="28"/>
        </w:rPr>
        <w:t xml:space="preserve"> член</w:t>
      </w:r>
      <w:r>
        <w:rPr>
          <w:rFonts w:ascii="Times New Roman" w:hAnsi="Times New Roman"/>
          <w:color w:val="000000"/>
          <w:sz w:val="28"/>
          <w:szCs w:val="28"/>
        </w:rPr>
        <w:t>ами</w:t>
      </w:r>
      <w:r w:rsidRPr="009F7375">
        <w:rPr>
          <w:rFonts w:ascii="Times New Roman" w:hAnsi="Times New Roman"/>
          <w:color w:val="000000"/>
          <w:sz w:val="28"/>
          <w:szCs w:val="28"/>
        </w:rPr>
        <w:t xml:space="preserve"> Советов профилактики</w:t>
      </w:r>
      <w:r w:rsidR="004B3159">
        <w:rPr>
          <w:rFonts w:ascii="Times New Roman" w:hAnsi="Times New Roman"/>
          <w:color w:val="000000"/>
          <w:sz w:val="28"/>
          <w:szCs w:val="28"/>
        </w:rPr>
        <w:t xml:space="preserve"> </w:t>
      </w:r>
      <w:r>
        <w:rPr>
          <w:rFonts w:ascii="Times New Roman" w:hAnsi="Times New Roman"/>
          <w:color w:val="000000"/>
          <w:sz w:val="28"/>
          <w:szCs w:val="28"/>
        </w:rPr>
        <w:t>выявлено 17 семей, находящихся в социально опасном положении.</w:t>
      </w:r>
    </w:p>
    <w:p w14:paraId="48A741B0" w14:textId="26151F18" w:rsidR="00165E3A" w:rsidRDefault="00165E3A" w:rsidP="00165E3A">
      <w:pPr>
        <w:spacing w:after="0"/>
        <w:ind w:firstLine="567"/>
        <w:jc w:val="both"/>
        <w:rPr>
          <w:rFonts w:ascii="Times New Roman" w:hAnsi="Times New Roman"/>
          <w:color w:val="000000"/>
          <w:sz w:val="28"/>
          <w:szCs w:val="28"/>
        </w:rPr>
      </w:pPr>
      <w:r>
        <w:rPr>
          <w:rFonts w:ascii="Times New Roman" w:hAnsi="Times New Roman"/>
          <w:sz w:val="28"/>
          <w:szCs w:val="28"/>
        </w:rPr>
        <w:t xml:space="preserve">При участии инспекторов </w:t>
      </w:r>
      <w:r w:rsidR="004B3159">
        <w:rPr>
          <w:rFonts w:ascii="Times New Roman" w:hAnsi="Times New Roman"/>
          <w:sz w:val="28"/>
          <w:szCs w:val="28"/>
        </w:rPr>
        <w:t xml:space="preserve">по делам несовершеннолетних </w:t>
      </w:r>
      <w:r>
        <w:rPr>
          <w:rFonts w:ascii="Times New Roman" w:hAnsi="Times New Roman"/>
          <w:sz w:val="28"/>
          <w:szCs w:val="28"/>
        </w:rPr>
        <w:t xml:space="preserve">и сотрудников </w:t>
      </w:r>
      <w:r w:rsidR="004B3159" w:rsidRPr="004B3159">
        <w:rPr>
          <w:rFonts w:ascii="Times New Roman" w:hAnsi="Times New Roman"/>
          <w:sz w:val="28"/>
          <w:szCs w:val="28"/>
          <w:shd w:val="clear" w:color="auto" w:fill="FFFFFF"/>
        </w:rPr>
        <w:t xml:space="preserve">ГБУСОН РО </w:t>
      </w:r>
      <w:r w:rsidR="004B3159">
        <w:rPr>
          <w:rFonts w:ascii="Times New Roman" w:hAnsi="Times New Roman"/>
          <w:sz w:val="28"/>
          <w:szCs w:val="28"/>
          <w:shd w:val="clear" w:color="auto" w:fill="FFFFFF"/>
        </w:rPr>
        <w:t>«</w:t>
      </w:r>
      <w:r w:rsidR="004B3159" w:rsidRPr="004B3159">
        <w:rPr>
          <w:rFonts w:ascii="Times New Roman" w:hAnsi="Times New Roman"/>
          <w:sz w:val="28"/>
          <w:szCs w:val="28"/>
          <w:shd w:val="clear" w:color="auto" w:fill="FFFFFF"/>
        </w:rPr>
        <w:t>Социально реабилитационный центр для несовершеннолетних г. Волгодонска</w:t>
      </w:r>
      <w:r w:rsidR="004B3159">
        <w:rPr>
          <w:rFonts w:ascii="Times New Roman" w:hAnsi="Times New Roman"/>
          <w:sz w:val="28"/>
          <w:szCs w:val="28"/>
          <w:shd w:val="clear" w:color="auto" w:fill="FFFFFF"/>
        </w:rPr>
        <w:t>»</w:t>
      </w:r>
      <w:r>
        <w:rPr>
          <w:rFonts w:ascii="Times New Roman" w:hAnsi="Times New Roman"/>
          <w:sz w:val="28"/>
          <w:szCs w:val="28"/>
        </w:rPr>
        <w:t xml:space="preserve"> </w:t>
      </w:r>
      <w:r w:rsidRPr="009F7375">
        <w:rPr>
          <w:rFonts w:ascii="Times New Roman" w:hAnsi="Times New Roman"/>
          <w:color w:val="000000"/>
          <w:sz w:val="28"/>
          <w:szCs w:val="28"/>
        </w:rPr>
        <w:t xml:space="preserve">проведено </w:t>
      </w:r>
      <w:r>
        <w:rPr>
          <w:rFonts w:ascii="Times New Roman" w:hAnsi="Times New Roman"/>
          <w:color w:val="000000"/>
          <w:sz w:val="28"/>
          <w:szCs w:val="28"/>
        </w:rPr>
        <w:t xml:space="preserve">37 </w:t>
      </w:r>
      <w:r w:rsidRPr="009F7375">
        <w:rPr>
          <w:rFonts w:ascii="Times New Roman" w:hAnsi="Times New Roman"/>
          <w:color w:val="000000"/>
          <w:sz w:val="28"/>
          <w:szCs w:val="28"/>
        </w:rPr>
        <w:t>рейд</w:t>
      </w:r>
      <w:r>
        <w:rPr>
          <w:rFonts w:ascii="Times New Roman" w:hAnsi="Times New Roman"/>
          <w:color w:val="000000"/>
          <w:sz w:val="28"/>
          <w:szCs w:val="28"/>
        </w:rPr>
        <w:t>ов</w:t>
      </w:r>
      <w:r w:rsidRPr="009F7375">
        <w:rPr>
          <w:rFonts w:ascii="Times New Roman" w:hAnsi="Times New Roman"/>
          <w:color w:val="000000"/>
          <w:sz w:val="28"/>
          <w:szCs w:val="28"/>
        </w:rPr>
        <w:t xml:space="preserve"> по проверке семей с </w:t>
      </w:r>
      <w:r w:rsidRPr="00BE7228">
        <w:rPr>
          <w:rFonts w:ascii="Times New Roman" w:hAnsi="Times New Roman"/>
          <w:color w:val="000000"/>
          <w:sz w:val="28"/>
          <w:szCs w:val="28"/>
        </w:rPr>
        <w:t>ненадлежащим поведением в быту. Помощники депутатов посетили</w:t>
      </w:r>
      <w:r>
        <w:rPr>
          <w:rFonts w:ascii="Times New Roman" w:hAnsi="Times New Roman"/>
          <w:color w:val="000000"/>
          <w:sz w:val="28"/>
          <w:szCs w:val="28"/>
        </w:rPr>
        <w:t xml:space="preserve"> 2</w:t>
      </w:r>
      <w:r w:rsidRPr="00BE7228">
        <w:rPr>
          <w:rFonts w:ascii="Times New Roman" w:hAnsi="Times New Roman"/>
          <w:color w:val="000000"/>
          <w:sz w:val="28"/>
          <w:szCs w:val="28"/>
        </w:rPr>
        <w:t xml:space="preserve">9 квартир по заявлениям граждан, </w:t>
      </w:r>
      <w:r>
        <w:rPr>
          <w:rFonts w:ascii="Times New Roman" w:hAnsi="Times New Roman"/>
          <w:color w:val="000000"/>
          <w:sz w:val="28"/>
          <w:szCs w:val="28"/>
        </w:rPr>
        <w:t>2</w:t>
      </w:r>
      <w:r w:rsidRPr="00BE7228">
        <w:rPr>
          <w:rFonts w:ascii="Times New Roman" w:hAnsi="Times New Roman"/>
          <w:color w:val="000000"/>
          <w:sz w:val="28"/>
          <w:szCs w:val="28"/>
        </w:rPr>
        <w:t xml:space="preserve">1 - с целью контроля </w:t>
      </w:r>
      <w:r>
        <w:rPr>
          <w:rFonts w:ascii="Times New Roman" w:hAnsi="Times New Roman"/>
          <w:color w:val="000000"/>
          <w:sz w:val="28"/>
          <w:szCs w:val="28"/>
        </w:rPr>
        <w:t>над</w:t>
      </w:r>
      <w:r w:rsidRPr="00BE7228">
        <w:rPr>
          <w:rFonts w:ascii="Times New Roman" w:hAnsi="Times New Roman"/>
          <w:color w:val="000000"/>
          <w:sz w:val="28"/>
          <w:szCs w:val="28"/>
        </w:rPr>
        <w:t xml:space="preserve"> семьями, стоящими на учете в</w:t>
      </w:r>
      <w:r w:rsidR="004B3159">
        <w:rPr>
          <w:rFonts w:ascii="Times New Roman" w:hAnsi="Times New Roman"/>
          <w:color w:val="000000"/>
          <w:sz w:val="28"/>
          <w:szCs w:val="28"/>
        </w:rPr>
        <w:t xml:space="preserve"> </w:t>
      </w:r>
      <w:r w:rsidRPr="00BE7228">
        <w:rPr>
          <w:rFonts w:ascii="Times New Roman" w:hAnsi="Times New Roman"/>
          <w:color w:val="000000"/>
          <w:sz w:val="28"/>
          <w:szCs w:val="28"/>
        </w:rPr>
        <w:t>КДН и</w:t>
      </w:r>
      <w:r w:rsidR="004B3159">
        <w:rPr>
          <w:rFonts w:ascii="Times New Roman" w:hAnsi="Times New Roman"/>
          <w:color w:val="000000"/>
          <w:sz w:val="28"/>
          <w:szCs w:val="28"/>
        </w:rPr>
        <w:t> </w:t>
      </w:r>
      <w:r w:rsidRPr="00BE7228">
        <w:rPr>
          <w:rFonts w:ascii="Times New Roman" w:hAnsi="Times New Roman"/>
          <w:color w:val="000000"/>
          <w:sz w:val="28"/>
          <w:szCs w:val="28"/>
        </w:rPr>
        <w:t>Советах профилактики избирательных округов,</w:t>
      </w:r>
      <w:r>
        <w:rPr>
          <w:rFonts w:ascii="Times New Roman" w:hAnsi="Times New Roman"/>
          <w:color w:val="000000"/>
          <w:sz w:val="28"/>
          <w:szCs w:val="28"/>
        </w:rPr>
        <w:t xml:space="preserve"> 24 </w:t>
      </w:r>
      <w:r w:rsidRPr="00BE7228">
        <w:rPr>
          <w:rFonts w:ascii="Times New Roman" w:hAnsi="Times New Roman"/>
          <w:color w:val="000000"/>
          <w:sz w:val="28"/>
          <w:szCs w:val="28"/>
        </w:rPr>
        <w:t>семьям оказана помощь в</w:t>
      </w:r>
      <w:r w:rsidR="004B3159">
        <w:rPr>
          <w:rFonts w:ascii="Times New Roman" w:hAnsi="Times New Roman"/>
          <w:color w:val="000000"/>
          <w:sz w:val="28"/>
          <w:szCs w:val="28"/>
        </w:rPr>
        <w:t> </w:t>
      </w:r>
      <w:r w:rsidRPr="00BE7228">
        <w:rPr>
          <w:rFonts w:ascii="Times New Roman" w:hAnsi="Times New Roman"/>
          <w:color w:val="000000"/>
          <w:sz w:val="28"/>
          <w:szCs w:val="28"/>
        </w:rPr>
        <w:t>социальной адаптации.</w:t>
      </w:r>
    </w:p>
    <w:p w14:paraId="72BAEE35" w14:textId="77777777" w:rsidR="004B3159" w:rsidRDefault="00165E3A" w:rsidP="00165E3A">
      <w:pPr>
        <w:spacing w:after="0"/>
        <w:ind w:firstLine="567"/>
        <w:jc w:val="both"/>
        <w:rPr>
          <w:rFonts w:ascii="Times New Roman" w:hAnsi="Times New Roman"/>
          <w:color w:val="000000"/>
          <w:sz w:val="28"/>
          <w:szCs w:val="28"/>
        </w:rPr>
      </w:pPr>
      <w:r>
        <w:rPr>
          <w:rFonts w:ascii="Times New Roman" w:hAnsi="Times New Roman"/>
          <w:color w:val="000000"/>
          <w:sz w:val="28"/>
          <w:szCs w:val="28"/>
        </w:rPr>
        <w:t>П</w:t>
      </w:r>
      <w:r w:rsidRPr="00BE7228">
        <w:rPr>
          <w:rFonts w:ascii="Times New Roman" w:hAnsi="Times New Roman"/>
          <w:color w:val="000000"/>
          <w:sz w:val="28"/>
          <w:szCs w:val="28"/>
        </w:rPr>
        <w:t>роведен</w:t>
      </w:r>
      <w:r w:rsidR="004B3159">
        <w:rPr>
          <w:rFonts w:ascii="Times New Roman" w:hAnsi="Times New Roman"/>
          <w:color w:val="000000"/>
          <w:sz w:val="28"/>
          <w:szCs w:val="28"/>
        </w:rPr>
        <w:t>ы</w:t>
      </w:r>
      <w:r w:rsidRPr="00BE7228">
        <w:rPr>
          <w:rFonts w:ascii="Times New Roman" w:hAnsi="Times New Roman"/>
          <w:color w:val="000000"/>
          <w:sz w:val="28"/>
          <w:szCs w:val="28"/>
        </w:rPr>
        <w:t xml:space="preserve"> 3</w:t>
      </w:r>
      <w:r>
        <w:rPr>
          <w:rFonts w:ascii="Times New Roman" w:hAnsi="Times New Roman"/>
          <w:color w:val="000000"/>
          <w:sz w:val="28"/>
          <w:szCs w:val="28"/>
        </w:rPr>
        <w:t>1</w:t>
      </w:r>
      <w:r w:rsidRPr="00BE7228">
        <w:rPr>
          <w:rFonts w:ascii="Times New Roman" w:hAnsi="Times New Roman"/>
          <w:color w:val="000000"/>
          <w:sz w:val="28"/>
          <w:szCs w:val="28"/>
        </w:rPr>
        <w:t xml:space="preserve"> индивидуальн</w:t>
      </w:r>
      <w:r w:rsidR="004B3159">
        <w:rPr>
          <w:rFonts w:ascii="Times New Roman" w:hAnsi="Times New Roman"/>
          <w:color w:val="000000"/>
          <w:sz w:val="28"/>
          <w:szCs w:val="28"/>
        </w:rPr>
        <w:t>ая</w:t>
      </w:r>
      <w:r w:rsidRPr="00BE7228">
        <w:rPr>
          <w:rFonts w:ascii="Times New Roman" w:hAnsi="Times New Roman"/>
          <w:color w:val="000000"/>
          <w:sz w:val="28"/>
          <w:szCs w:val="28"/>
        </w:rPr>
        <w:t xml:space="preserve"> бесед</w:t>
      </w:r>
      <w:r w:rsidR="004B3159">
        <w:rPr>
          <w:rFonts w:ascii="Times New Roman" w:hAnsi="Times New Roman"/>
          <w:color w:val="000000"/>
          <w:sz w:val="28"/>
          <w:szCs w:val="28"/>
        </w:rPr>
        <w:t>а</w:t>
      </w:r>
      <w:r w:rsidRPr="00BE7228">
        <w:rPr>
          <w:rFonts w:ascii="Times New Roman" w:hAnsi="Times New Roman"/>
          <w:color w:val="000000"/>
          <w:sz w:val="28"/>
          <w:szCs w:val="28"/>
        </w:rPr>
        <w:t xml:space="preserve"> с несовершеннолетними и </w:t>
      </w:r>
      <w:r>
        <w:rPr>
          <w:rFonts w:ascii="Times New Roman" w:hAnsi="Times New Roman"/>
          <w:color w:val="000000"/>
          <w:sz w:val="28"/>
          <w:szCs w:val="28"/>
        </w:rPr>
        <w:t>29</w:t>
      </w:r>
      <w:r w:rsidRPr="00BE7228">
        <w:rPr>
          <w:rFonts w:ascii="Times New Roman" w:hAnsi="Times New Roman"/>
          <w:color w:val="000000"/>
          <w:sz w:val="28"/>
          <w:szCs w:val="28"/>
        </w:rPr>
        <w:t xml:space="preserve"> бесед с родителями о ненадлежащем исполнении родительских обязанностей и</w:t>
      </w:r>
      <w:r w:rsidR="004B3159">
        <w:rPr>
          <w:rFonts w:ascii="Times New Roman" w:hAnsi="Times New Roman"/>
          <w:color w:val="000000"/>
          <w:sz w:val="28"/>
          <w:szCs w:val="28"/>
        </w:rPr>
        <w:t> </w:t>
      </w:r>
      <w:r w:rsidRPr="00BE7228">
        <w:rPr>
          <w:rFonts w:ascii="Times New Roman" w:hAnsi="Times New Roman"/>
          <w:color w:val="000000"/>
          <w:sz w:val="28"/>
          <w:szCs w:val="28"/>
        </w:rPr>
        <w:t>ведении здорового образа жизни.</w:t>
      </w:r>
      <w:r>
        <w:rPr>
          <w:rFonts w:ascii="Times New Roman" w:hAnsi="Times New Roman"/>
          <w:color w:val="000000"/>
          <w:sz w:val="28"/>
          <w:szCs w:val="28"/>
        </w:rPr>
        <w:t xml:space="preserve"> </w:t>
      </w:r>
    </w:p>
    <w:p w14:paraId="538FDE32" w14:textId="3185BD46" w:rsidR="00165E3A" w:rsidRPr="00485450" w:rsidRDefault="00165E3A" w:rsidP="00165E3A">
      <w:pPr>
        <w:spacing w:after="0"/>
        <w:ind w:firstLine="567"/>
        <w:jc w:val="both"/>
        <w:rPr>
          <w:rFonts w:ascii="Times New Roman" w:hAnsi="Times New Roman"/>
          <w:sz w:val="28"/>
          <w:szCs w:val="28"/>
        </w:rPr>
      </w:pPr>
      <w:r>
        <w:rPr>
          <w:rFonts w:ascii="Times New Roman" w:hAnsi="Times New Roman"/>
          <w:color w:val="000000"/>
          <w:sz w:val="28"/>
          <w:szCs w:val="28"/>
        </w:rPr>
        <w:t>Председатели Советов профилактики правонарушений в избирательных округах включены в состав школьных Советов профилактики. За прошедший период помощники депутатов приняли участие в 40 заседаниях.</w:t>
      </w:r>
    </w:p>
    <w:p w14:paraId="514BF529" w14:textId="545DCB17" w:rsidR="00165E3A" w:rsidRDefault="00165E3A" w:rsidP="00165E3A">
      <w:pPr>
        <w:spacing w:after="0"/>
        <w:ind w:firstLine="709"/>
        <w:jc w:val="both"/>
        <w:rPr>
          <w:sz w:val="28"/>
          <w:szCs w:val="28"/>
        </w:rPr>
      </w:pPr>
      <w:r w:rsidRPr="00A56948">
        <w:rPr>
          <w:rFonts w:ascii="Times New Roman" w:hAnsi="Times New Roman"/>
          <w:sz w:val="28"/>
          <w:szCs w:val="28"/>
        </w:rPr>
        <w:t>В соответствии с решением городской межведомственной комиссии по профилактике правонарушений Советами профилактики правонарушений избирательных округов используется возможность досуговой занятости подростков «группы риска». По инициативе депутатов инструкторы по спорту, входящие в состав Советов, ведут профилактическую работу с детьми и подростками. К занятиям в спортивных секциях по месту жительства привлечено 44</w:t>
      </w:r>
      <w:r>
        <w:rPr>
          <w:rFonts w:ascii="Times New Roman" w:hAnsi="Times New Roman"/>
          <w:sz w:val="28"/>
          <w:szCs w:val="28"/>
        </w:rPr>
        <w:t xml:space="preserve"> </w:t>
      </w:r>
      <w:r w:rsidRPr="00A56948">
        <w:rPr>
          <w:rFonts w:ascii="Times New Roman" w:hAnsi="Times New Roman"/>
          <w:sz w:val="28"/>
          <w:szCs w:val="28"/>
        </w:rPr>
        <w:t>несовершеннолетних «группы риска» из 66</w:t>
      </w:r>
      <w:r w:rsidR="004B3159">
        <w:rPr>
          <w:rFonts w:ascii="Times New Roman" w:hAnsi="Times New Roman"/>
          <w:sz w:val="28"/>
          <w:szCs w:val="28"/>
        </w:rPr>
        <w:t> </w:t>
      </w:r>
      <w:r w:rsidRPr="00A56948">
        <w:rPr>
          <w:rFonts w:ascii="Times New Roman" w:hAnsi="Times New Roman"/>
          <w:sz w:val="28"/>
          <w:szCs w:val="28"/>
        </w:rPr>
        <w:t>несовершеннолетних, состоящих на профилактическом учете.</w:t>
      </w:r>
      <w:r>
        <w:rPr>
          <w:rFonts w:ascii="Times New Roman" w:hAnsi="Times New Roman"/>
          <w:sz w:val="28"/>
          <w:szCs w:val="28"/>
        </w:rPr>
        <w:t xml:space="preserve"> </w:t>
      </w:r>
      <w:r w:rsidRPr="00A56948">
        <w:rPr>
          <w:rFonts w:ascii="Times New Roman" w:hAnsi="Times New Roman"/>
          <w:sz w:val="28"/>
          <w:szCs w:val="28"/>
        </w:rPr>
        <w:t>Большое внимание уделяется проведению спортивно-массовых мероприятий</w:t>
      </w:r>
      <w:r w:rsidR="004B3159" w:rsidRPr="004B3159">
        <w:rPr>
          <w:rFonts w:ascii="Times New Roman" w:hAnsi="Times New Roman"/>
          <w:sz w:val="28"/>
          <w:szCs w:val="28"/>
        </w:rPr>
        <w:t xml:space="preserve"> </w:t>
      </w:r>
      <w:r w:rsidR="004B3159" w:rsidRPr="00A56948">
        <w:rPr>
          <w:rFonts w:ascii="Times New Roman" w:hAnsi="Times New Roman"/>
          <w:sz w:val="28"/>
          <w:szCs w:val="28"/>
        </w:rPr>
        <w:t>для детей</w:t>
      </w:r>
      <w:r w:rsidRPr="00A56948">
        <w:rPr>
          <w:rFonts w:ascii="Times New Roman" w:hAnsi="Times New Roman"/>
          <w:sz w:val="28"/>
          <w:szCs w:val="28"/>
        </w:rPr>
        <w:t xml:space="preserve"> в</w:t>
      </w:r>
      <w:r w:rsidR="004B3159">
        <w:rPr>
          <w:rFonts w:ascii="Times New Roman" w:hAnsi="Times New Roman"/>
          <w:sz w:val="28"/>
          <w:szCs w:val="28"/>
        </w:rPr>
        <w:t> </w:t>
      </w:r>
      <w:r w:rsidRPr="00A56948">
        <w:rPr>
          <w:rFonts w:ascii="Times New Roman" w:hAnsi="Times New Roman"/>
          <w:sz w:val="28"/>
          <w:szCs w:val="28"/>
        </w:rPr>
        <w:t>каникулярное время. За весь период (зимние, весенние, летние и осенние каникулы) в 2024 году в микрорайонах города Волгодонска проведено 135</w:t>
      </w:r>
      <w:r w:rsidR="004B3159">
        <w:rPr>
          <w:rFonts w:ascii="Times New Roman" w:hAnsi="Times New Roman"/>
          <w:sz w:val="28"/>
          <w:szCs w:val="28"/>
        </w:rPr>
        <w:t> </w:t>
      </w:r>
      <w:r w:rsidRPr="00A56948">
        <w:rPr>
          <w:rFonts w:ascii="Times New Roman" w:hAnsi="Times New Roman"/>
          <w:sz w:val="28"/>
          <w:szCs w:val="28"/>
        </w:rPr>
        <w:t>спортивных мероприятий с общим количеством участников 4963</w:t>
      </w:r>
      <w:r w:rsidR="004B3159">
        <w:rPr>
          <w:rFonts w:ascii="Times New Roman" w:hAnsi="Times New Roman"/>
          <w:sz w:val="28"/>
          <w:szCs w:val="28"/>
        </w:rPr>
        <w:t> </w:t>
      </w:r>
      <w:r w:rsidRPr="00A56948">
        <w:rPr>
          <w:rFonts w:ascii="Times New Roman" w:hAnsi="Times New Roman"/>
          <w:sz w:val="28"/>
          <w:szCs w:val="28"/>
        </w:rPr>
        <w:t>человека, в том числе и несовершеннолетних «группы риска» - 39</w:t>
      </w:r>
      <w:r w:rsidR="004B3159">
        <w:rPr>
          <w:rFonts w:ascii="Times New Roman" w:hAnsi="Times New Roman"/>
          <w:sz w:val="28"/>
          <w:szCs w:val="28"/>
        </w:rPr>
        <w:t> </w:t>
      </w:r>
      <w:r w:rsidRPr="00A56948">
        <w:rPr>
          <w:rFonts w:ascii="Times New Roman" w:hAnsi="Times New Roman"/>
          <w:sz w:val="28"/>
          <w:szCs w:val="28"/>
        </w:rPr>
        <w:t>мероприятий. Кроме того, специально организованы мероприятия для</w:t>
      </w:r>
      <w:r w:rsidR="004B3159">
        <w:rPr>
          <w:rFonts w:ascii="Times New Roman" w:hAnsi="Times New Roman"/>
          <w:sz w:val="28"/>
          <w:szCs w:val="28"/>
        </w:rPr>
        <w:t> </w:t>
      </w:r>
      <w:r w:rsidRPr="00A56948">
        <w:rPr>
          <w:rFonts w:ascii="Times New Roman" w:hAnsi="Times New Roman"/>
          <w:sz w:val="28"/>
          <w:szCs w:val="28"/>
        </w:rPr>
        <w:t>несовершеннолетних, состоящих на различных видах профилактического учета: соревнования по шашкам, шахматам, дартсу, сдача нормативов ГТО в</w:t>
      </w:r>
      <w:r w:rsidR="004B3159">
        <w:rPr>
          <w:rFonts w:ascii="Times New Roman" w:hAnsi="Times New Roman"/>
          <w:sz w:val="28"/>
          <w:szCs w:val="28"/>
        </w:rPr>
        <w:t> </w:t>
      </w:r>
      <w:r w:rsidRPr="00A56948">
        <w:rPr>
          <w:rFonts w:ascii="Times New Roman" w:hAnsi="Times New Roman"/>
          <w:sz w:val="28"/>
          <w:szCs w:val="28"/>
        </w:rPr>
        <w:t>тестовом режиме</w:t>
      </w:r>
      <w:r w:rsidR="004B3159">
        <w:rPr>
          <w:rFonts w:ascii="Times New Roman" w:hAnsi="Times New Roman"/>
          <w:sz w:val="28"/>
          <w:szCs w:val="28"/>
        </w:rPr>
        <w:t>.</w:t>
      </w:r>
      <w:r w:rsidRPr="00A56948">
        <w:rPr>
          <w:rFonts w:ascii="Times New Roman" w:hAnsi="Times New Roman"/>
          <w:sz w:val="28"/>
          <w:szCs w:val="28"/>
        </w:rPr>
        <w:t xml:space="preserve"> </w:t>
      </w:r>
      <w:r w:rsidR="004B3159">
        <w:rPr>
          <w:rFonts w:ascii="Times New Roman" w:hAnsi="Times New Roman"/>
          <w:sz w:val="28"/>
          <w:szCs w:val="28"/>
        </w:rPr>
        <w:t>П</w:t>
      </w:r>
      <w:r w:rsidRPr="00A56948">
        <w:rPr>
          <w:rFonts w:ascii="Times New Roman" w:hAnsi="Times New Roman"/>
          <w:sz w:val="28"/>
          <w:szCs w:val="28"/>
        </w:rPr>
        <w:t>роведены профилактические беседы на тему: «Физическая активность – твое будущее» и «О пользе занятий спортом». Общее количество участников составило около 100 несовершеннолетних.</w:t>
      </w:r>
    </w:p>
    <w:p w14:paraId="6A090D4B" w14:textId="77777777" w:rsidR="00165E3A" w:rsidRDefault="00165E3A" w:rsidP="00165E3A">
      <w:pPr>
        <w:spacing w:after="0"/>
        <w:ind w:firstLine="709"/>
        <w:jc w:val="both"/>
        <w:rPr>
          <w:rFonts w:ascii="Times New Roman" w:hAnsi="Times New Roman"/>
          <w:sz w:val="28"/>
          <w:szCs w:val="28"/>
        </w:rPr>
      </w:pPr>
      <w:r w:rsidRPr="00A44348">
        <w:rPr>
          <w:rFonts w:ascii="Times New Roman" w:hAnsi="Times New Roman"/>
          <w:sz w:val="28"/>
          <w:szCs w:val="28"/>
        </w:rPr>
        <w:t>Ежегодно в декабре проходит межведомственное совещание специалистов органов и учреждений системы профилактики безнадзорности и правонарушений несовершеннолетних с участием прокуратуры города Волгодонска по вопросу «Об обеспечении комплексной безопасности несовершеннолетних, организации профилактической работы в период Новогодних и Рождественских праздников и зимних каникул». По результатам совещания помощниками депутатов совместно с Всероссийским добровольным пожарным обществом города Волгодонска в общественных приемных депутатов оборудованы стенды по соблюдению правил пожарной безопасности. С семьями, находящимися в социально опасном положении, проведены профилактические беседы.</w:t>
      </w:r>
    </w:p>
    <w:tbl>
      <w:tblPr>
        <w:tblStyle w:val="ae"/>
        <w:tblW w:w="0" w:type="auto"/>
        <w:tblLook w:val="04A0" w:firstRow="1" w:lastRow="0" w:firstColumn="1" w:lastColumn="0" w:noHBand="0" w:noVBand="1"/>
      </w:tblPr>
      <w:tblGrid>
        <w:gridCol w:w="1037"/>
        <w:gridCol w:w="5251"/>
        <w:gridCol w:w="3057"/>
      </w:tblGrid>
      <w:tr w:rsidR="00165E3A" w:rsidRPr="00E90DF4" w14:paraId="5D0DCF1F" w14:textId="77777777" w:rsidTr="004B3159">
        <w:tc>
          <w:tcPr>
            <w:tcW w:w="9345" w:type="dxa"/>
            <w:gridSpan w:val="3"/>
          </w:tcPr>
          <w:p w14:paraId="2CC001B2" w14:textId="77777777" w:rsidR="00165E3A" w:rsidRPr="00E927FA" w:rsidRDefault="00165E3A" w:rsidP="00F86E29">
            <w:pPr>
              <w:jc w:val="center"/>
              <w:rPr>
                <w:rFonts w:ascii="Times New Roman" w:hAnsi="Times New Roman"/>
                <w:b/>
                <w:bCs/>
                <w:sz w:val="24"/>
                <w:szCs w:val="24"/>
              </w:rPr>
            </w:pPr>
            <w:r w:rsidRPr="00E927FA">
              <w:rPr>
                <w:rFonts w:ascii="Times New Roman" w:hAnsi="Times New Roman"/>
                <w:b/>
                <w:bCs/>
                <w:sz w:val="24"/>
                <w:szCs w:val="24"/>
              </w:rPr>
              <w:t>Работа Советов профилактики правонарушений за 2024 год</w:t>
            </w:r>
          </w:p>
        </w:tc>
      </w:tr>
      <w:tr w:rsidR="00165E3A" w:rsidRPr="00E90DF4" w14:paraId="6CF1FD84" w14:textId="77777777" w:rsidTr="004B3159">
        <w:tc>
          <w:tcPr>
            <w:tcW w:w="1037" w:type="dxa"/>
          </w:tcPr>
          <w:p w14:paraId="75CFC0B5" w14:textId="77777777" w:rsidR="00165E3A" w:rsidRPr="00E90DF4" w:rsidRDefault="00165E3A" w:rsidP="00F86E29">
            <w:pPr>
              <w:jc w:val="center"/>
              <w:rPr>
                <w:rFonts w:ascii="Times New Roman" w:hAnsi="Times New Roman"/>
                <w:sz w:val="28"/>
                <w:szCs w:val="28"/>
              </w:rPr>
            </w:pPr>
            <w:r w:rsidRPr="00E90DF4">
              <w:rPr>
                <w:rFonts w:ascii="Times New Roman" w:hAnsi="Times New Roman"/>
                <w:sz w:val="28"/>
                <w:szCs w:val="28"/>
              </w:rPr>
              <w:t>1</w:t>
            </w:r>
          </w:p>
        </w:tc>
        <w:tc>
          <w:tcPr>
            <w:tcW w:w="5251" w:type="dxa"/>
          </w:tcPr>
          <w:p w14:paraId="3E20E7E6"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Проведено заседаний Советов профилактики</w:t>
            </w:r>
          </w:p>
        </w:tc>
        <w:tc>
          <w:tcPr>
            <w:tcW w:w="3057" w:type="dxa"/>
          </w:tcPr>
          <w:p w14:paraId="0F6D3E0C" w14:textId="77777777" w:rsidR="00165E3A" w:rsidRPr="00E927FA" w:rsidRDefault="00165E3A" w:rsidP="00F86E29">
            <w:pPr>
              <w:jc w:val="center"/>
              <w:rPr>
                <w:rFonts w:ascii="Times New Roman" w:hAnsi="Times New Roman"/>
                <w:sz w:val="24"/>
                <w:szCs w:val="24"/>
              </w:rPr>
            </w:pPr>
            <w:r w:rsidRPr="00E927FA">
              <w:rPr>
                <w:rFonts w:ascii="Times New Roman" w:hAnsi="Times New Roman"/>
                <w:sz w:val="24"/>
                <w:szCs w:val="24"/>
              </w:rPr>
              <w:t>72</w:t>
            </w:r>
          </w:p>
        </w:tc>
      </w:tr>
      <w:tr w:rsidR="00165E3A" w:rsidRPr="00E90DF4" w14:paraId="368D3458" w14:textId="77777777" w:rsidTr="004B3159">
        <w:tc>
          <w:tcPr>
            <w:tcW w:w="1037" w:type="dxa"/>
          </w:tcPr>
          <w:p w14:paraId="1A97A2C6" w14:textId="77777777" w:rsidR="00165E3A" w:rsidRPr="00E90DF4" w:rsidRDefault="00165E3A" w:rsidP="00F86E29">
            <w:pPr>
              <w:jc w:val="center"/>
              <w:rPr>
                <w:rFonts w:ascii="Times New Roman" w:hAnsi="Times New Roman"/>
                <w:sz w:val="28"/>
                <w:szCs w:val="28"/>
              </w:rPr>
            </w:pPr>
            <w:r w:rsidRPr="00E90DF4">
              <w:rPr>
                <w:rFonts w:ascii="Times New Roman" w:hAnsi="Times New Roman"/>
                <w:sz w:val="28"/>
                <w:szCs w:val="28"/>
              </w:rPr>
              <w:t>2</w:t>
            </w:r>
          </w:p>
        </w:tc>
        <w:tc>
          <w:tcPr>
            <w:tcW w:w="5251" w:type="dxa"/>
          </w:tcPr>
          <w:p w14:paraId="464C361C"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Рассмотрено вопросов</w:t>
            </w:r>
          </w:p>
        </w:tc>
        <w:tc>
          <w:tcPr>
            <w:tcW w:w="3057" w:type="dxa"/>
          </w:tcPr>
          <w:p w14:paraId="74C4A224" w14:textId="77777777" w:rsidR="00165E3A" w:rsidRPr="00E927FA" w:rsidRDefault="00165E3A" w:rsidP="00F86E29">
            <w:pPr>
              <w:jc w:val="center"/>
              <w:rPr>
                <w:rFonts w:ascii="Times New Roman" w:hAnsi="Times New Roman"/>
                <w:sz w:val="24"/>
                <w:szCs w:val="24"/>
              </w:rPr>
            </w:pPr>
            <w:r w:rsidRPr="00E927FA">
              <w:rPr>
                <w:rFonts w:ascii="Times New Roman" w:hAnsi="Times New Roman"/>
                <w:sz w:val="24"/>
                <w:szCs w:val="24"/>
              </w:rPr>
              <w:t>214</w:t>
            </w:r>
          </w:p>
        </w:tc>
      </w:tr>
      <w:tr w:rsidR="00165E3A" w:rsidRPr="00E90DF4" w14:paraId="06AC6CD0" w14:textId="77777777" w:rsidTr="004B3159">
        <w:tc>
          <w:tcPr>
            <w:tcW w:w="1037" w:type="dxa"/>
          </w:tcPr>
          <w:p w14:paraId="621DD1C8" w14:textId="77777777" w:rsidR="00165E3A" w:rsidRPr="00E90DF4" w:rsidRDefault="00165E3A" w:rsidP="00F86E29">
            <w:pPr>
              <w:jc w:val="center"/>
              <w:rPr>
                <w:rFonts w:ascii="Times New Roman" w:hAnsi="Times New Roman"/>
                <w:sz w:val="28"/>
                <w:szCs w:val="28"/>
              </w:rPr>
            </w:pPr>
            <w:r w:rsidRPr="00E90DF4">
              <w:rPr>
                <w:rFonts w:ascii="Times New Roman" w:hAnsi="Times New Roman"/>
                <w:sz w:val="28"/>
                <w:szCs w:val="28"/>
              </w:rPr>
              <w:t>3</w:t>
            </w:r>
          </w:p>
        </w:tc>
        <w:tc>
          <w:tcPr>
            <w:tcW w:w="5251" w:type="dxa"/>
          </w:tcPr>
          <w:p w14:paraId="2D05E03E"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Проведено встреч с жителями</w:t>
            </w:r>
          </w:p>
        </w:tc>
        <w:tc>
          <w:tcPr>
            <w:tcW w:w="3057" w:type="dxa"/>
          </w:tcPr>
          <w:p w14:paraId="5578644B" w14:textId="77777777" w:rsidR="00165E3A" w:rsidRPr="00E927FA" w:rsidRDefault="00165E3A" w:rsidP="00F86E29">
            <w:pPr>
              <w:jc w:val="center"/>
              <w:rPr>
                <w:rFonts w:ascii="Times New Roman" w:hAnsi="Times New Roman"/>
                <w:sz w:val="24"/>
                <w:szCs w:val="24"/>
              </w:rPr>
            </w:pPr>
            <w:r w:rsidRPr="00E927FA">
              <w:rPr>
                <w:rFonts w:ascii="Times New Roman" w:hAnsi="Times New Roman"/>
                <w:sz w:val="24"/>
                <w:szCs w:val="24"/>
              </w:rPr>
              <w:t>39</w:t>
            </w:r>
          </w:p>
        </w:tc>
      </w:tr>
      <w:tr w:rsidR="00165E3A" w:rsidRPr="00E90DF4" w14:paraId="0860EF26" w14:textId="77777777" w:rsidTr="004B3159">
        <w:tc>
          <w:tcPr>
            <w:tcW w:w="1037" w:type="dxa"/>
          </w:tcPr>
          <w:p w14:paraId="1FD719B1" w14:textId="77777777" w:rsidR="00165E3A" w:rsidRPr="00E90DF4" w:rsidRDefault="00165E3A" w:rsidP="00F86E29">
            <w:pPr>
              <w:jc w:val="center"/>
              <w:rPr>
                <w:rFonts w:ascii="Times New Roman" w:hAnsi="Times New Roman"/>
                <w:sz w:val="28"/>
                <w:szCs w:val="28"/>
              </w:rPr>
            </w:pPr>
            <w:r w:rsidRPr="00E90DF4">
              <w:rPr>
                <w:rFonts w:ascii="Times New Roman" w:hAnsi="Times New Roman"/>
                <w:sz w:val="28"/>
                <w:szCs w:val="28"/>
              </w:rPr>
              <w:t>4</w:t>
            </w:r>
          </w:p>
        </w:tc>
        <w:tc>
          <w:tcPr>
            <w:tcW w:w="5251" w:type="dxa"/>
          </w:tcPr>
          <w:p w14:paraId="1A0162A3"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Проведено профилактических бесед</w:t>
            </w:r>
          </w:p>
        </w:tc>
        <w:tc>
          <w:tcPr>
            <w:tcW w:w="3057" w:type="dxa"/>
          </w:tcPr>
          <w:p w14:paraId="4231B7B2" w14:textId="77777777" w:rsidR="00165E3A" w:rsidRPr="00E927FA" w:rsidRDefault="00165E3A" w:rsidP="00F86E29">
            <w:pPr>
              <w:tabs>
                <w:tab w:val="left" w:pos="1260"/>
                <w:tab w:val="center" w:pos="1534"/>
              </w:tabs>
              <w:jc w:val="center"/>
              <w:rPr>
                <w:rFonts w:ascii="Times New Roman" w:hAnsi="Times New Roman"/>
                <w:sz w:val="24"/>
                <w:szCs w:val="24"/>
              </w:rPr>
            </w:pPr>
            <w:r w:rsidRPr="00E927FA">
              <w:rPr>
                <w:rFonts w:ascii="Times New Roman" w:hAnsi="Times New Roman"/>
                <w:color w:val="000000"/>
                <w:sz w:val="24"/>
                <w:szCs w:val="24"/>
              </w:rPr>
              <w:t>416</w:t>
            </w:r>
          </w:p>
        </w:tc>
      </w:tr>
      <w:tr w:rsidR="00165E3A" w:rsidRPr="00E90DF4" w14:paraId="17AE1801" w14:textId="77777777" w:rsidTr="004B3159">
        <w:tc>
          <w:tcPr>
            <w:tcW w:w="1037" w:type="dxa"/>
            <w:vMerge w:val="restart"/>
          </w:tcPr>
          <w:p w14:paraId="09C34339" w14:textId="77777777" w:rsidR="00165E3A" w:rsidRPr="00E90DF4" w:rsidRDefault="00165E3A" w:rsidP="00F86E29">
            <w:pPr>
              <w:jc w:val="center"/>
              <w:rPr>
                <w:rFonts w:ascii="Times New Roman" w:hAnsi="Times New Roman"/>
                <w:sz w:val="28"/>
                <w:szCs w:val="28"/>
              </w:rPr>
            </w:pPr>
            <w:r w:rsidRPr="00E90DF4">
              <w:rPr>
                <w:rFonts w:ascii="Times New Roman" w:hAnsi="Times New Roman"/>
                <w:sz w:val="28"/>
                <w:szCs w:val="28"/>
              </w:rPr>
              <w:t>5</w:t>
            </w:r>
          </w:p>
          <w:p w14:paraId="22F6A0F3" w14:textId="77777777" w:rsidR="00165E3A" w:rsidRPr="00E90DF4" w:rsidRDefault="00165E3A" w:rsidP="00F86E29">
            <w:pPr>
              <w:jc w:val="center"/>
              <w:rPr>
                <w:rFonts w:ascii="Times New Roman" w:hAnsi="Times New Roman"/>
                <w:sz w:val="28"/>
                <w:szCs w:val="28"/>
              </w:rPr>
            </w:pPr>
          </w:p>
        </w:tc>
        <w:tc>
          <w:tcPr>
            <w:tcW w:w="5251" w:type="dxa"/>
          </w:tcPr>
          <w:p w14:paraId="6A894971"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Проведено рейдов:</w:t>
            </w:r>
          </w:p>
          <w:p w14:paraId="2FD3529D"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в том числе по проблемам:</w:t>
            </w:r>
          </w:p>
        </w:tc>
        <w:tc>
          <w:tcPr>
            <w:tcW w:w="3057" w:type="dxa"/>
          </w:tcPr>
          <w:p w14:paraId="59150D5A" w14:textId="77777777" w:rsidR="00165E3A" w:rsidRPr="00E927FA" w:rsidRDefault="00165E3A" w:rsidP="00F86E29">
            <w:pPr>
              <w:jc w:val="center"/>
              <w:rPr>
                <w:rFonts w:ascii="Times New Roman" w:hAnsi="Times New Roman"/>
                <w:sz w:val="24"/>
                <w:szCs w:val="24"/>
              </w:rPr>
            </w:pPr>
            <w:r w:rsidRPr="00E927FA">
              <w:rPr>
                <w:rFonts w:ascii="Times New Roman" w:hAnsi="Times New Roman"/>
                <w:color w:val="000000"/>
                <w:sz w:val="24"/>
                <w:szCs w:val="24"/>
              </w:rPr>
              <w:t>139</w:t>
            </w:r>
          </w:p>
        </w:tc>
      </w:tr>
      <w:tr w:rsidR="00165E3A" w:rsidRPr="00E90DF4" w14:paraId="784E2D3D" w14:textId="77777777" w:rsidTr="004B3159">
        <w:tc>
          <w:tcPr>
            <w:tcW w:w="1037" w:type="dxa"/>
            <w:vMerge/>
          </w:tcPr>
          <w:p w14:paraId="0CDB9DD5" w14:textId="77777777" w:rsidR="00165E3A" w:rsidRPr="00E90DF4" w:rsidRDefault="00165E3A" w:rsidP="00F86E29">
            <w:pPr>
              <w:jc w:val="center"/>
              <w:rPr>
                <w:rFonts w:ascii="Times New Roman" w:hAnsi="Times New Roman"/>
                <w:sz w:val="28"/>
                <w:szCs w:val="28"/>
              </w:rPr>
            </w:pPr>
          </w:p>
        </w:tc>
        <w:tc>
          <w:tcPr>
            <w:tcW w:w="5251" w:type="dxa"/>
          </w:tcPr>
          <w:p w14:paraId="6042A215"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 ненадлежащего поведения в быту</w:t>
            </w:r>
          </w:p>
        </w:tc>
        <w:tc>
          <w:tcPr>
            <w:tcW w:w="3057" w:type="dxa"/>
          </w:tcPr>
          <w:p w14:paraId="7750F82F" w14:textId="77777777" w:rsidR="00165E3A" w:rsidRPr="00E927FA" w:rsidRDefault="00165E3A" w:rsidP="00F86E29">
            <w:pPr>
              <w:jc w:val="center"/>
              <w:rPr>
                <w:rFonts w:ascii="Times New Roman" w:hAnsi="Times New Roman"/>
                <w:sz w:val="24"/>
                <w:szCs w:val="24"/>
              </w:rPr>
            </w:pPr>
            <w:r w:rsidRPr="00E927FA">
              <w:rPr>
                <w:rFonts w:ascii="Times New Roman" w:hAnsi="Times New Roman"/>
                <w:sz w:val="24"/>
                <w:szCs w:val="24"/>
              </w:rPr>
              <w:t>37</w:t>
            </w:r>
          </w:p>
        </w:tc>
      </w:tr>
      <w:tr w:rsidR="00165E3A" w:rsidRPr="00E90DF4" w14:paraId="5C86FAC7" w14:textId="77777777" w:rsidTr="004B3159">
        <w:tc>
          <w:tcPr>
            <w:tcW w:w="1037" w:type="dxa"/>
            <w:vMerge/>
          </w:tcPr>
          <w:p w14:paraId="6A2A7B43" w14:textId="77777777" w:rsidR="00165E3A" w:rsidRPr="00E90DF4" w:rsidRDefault="00165E3A" w:rsidP="00F86E29">
            <w:pPr>
              <w:jc w:val="center"/>
              <w:rPr>
                <w:rFonts w:ascii="Times New Roman" w:hAnsi="Times New Roman"/>
                <w:sz w:val="28"/>
                <w:szCs w:val="28"/>
              </w:rPr>
            </w:pPr>
          </w:p>
        </w:tc>
        <w:tc>
          <w:tcPr>
            <w:tcW w:w="5251" w:type="dxa"/>
          </w:tcPr>
          <w:p w14:paraId="7AC7AE26"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 контроля семей, находящихся в социально опасном положении</w:t>
            </w:r>
          </w:p>
        </w:tc>
        <w:tc>
          <w:tcPr>
            <w:tcW w:w="3057" w:type="dxa"/>
          </w:tcPr>
          <w:p w14:paraId="5970EED3" w14:textId="77777777" w:rsidR="00165E3A" w:rsidRPr="00E927FA" w:rsidRDefault="00165E3A" w:rsidP="00F86E29">
            <w:pPr>
              <w:jc w:val="center"/>
              <w:rPr>
                <w:rFonts w:ascii="Times New Roman" w:hAnsi="Times New Roman"/>
                <w:sz w:val="24"/>
                <w:szCs w:val="24"/>
              </w:rPr>
            </w:pPr>
            <w:r w:rsidRPr="00E927FA">
              <w:rPr>
                <w:rFonts w:ascii="Times New Roman" w:hAnsi="Times New Roman"/>
                <w:sz w:val="24"/>
                <w:szCs w:val="24"/>
              </w:rPr>
              <w:t>35</w:t>
            </w:r>
          </w:p>
        </w:tc>
      </w:tr>
      <w:tr w:rsidR="00165E3A" w:rsidRPr="00E90DF4" w14:paraId="123BAE15" w14:textId="77777777" w:rsidTr="004B3159">
        <w:tc>
          <w:tcPr>
            <w:tcW w:w="1037" w:type="dxa"/>
            <w:vMerge/>
          </w:tcPr>
          <w:p w14:paraId="414F943C" w14:textId="77777777" w:rsidR="00165E3A" w:rsidRPr="00E90DF4" w:rsidRDefault="00165E3A" w:rsidP="00F86E29">
            <w:pPr>
              <w:jc w:val="center"/>
              <w:rPr>
                <w:rFonts w:ascii="Times New Roman" w:hAnsi="Times New Roman"/>
                <w:sz w:val="28"/>
                <w:szCs w:val="28"/>
              </w:rPr>
            </w:pPr>
          </w:p>
        </w:tc>
        <w:tc>
          <w:tcPr>
            <w:tcW w:w="5251" w:type="dxa"/>
          </w:tcPr>
          <w:p w14:paraId="24F6A9E0" w14:textId="77777777"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 профилактики правонарушений несовершеннолетними</w:t>
            </w:r>
          </w:p>
        </w:tc>
        <w:tc>
          <w:tcPr>
            <w:tcW w:w="3057" w:type="dxa"/>
          </w:tcPr>
          <w:p w14:paraId="25DFB551" w14:textId="77777777" w:rsidR="00165E3A" w:rsidRPr="00E927FA" w:rsidRDefault="00165E3A" w:rsidP="00F86E29">
            <w:pPr>
              <w:jc w:val="center"/>
              <w:rPr>
                <w:rFonts w:ascii="Times New Roman" w:hAnsi="Times New Roman"/>
                <w:sz w:val="24"/>
                <w:szCs w:val="24"/>
              </w:rPr>
            </w:pPr>
            <w:r w:rsidRPr="00E927FA">
              <w:rPr>
                <w:rFonts w:ascii="Times New Roman" w:hAnsi="Times New Roman"/>
                <w:sz w:val="24"/>
                <w:szCs w:val="24"/>
              </w:rPr>
              <w:t>29</w:t>
            </w:r>
          </w:p>
        </w:tc>
      </w:tr>
      <w:tr w:rsidR="00165E3A" w:rsidRPr="00E90DF4" w14:paraId="3F724883" w14:textId="77777777" w:rsidTr="004B3159">
        <w:tc>
          <w:tcPr>
            <w:tcW w:w="1037" w:type="dxa"/>
            <w:vMerge/>
          </w:tcPr>
          <w:p w14:paraId="16922450" w14:textId="77777777" w:rsidR="00165E3A" w:rsidRPr="00E90DF4" w:rsidRDefault="00165E3A" w:rsidP="00F86E29">
            <w:pPr>
              <w:jc w:val="center"/>
              <w:rPr>
                <w:rFonts w:ascii="Times New Roman" w:hAnsi="Times New Roman"/>
                <w:sz w:val="28"/>
                <w:szCs w:val="28"/>
              </w:rPr>
            </w:pPr>
          </w:p>
        </w:tc>
        <w:tc>
          <w:tcPr>
            <w:tcW w:w="5251" w:type="dxa"/>
          </w:tcPr>
          <w:p w14:paraId="7F87CBE1" w14:textId="4E243F51" w:rsidR="00165E3A" w:rsidRPr="00E927FA" w:rsidRDefault="00165E3A" w:rsidP="00F86E29">
            <w:pPr>
              <w:jc w:val="both"/>
              <w:rPr>
                <w:rFonts w:ascii="Times New Roman" w:hAnsi="Times New Roman"/>
                <w:sz w:val="24"/>
                <w:szCs w:val="24"/>
              </w:rPr>
            </w:pPr>
            <w:r w:rsidRPr="00E927FA">
              <w:rPr>
                <w:rFonts w:ascii="Times New Roman" w:hAnsi="Times New Roman"/>
                <w:sz w:val="24"/>
                <w:szCs w:val="24"/>
              </w:rPr>
              <w:t>- нарушени</w:t>
            </w:r>
            <w:r w:rsidR="004B3159" w:rsidRPr="00E927FA">
              <w:rPr>
                <w:rFonts w:ascii="Times New Roman" w:hAnsi="Times New Roman"/>
                <w:sz w:val="24"/>
                <w:szCs w:val="24"/>
              </w:rPr>
              <w:t>я</w:t>
            </w:r>
            <w:r w:rsidRPr="00E927FA">
              <w:rPr>
                <w:rFonts w:ascii="Times New Roman" w:hAnsi="Times New Roman"/>
                <w:sz w:val="24"/>
                <w:szCs w:val="24"/>
              </w:rPr>
              <w:t xml:space="preserve"> правил парковки автотранспорта во дворах МКД</w:t>
            </w:r>
          </w:p>
        </w:tc>
        <w:tc>
          <w:tcPr>
            <w:tcW w:w="3057" w:type="dxa"/>
          </w:tcPr>
          <w:p w14:paraId="17A56722" w14:textId="77777777" w:rsidR="00165E3A" w:rsidRPr="00E927FA" w:rsidRDefault="00165E3A" w:rsidP="00F86E29">
            <w:pPr>
              <w:tabs>
                <w:tab w:val="left" w:pos="1260"/>
                <w:tab w:val="center" w:pos="1534"/>
              </w:tabs>
              <w:jc w:val="center"/>
              <w:rPr>
                <w:rFonts w:ascii="Times New Roman" w:hAnsi="Times New Roman"/>
                <w:sz w:val="24"/>
                <w:szCs w:val="24"/>
              </w:rPr>
            </w:pPr>
            <w:r w:rsidRPr="00E927FA">
              <w:rPr>
                <w:rFonts w:ascii="Times New Roman" w:hAnsi="Times New Roman"/>
                <w:sz w:val="24"/>
                <w:szCs w:val="24"/>
              </w:rPr>
              <w:t>38</w:t>
            </w:r>
          </w:p>
        </w:tc>
      </w:tr>
    </w:tbl>
    <w:p w14:paraId="2E11BB86" w14:textId="46CA0D9A" w:rsidR="00165E3A" w:rsidRDefault="00165E3A" w:rsidP="00165E3A">
      <w:pPr>
        <w:spacing w:after="0"/>
        <w:ind w:firstLine="567"/>
        <w:jc w:val="both"/>
        <w:rPr>
          <w:rFonts w:ascii="Times New Roman" w:hAnsi="Times New Roman"/>
          <w:color w:val="000000" w:themeColor="text1"/>
          <w:sz w:val="28"/>
          <w:szCs w:val="28"/>
        </w:rPr>
      </w:pPr>
      <w:r w:rsidRPr="00A44348">
        <w:rPr>
          <w:rFonts w:ascii="Times New Roman" w:hAnsi="Times New Roman"/>
          <w:sz w:val="28"/>
          <w:szCs w:val="28"/>
        </w:rPr>
        <w:t xml:space="preserve">Всего за </w:t>
      </w:r>
      <w:r>
        <w:rPr>
          <w:rFonts w:ascii="Times New Roman" w:hAnsi="Times New Roman"/>
          <w:sz w:val="28"/>
          <w:szCs w:val="28"/>
        </w:rPr>
        <w:t>2024 год проведено 11 выходов отрядов ДНД без участия сотрудников полиции. В ходе рейдов при участии отрядов ДНД проведено 38</w:t>
      </w:r>
      <w:r w:rsidR="00566551">
        <w:rPr>
          <w:rFonts w:ascii="Times New Roman" w:hAnsi="Times New Roman"/>
          <w:sz w:val="28"/>
          <w:szCs w:val="28"/>
        </w:rPr>
        <w:t> </w:t>
      </w:r>
      <w:r>
        <w:rPr>
          <w:rFonts w:ascii="Times New Roman" w:hAnsi="Times New Roman"/>
          <w:sz w:val="28"/>
          <w:szCs w:val="28"/>
        </w:rPr>
        <w:t>профилактических бесед, из них 35 - с несовершеннолетними.</w:t>
      </w:r>
    </w:p>
    <w:p w14:paraId="2168E8DC" w14:textId="77777777" w:rsidR="00165E3A" w:rsidRPr="00A44348" w:rsidRDefault="00165E3A" w:rsidP="00165E3A">
      <w:pPr>
        <w:spacing w:before="240" w:after="0"/>
        <w:ind w:firstLine="708"/>
        <w:jc w:val="center"/>
        <w:rPr>
          <w:rFonts w:ascii="Times New Roman" w:hAnsi="Times New Roman"/>
          <w:sz w:val="28"/>
          <w:szCs w:val="28"/>
        </w:rPr>
      </w:pPr>
      <w:r w:rsidRPr="00377EF4">
        <w:rPr>
          <w:rFonts w:ascii="Times New Roman" w:hAnsi="Times New Roman"/>
          <w:b/>
          <w:sz w:val="28"/>
          <w:szCs w:val="28"/>
        </w:rPr>
        <w:t>Проект</w:t>
      </w:r>
      <w:r>
        <w:rPr>
          <w:rFonts w:ascii="Times New Roman" w:hAnsi="Times New Roman"/>
          <w:b/>
          <w:sz w:val="28"/>
          <w:szCs w:val="28"/>
        </w:rPr>
        <w:t xml:space="preserve"> </w:t>
      </w:r>
      <w:r w:rsidRPr="001E022E">
        <w:rPr>
          <w:rFonts w:ascii="Times New Roman" w:hAnsi="Times New Roman"/>
          <w:b/>
          <w:sz w:val="28"/>
          <w:szCs w:val="28"/>
        </w:rPr>
        <w:t>«От ГТО к здоровой нации»</w:t>
      </w:r>
    </w:p>
    <w:p w14:paraId="50BA1544" w14:textId="6E58EBE5" w:rsidR="00165E3A" w:rsidRPr="00A44348" w:rsidRDefault="00165E3A" w:rsidP="00165E3A">
      <w:pPr>
        <w:spacing w:after="0"/>
        <w:ind w:right="-104" w:firstLine="708"/>
        <w:jc w:val="both"/>
        <w:rPr>
          <w:rFonts w:ascii="Times New Roman" w:hAnsi="Times New Roman"/>
          <w:sz w:val="28"/>
          <w:szCs w:val="28"/>
        </w:rPr>
      </w:pPr>
      <w:r>
        <w:rPr>
          <w:rFonts w:ascii="Times New Roman" w:hAnsi="Times New Roman"/>
          <w:sz w:val="28"/>
          <w:szCs w:val="28"/>
        </w:rPr>
        <w:t>Д</w:t>
      </w:r>
      <w:r w:rsidRPr="00A44348">
        <w:rPr>
          <w:rFonts w:ascii="Times New Roman" w:hAnsi="Times New Roman"/>
          <w:sz w:val="28"/>
          <w:szCs w:val="28"/>
        </w:rPr>
        <w:t>ля организации физкультурно-спортивной работы по месту жительства в городе используется 51 дворовая спортивная площадка, 16 из </w:t>
      </w:r>
      <w:r w:rsidR="00BF3BDD">
        <w:rPr>
          <w:rFonts w:ascii="Times New Roman" w:hAnsi="Times New Roman"/>
          <w:sz w:val="28"/>
          <w:szCs w:val="28"/>
        </w:rPr>
        <w:t>которых</w:t>
      </w:r>
      <w:r w:rsidRPr="00A44348">
        <w:rPr>
          <w:rFonts w:ascii="Times New Roman" w:hAnsi="Times New Roman"/>
          <w:sz w:val="28"/>
          <w:szCs w:val="28"/>
        </w:rPr>
        <w:t xml:space="preserve"> находятся на балансе МАУ «СК «Содружество».</w:t>
      </w:r>
    </w:p>
    <w:p w14:paraId="0DCEA746" w14:textId="645E9531" w:rsidR="00165E3A" w:rsidRPr="00A44348" w:rsidRDefault="00165E3A" w:rsidP="00165E3A">
      <w:pPr>
        <w:pStyle w:val="af"/>
        <w:spacing w:before="0" w:beforeAutospacing="0" w:after="0" w:afterAutospacing="0" w:line="276" w:lineRule="auto"/>
        <w:ind w:firstLine="708"/>
        <w:jc w:val="both"/>
        <w:rPr>
          <w:sz w:val="28"/>
          <w:szCs w:val="28"/>
        </w:rPr>
      </w:pPr>
      <w:r w:rsidRPr="00A44348">
        <w:rPr>
          <w:sz w:val="28"/>
          <w:szCs w:val="28"/>
        </w:rPr>
        <w:t>Инструкторами по спорту при поддержке депутатов проведено более 200 спортивных мероприятий по месту жительства с общим охватом участников более 7</w:t>
      </w:r>
      <w:r>
        <w:rPr>
          <w:sz w:val="28"/>
          <w:szCs w:val="28"/>
        </w:rPr>
        <w:t>300</w:t>
      </w:r>
      <w:r w:rsidRPr="00A44348">
        <w:rPr>
          <w:sz w:val="28"/>
          <w:szCs w:val="28"/>
        </w:rPr>
        <w:t xml:space="preserve"> человек (в среднем в одном мероприятии приняли участие 3</w:t>
      </w:r>
      <w:r>
        <w:rPr>
          <w:sz w:val="28"/>
          <w:szCs w:val="28"/>
        </w:rPr>
        <w:t xml:space="preserve">6 </w:t>
      </w:r>
      <w:r w:rsidRPr="00A44348">
        <w:rPr>
          <w:sz w:val="28"/>
          <w:szCs w:val="28"/>
        </w:rPr>
        <w:t>человек).</w:t>
      </w:r>
    </w:p>
    <w:p w14:paraId="4BF3EC8A" w14:textId="7BA99135" w:rsidR="00165E3A" w:rsidRDefault="00165E3A" w:rsidP="00165E3A">
      <w:pPr>
        <w:spacing w:after="0"/>
        <w:ind w:firstLine="708"/>
        <w:jc w:val="both"/>
        <w:rPr>
          <w:rFonts w:ascii="Times New Roman" w:hAnsi="Times New Roman"/>
          <w:sz w:val="28"/>
          <w:szCs w:val="28"/>
        </w:rPr>
      </w:pPr>
      <w:r w:rsidRPr="00A44348">
        <w:rPr>
          <w:rFonts w:ascii="Times New Roman" w:hAnsi="Times New Roman"/>
          <w:sz w:val="28"/>
          <w:szCs w:val="28"/>
        </w:rPr>
        <w:t xml:space="preserve">В 25 избирательных округах инструкторы ведут занятия в </w:t>
      </w:r>
      <w:r>
        <w:rPr>
          <w:rFonts w:ascii="Times New Roman" w:hAnsi="Times New Roman"/>
          <w:sz w:val="28"/>
          <w:szCs w:val="28"/>
        </w:rPr>
        <w:t xml:space="preserve">81 </w:t>
      </w:r>
      <w:r w:rsidRPr="00A44348">
        <w:rPr>
          <w:rFonts w:ascii="Times New Roman" w:hAnsi="Times New Roman"/>
          <w:sz w:val="28"/>
          <w:szCs w:val="28"/>
        </w:rPr>
        <w:t>групп</w:t>
      </w:r>
      <w:r>
        <w:rPr>
          <w:rFonts w:ascii="Times New Roman" w:hAnsi="Times New Roman"/>
          <w:sz w:val="28"/>
          <w:szCs w:val="28"/>
        </w:rPr>
        <w:t>е</w:t>
      </w:r>
      <w:r w:rsidRPr="00A44348">
        <w:rPr>
          <w:rFonts w:ascii="Times New Roman" w:hAnsi="Times New Roman"/>
          <w:sz w:val="28"/>
          <w:szCs w:val="28"/>
        </w:rPr>
        <w:t xml:space="preserve"> оздоровительной направленности с общим охватом населения более </w:t>
      </w:r>
      <w:r w:rsidR="00BF3BDD">
        <w:rPr>
          <w:rFonts w:ascii="Times New Roman" w:hAnsi="Times New Roman"/>
          <w:sz w:val="28"/>
          <w:szCs w:val="28"/>
        </w:rPr>
        <w:t xml:space="preserve">1900 </w:t>
      </w:r>
      <w:r w:rsidR="00BF3BDD" w:rsidRPr="00A44348">
        <w:rPr>
          <w:rFonts w:ascii="Times New Roman" w:hAnsi="Times New Roman"/>
          <w:sz w:val="28"/>
          <w:szCs w:val="28"/>
        </w:rPr>
        <w:t>человек</w:t>
      </w:r>
      <w:r w:rsidRPr="00A44348">
        <w:rPr>
          <w:rFonts w:ascii="Times New Roman" w:hAnsi="Times New Roman"/>
          <w:sz w:val="28"/>
          <w:szCs w:val="28"/>
        </w:rPr>
        <w:t xml:space="preserve"> (средняя наполняемость групп - </w:t>
      </w:r>
      <w:r>
        <w:rPr>
          <w:rFonts w:ascii="Times New Roman" w:hAnsi="Times New Roman"/>
          <w:sz w:val="28"/>
          <w:szCs w:val="28"/>
        </w:rPr>
        <w:t>23</w:t>
      </w:r>
      <w:r w:rsidRPr="00A44348">
        <w:rPr>
          <w:rFonts w:ascii="Times New Roman" w:hAnsi="Times New Roman"/>
          <w:sz w:val="28"/>
          <w:szCs w:val="28"/>
        </w:rPr>
        <w:t xml:space="preserve"> человек</w:t>
      </w:r>
      <w:r>
        <w:rPr>
          <w:rFonts w:ascii="Times New Roman" w:hAnsi="Times New Roman"/>
          <w:sz w:val="28"/>
          <w:szCs w:val="28"/>
        </w:rPr>
        <w:t>а</w:t>
      </w:r>
      <w:r w:rsidRPr="00A44348">
        <w:rPr>
          <w:rFonts w:ascii="Times New Roman" w:hAnsi="Times New Roman"/>
          <w:sz w:val="28"/>
          <w:szCs w:val="28"/>
        </w:rPr>
        <w:t>). Особое внимание уделяется созданию групп здоровья для жителей старшего возраста. Для этого в 1</w:t>
      </w:r>
      <w:r>
        <w:rPr>
          <w:rFonts w:ascii="Times New Roman" w:hAnsi="Times New Roman"/>
          <w:sz w:val="28"/>
          <w:szCs w:val="28"/>
        </w:rPr>
        <w:t>1</w:t>
      </w:r>
      <w:r w:rsidRPr="00A44348">
        <w:rPr>
          <w:rFonts w:ascii="Times New Roman" w:hAnsi="Times New Roman"/>
          <w:sz w:val="28"/>
          <w:szCs w:val="28"/>
        </w:rPr>
        <w:t xml:space="preserve"> округах созданы группы здоровья по общей физической подготовке.</w:t>
      </w:r>
    </w:p>
    <w:p w14:paraId="67C6483E" w14:textId="4220B838" w:rsidR="00165E3A" w:rsidRDefault="00165E3A" w:rsidP="00165E3A">
      <w:pPr>
        <w:spacing w:after="0"/>
        <w:ind w:firstLine="708"/>
        <w:jc w:val="both"/>
        <w:rPr>
          <w:rFonts w:ascii="Times New Roman" w:hAnsi="Times New Roman"/>
          <w:sz w:val="28"/>
          <w:szCs w:val="28"/>
        </w:rPr>
      </w:pPr>
      <w:r>
        <w:rPr>
          <w:rFonts w:ascii="Times New Roman" w:hAnsi="Times New Roman"/>
          <w:sz w:val="28"/>
          <w:szCs w:val="28"/>
        </w:rPr>
        <w:t xml:space="preserve">В 2024 году депутатами </w:t>
      </w:r>
      <w:r w:rsidR="00BF3BDD">
        <w:rPr>
          <w:rFonts w:ascii="Times New Roman" w:hAnsi="Times New Roman"/>
          <w:sz w:val="28"/>
          <w:szCs w:val="28"/>
        </w:rPr>
        <w:t xml:space="preserve">округов №№ </w:t>
      </w:r>
      <w:r>
        <w:rPr>
          <w:rFonts w:ascii="Times New Roman" w:hAnsi="Times New Roman"/>
          <w:sz w:val="28"/>
          <w:szCs w:val="28"/>
        </w:rPr>
        <w:t>1, 2, 3, 4, 5, 6, 8, 10, 12, 16, 17, 19 выделено 326,21 тыс. рублей на приобретение спортивного инвентаря и</w:t>
      </w:r>
      <w:r w:rsidR="00BF3BDD">
        <w:rPr>
          <w:rFonts w:ascii="Times New Roman" w:hAnsi="Times New Roman"/>
          <w:sz w:val="28"/>
          <w:szCs w:val="28"/>
        </w:rPr>
        <w:t> </w:t>
      </w:r>
      <w:r>
        <w:rPr>
          <w:rFonts w:ascii="Times New Roman" w:hAnsi="Times New Roman"/>
          <w:sz w:val="28"/>
          <w:szCs w:val="28"/>
        </w:rPr>
        <w:t>оборудования, а также текущий ремонт уличных спортивных сооружений.</w:t>
      </w:r>
    </w:p>
    <w:p w14:paraId="7862483A" w14:textId="44D8C4ED" w:rsidR="00BF3BDD" w:rsidRPr="00A44348" w:rsidRDefault="00BF3BDD" w:rsidP="00BF3BDD">
      <w:pPr>
        <w:pStyle w:val="af"/>
        <w:spacing w:before="0" w:beforeAutospacing="0" w:after="0" w:afterAutospacing="0" w:line="276" w:lineRule="auto"/>
        <w:ind w:firstLine="709"/>
        <w:jc w:val="both"/>
        <w:rPr>
          <w:sz w:val="28"/>
          <w:szCs w:val="28"/>
        </w:rPr>
      </w:pPr>
      <w:r>
        <w:rPr>
          <w:sz w:val="28"/>
          <w:szCs w:val="28"/>
        </w:rPr>
        <w:t>Кроме реализации в округах социальных проектов</w:t>
      </w:r>
      <w:r w:rsidR="007C40C3">
        <w:rPr>
          <w:sz w:val="28"/>
          <w:szCs w:val="28"/>
        </w:rPr>
        <w:t xml:space="preserve"> </w:t>
      </w:r>
      <w:r>
        <w:rPr>
          <w:sz w:val="28"/>
          <w:szCs w:val="28"/>
        </w:rPr>
        <w:t>п</w:t>
      </w:r>
      <w:r w:rsidRPr="00A44348">
        <w:rPr>
          <w:sz w:val="28"/>
          <w:szCs w:val="28"/>
        </w:rPr>
        <w:t>омощники депутатов обеспечивают организацию и активно</w:t>
      </w:r>
      <w:r>
        <w:rPr>
          <w:sz w:val="28"/>
          <w:szCs w:val="28"/>
        </w:rPr>
        <w:t xml:space="preserve">е участие жителей </w:t>
      </w:r>
      <w:r w:rsidRPr="00A44348">
        <w:rPr>
          <w:sz w:val="28"/>
          <w:szCs w:val="28"/>
        </w:rPr>
        <w:t xml:space="preserve">во всех </w:t>
      </w:r>
      <w:r w:rsidRPr="00BF3BDD">
        <w:rPr>
          <w:b/>
          <w:bCs/>
          <w:sz w:val="28"/>
          <w:szCs w:val="28"/>
        </w:rPr>
        <w:t>городских акциях и мероприятиях</w:t>
      </w:r>
      <w:r>
        <w:rPr>
          <w:sz w:val="28"/>
          <w:szCs w:val="28"/>
        </w:rPr>
        <w:t>, среди которых</w:t>
      </w:r>
      <w:r w:rsidRPr="00A44348">
        <w:rPr>
          <w:sz w:val="28"/>
          <w:szCs w:val="28"/>
        </w:rPr>
        <w:t>:</w:t>
      </w:r>
    </w:p>
    <w:p w14:paraId="30D5ACEF" w14:textId="77777777" w:rsidR="00BF3BDD" w:rsidRDefault="00BF3BDD">
      <w:pPr>
        <w:pStyle w:val="af"/>
        <w:numPr>
          <w:ilvl w:val="0"/>
          <w:numId w:val="17"/>
        </w:numPr>
        <w:spacing w:before="0" w:beforeAutospacing="0" w:after="0" w:afterAutospacing="0" w:line="276" w:lineRule="auto"/>
        <w:jc w:val="both"/>
        <w:rPr>
          <w:sz w:val="28"/>
          <w:szCs w:val="28"/>
        </w:rPr>
      </w:pPr>
      <w:r w:rsidRPr="00A44348">
        <w:rPr>
          <w:sz w:val="28"/>
          <w:szCs w:val="28"/>
        </w:rPr>
        <w:t>памятно</w:t>
      </w:r>
      <w:r>
        <w:rPr>
          <w:sz w:val="28"/>
          <w:szCs w:val="28"/>
        </w:rPr>
        <w:t>-мемориальные мероприятия;</w:t>
      </w:r>
    </w:p>
    <w:p w14:paraId="74B119B2" w14:textId="618E72C4" w:rsidR="00BF3BDD" w:rsidRPr="00BF3BDD" w:rsidRDefault="00BF3BDD">
      <w:pPr>
        <w:pStyle w:val="af"/>
        <w:numPr>
          <w:ilvl w:val="0"/>
          <w:numId w:val="17"/>
        </w:numPr>
        <w:spacing w:before="0" w:beforeAutospacing="0" w:after="0" w:afterAutospacing="0" w:line="276" w:lineRule="auto"/>
        <w:jc w:val="both"/>
        <w:rPr>
          <w:sz w:val="28"/>
          <w:szCs w:val="28"/>
        </w:rPr>
      </w:pPr>
      <w:r w:rsidRPr="00BF3BDD">
        <w:rPr>
          <w:sz w:val="28"/>
          <w:szCs w:val="28"/>
        </w:rPr>
        <w:t>мероприятия, посвященные Дню России;</w:t>
      </w:r>
    </w:p>
    <w:p w14:paraId="4933BF2B" w14:textId="1F744915" w:rsidR="00BF3BDD" w:rsidRDefault="00BF3BDD">
      <w:pPr>
        <w:pStyle w:val="af"/>
        <w:numPr>
          <w:ilvl w:val="0"/>
          <w:numId w:val="17"/>
        </w:numPr>
        <w:spacing w:before="0" w:beforeAutospacing="0" w:after="0" w:afterAutospacing="0" w:line="276" w:lineRule="auto"/>
        <w:jc w:val="both"/>
        <w:rPr>
          <w:sz w:val="28"/>
          <w:szCs w:val="28"/>
        </w:rPr>
      </w:pPr>
      <w:r>
        <w:rPr>
          <w:sz w:val="28"/>
          <w:szCs w:val="28"/>
        </w:rPr>
        <w:t>мероприятия, посвященные Дню народного единства;</w:t>
      </w:r>
    </w:p>
    <w:p w14:paraId="6139B80D" w14:textId="5FFDCB95" w:rsidR="00BF3BDD" w:rsidRPr="00A44348" w:rsidRDefault="00BF3BDD">
      <w:pPr>
        <w:pStyle w:val="af"/>
        <w:numPr>
          <w:ilvl w:val="0"/>
          <w:numId w:val="17"/>
        </w:numPr>
        <w:spacing w:before="0" w:beforeAutospacing="0" w:after="0" w:afterAutospacing="0" w:line="276" w:lineRule="auto"/>
        <w:jc w:val="both"/>
        <w:rPr>
          <w:sz w:val="28"/>
          <w:szCs w:val="28"/>
        </w:rPr>
      </w:pPr>
      <w:r w:rsidRPr="00A44348">
        <w:rPr>
          <w:sz w:val="28"/>
          <w:szCs w:val="28"/>
        </w:rPr>
        <w:t>городские субботники;</w:t>
      </w:r>
    </w:p>
    <w:p w14:paraId="7E56A5FB" w14:textId="7EF8E534" w:rsidR="00BF3BDD" w:rsidRPr="00A44348" w:rsidRDefault="00BF3BDD">
      <w:pPr>
        <w:pStyle w:val="af"/>
        <w:numPr>
          <w:ilvl w:val="0"/>
          <w:numId w:val="17"/>
        </w:numPr>
        <w:spacing w:before="0" w:beforeAutospacing="0" w:after="0" w:afterAutospacing="0" w:line="276" w:lineRule="auto"/>
        <w:jc w:val="both"/>
        <w:rPr>
          <w:sz w:val="28"/>
          <w:szCs w:val="28"/>
        </w:rPr>
      </w:pPr>
      <w:r w:rsidRPr="00A44348">
        <w:rPr>
          <w:sz w:val="28"/>
          <w:szCs w:val="28"/>
        </w:rPr>
        <w:t>акция «</w:t>
      </w:r>
      <w:r>
        <w:rPr>
          <w:sz w:val="28"/>
          <w:szCs w:val="28"/>
        </w:rPr>
        <w:t>Чистый берег</w:t>
      </w:r>
      <w:r w:rsidRPr="00A44348">
        <w:rPr>
          <w:sz w:val="28"/>
          <w:szCs w:val="28"/>
        </w:rPr>
        <w:t>»;</w:t>
      </w:r>
    </w:p>
    <w:p w14:paraId="5D2A9787" w14:textId="77B1ABC6" w:rsidR="00BF3BDD" w:rsidRDefault="00BF3BDD">
      <w:pPr>
        <w:pStyle w:val="af"/>
        <w:numPr>
          <w:ilvl w:val="0"/>
          <w:numId w:val="17"/>
        </w:numPr>
        <w:spacing w:before="0" w:beforeAutospacing="0" w:after="0" w:afterAutospacing="0" w:line="276" w:lineRule="auto"/>
        <w:jc w:val="both"/>
        <w:rPr>
          <w:sz w:val="28"/>
          <w:szCs w:val="28"/>
        </w:rPr>
      </w:pPr>
      <w:r>
        <w:rPr>
          <w:sz w:val="28"/>
          <w:szCs w:val="28"/>
        </w:rPr>
        <w:t>в</w:t>
      </w:r>
      <w:r w:rsidRPr="00C6264A">
        <w:rPr>
          <w:sz w:val="28"/>
          <w:szCs w:val="28"/>
        </w:rPr>
        <w:t>сероссийский день бега «Кросс нации»</w:t>
      </w:r>
      <w:r>
        <w:rPr>
          <w:sz w:val="28"/>
          <w:szCs w:val="28"/>
        </w:rPr>
        <w:t>.</w:t>
      </w:r>
    </w:p>
    <w:p w14:paraId="4603EDEF" w14:textId="77777777" w:rsidR="00BF3BDD" w:rsidRDefault="00BF3BDD" w:rsidP="00BF3BDD">
      <w:pPr>
        <w:pStyle w:val="af"/>
        <w:shd w:val="clear" w:color="auto" w:fill="FFFFFF"/>
        <w:spacing w:before="0" w:beforeAutospacing="0" w:after="0" w:afterAutospacing="0" w:line="276" w:lineRule="auto"/>
        <w:ind w:firstLine="708"/>
        <w:jc w:val="both"/>
        <w:rPr>
          <w:sz w:val="28"/>
          <w:szCs w:val="28"/>
        </w:rPr>
      </w:pPr>
      <w:r w:rsidRPr="00A44348">
        <w:rPr>
          <w:sz w:val="28"/>
          <w:szCs w:val="28"/>
        </w:rPr>
        <w:t>Совместно с общественностью</w:t>
      </w:r>
      <w:r>
        <w:rPr>
          <w:sz w:val="28"/>
          <w:szCs w:val="28"/>
        </w:rPr>
        <w:t xml:space="preserve"> микрорайонов </w:t>
      </w:r>
      <w:r w:rsidRPr="00A44348">
        <w:rPr>
          <w:sz w:val="28"/>
          <w:szCs w:val="28"/>
        </w:rPr>
        <w:t xml:space="preserve">организовано </w:t>
      </w:r>
      <w:r>
        <w:rPr>
          <w:sz w:val="28"/>
          <w:szCs w:val="28"/>
        </w:rPr>
        <w:t>и проведено 116</w:t>
      </w:r>
      <w:r w:rsidRPr="00A44348">
        <w:rPr>
          <w:sz w:val="28"/>
          <w:szCs w:val="28"/>
        </w:rPr>
        <w:t xml:space="preserve"> субботник</w:t>
      </w:r>
      <w:r>
        <w:rPr>
          <w:sz w:val="28"/>
          <w:szCs w:val="28"/>
        </w:rPr>
        <w:t>ов</w:t>
      </w:r>
      <w:r w:rsidRPr="00A44348">
        <w:rPr>
          <w:sz w:val="28"/>
          <w:szCs w:val="28"/>
        </w:rPr>
        <w:t xml:space="preserve">, высажено </w:t>
      </w:r>
      <w:r>
        <w:rPr>
          <w:sz w:val="28"/>
          <w:szCs w:val="28"/>
        </w:rPr>
        <w:t xml:space="preserve">169 </w:t>
      </w:r>
      <w:r w:rsidRPr="00A44348">
        <w:rPr>
          <w:sz w:val="28"/>
          <w:szCs w:val="28"/>
        </w:rPr>
        <w:t xml:space="preserve">деревьев и кустарников на территории избирательных округов. Помощники депутатов совместно с активистами осуществляют контроль приживаемости саженцев. При организации субботников особое внимание уделяется спортивным и детским </w:t>
      </w:r>
      <w:r>
        <w:rPr>
          <w:sz w:val="28"/>
          <w:szCs w:val="28"/>
        </w:rPr>
        <w:t>площадкам, пешеходным бульварам и скверам</w:t>
      </w:r>
      <w:r w:rsidRPr="00A44348">
        <w:rPr>
          <w:sz w:val="28"/>
          <w:szCs w:val="28"/>
        </w:rPr>
        <w:t>.</w:t>
      </w:r>
    </w:p>
    <w:p w14:paraId="76650546" w14:textId="1FCBC623" w:rsidR="00BF3BDD" w:rsidRDefault="00BF3BDD" w:rsidP="00165E3A">
      <w:pPr>
        <w:spacing w:after="0"/>
        <w:ind w:firstLine="708"/>
        <w:jc w:val="both"/>
        <w:rPr>
          <w:rFonts w:ascii="Times New Roman" w:hAnsi="Times New Roman"/>
          <w:sz w:val="28"/>
          <w:szCs w:val="28"/>
        </w:rPr>
      </w:pPr>
    </w:p>
    <w:p w14:paraId="5015B803" w14:textId="14D047C1" w:rsidR="007D56D6" w:rsidRDefault="007D56D6" w:rsidP="00787867">
      <w:pPr>
        <w:spacing w:after="0"/>
        <w:jc w:val="center"/>
        <w:rPr>
          <w:rFonts w:ascii="Times New Roman" w:hAnsi="Times New Roman"/>
          <w:color w:val="FF0000"/>
          <w:sz w:val="28"/>
          <w:szCs w:val="28"/>
        </w:rPr>
      </w:pPr>
      <w:r>
        <w:rPr>
          <w:rFonts w:ascii="Times New Roman" w:hAnsi="Times New Roman"/>
          <w:color w:val="FF0000"/>
          <w:sz w:val="28"/>
          <w:szCs w:val="28"/>
        </w:rPr>
        <w:t>ПОМОЩЬ УЧАСТНИКАМ СПЕЦИАЛЬНОЙ ВОЕННОЙ ОПЕРАЦИИ</w:t>
      </w:r>
    </w:p>
    <w:p w14:paraId="482A3174" w14:textId="4064C213" w:rsidR="00BA5C17" w:rsidRDefault="00BA5C17" w:rsidP="00BA5C17">
      <w:pPr>
        <w:shd w:val="clear" w:color="auto" w:fill="FFFFFF"/>
        <w:spacing w:after="0"/>
        <w:ind w:firstLine="708"/>
        <w:jc w:val="both"/>
        <w:rPr>
          <w:rFonts w:ascii="Times New Roman" w:hAnsi="Times New Roman"/>
          <w:sz w:val="28"/>
          <w:szCs w:val="28"/>
        </w:rPr>
      </w:pPr>
      <w:r>
        <w:rPr>
          <w:rFonts w:ascii="Times New Roman" w:hAnsi="Times New Roman"/>
          <w:sz w:val="28"/>
          <w:szCs w:val="28"/>
        </w:rPr>
        <w:t xml:space="preserve">Третий год в общественных приемных депутатов работают пункты сбора гуманитарной помощи </w:t>
      </w:r>
      <w:r w:rsidR="002F6B4C">
        <w:rPr>
          <w:rFonts w:ascii="Times New Roman" w:hAnsi="Times New Roman"/>
          <w:sz w:val="28"/>
          <w:szCs w:val="28"/>
        </w:rPr>
        <w:t xml:space="preserve">для </w:t>
      </w:r>
      <w:r>
        <w:rPr>
          <w:rFonts w:ascii="Times New Roman" w:hAnsi="Times New Roman"/>
          <w:sz w:val="28"/>
          <w:szCs w:val="28"/>
        </w:rPr>
        <w:t>участник</w:t>
      </w:r>
      <w:r w:rsidR="002F6B4C">
        <w:rPr>
          <w:rFonts w:ascii="Times New Roman" w:hAnsi="Times New Roman"/>
          <w:sz w:val="28"/>
          <w:szCs w:val="28"/>
        </w:rPr>
        <w:t>ов</w:t>
      </w:r>
      <w:r>
        <w:rPr>
          <w:rFonts w:ascii="Times New Roman" w:hAnsi="Times New Roman"/>
          <w:sz w:val="28"/>
          <w:szCs w:val="28"/>
        </w:rPr>
        <w:t xml:space="preserve"> СВО. По заявкам, поступающим от военнослужащих, формируются посылки с гуманитарной помощью. </w:t>
      </w:r>
    </w:p>
    <w:p w14:paraId="7A1BF7BE" w14:textId="77777777" w:rsidR="00BA5C17" w:rsidRDefault="00BA5C17" w:rsidP="00BA5C17">
      <w:pPr>
        <w:shd w:val="clear" w:color="auto" w:fill="FFFFFF"/>
        <w:spacing w:after="0"/>
        <w:ind w:firstLine="708"/>
        <w:jc w:val="both"/>
        <w:rPr>
          <w:rFonts w:ascii="Segoe UI" w:hAnsi="Segoe UI" w:cs="Segoe UI"/>
          <w:sz w:val="20"/>
          <w:szCs w:val="20"/>
          <w:shd w:val="clear" w:color="auto" w:fill="FFFFFF"/>
        </w:rPr>
      </w:pPr>
      <w:r>
        <w:rPr>
          <w:rFonts w:ascii="Times New Roman" w:hAnsi="Times New Roman"/>
          <w:sz w:val="28"/>
          <w:szCs w:val="28"/>
        </w:rPr>
        <w:t xml:space="preserve">Неравнодушные жители объединились в волонтерские группы помощи участникам специальной военной операции. </w:t>
      </w:r>
      <w:r w:rsidRPr="0053216A">
        <w:rPr>
          <w:rFonts w:ascii="Times New Roman" w:hAnsi="Times New Roman"/>
          <w:sz w:val="28"/>
          <w:szCs w:val="28"/>
          <w:shd w:val="clear" w:color="auto" w:fill="FFFFFF"/>
        </w:rPr>
        <w:t>Волонтеры плетут маскировочные сети, отливают окопные свечи, вяжут носки, шьют теплые стельки.</w:t>
      </w:r>
      <w:r w:rsidRPr="0053216A">
        <w:rPr>
          <w:rFonts w:ascii="Segoe UI" w:hAnsi="Segoe UI" w:cs="Segoe UI"/>
          <w:sz w:val="20"/>
          <w:szCs w:val="20"/>
          <w:shd w:val="clear" w:color="auto" w:fill="FFFFFF"/>
        </w:rPr>
        <w:t xml:space="preserve"> </w:t>
      </w:r>
    </w:p>
    <w:p w14:paraId="4FF29A38" w14:textId="569952EC" w:rsidR="00BA5C17" w:rsidRDefault="00BA5C17" w:rsidP="00BA5C17">
      <w:pPr>
        <w:shd w:val="clear" w:color="auto" w:fill="FFFFFF"/>
        <w:spacing w:after="0"/>
        <w:ind w:firstLine="708"/>
        <w:jc w:val="both"/>
        <w:rPr>
          <w:rFonts w:ascii="Times New Roman" w:hAnsi="Times New Roman"/>
          <w:sz w:val="28"/>
          <w:szCs w:val="28"/>
        </w:rPr>
      </w:pPr>
      <w:r>
        <w:rPr>
          <w:rFonts w:ascii="Times New Roman" w:hAnsi="Times New Roman"/>
          <w:sz w:val="28"/>
          <w:szCs w:val="28"/>
        </w:rPr>
        <w:t>В августе прошедшего года приняли активное участие в сборе гуманитарной помощи для жителей Курской области, пострадавших от нападения ВСУ. Было собрано и отправлено 4 газели (вместимостью по 3 тонны) предметов первой необходимости, продуктов питания, детское питание, одеяла и подушки, памперсы и средства личной гигиены для детей и др.</w:t>
      </w:r>
    </w:p>
    <w:p w14:paraId="291327CB" w14:textId="77777777" w:rsidR="00BA5C17" w:rsidRDefault="00BA5C17" w:rsidP="00BA5C17">
      <w:pPr>
        <w:shd w:val="clear" w:color="auto" w:fill="FFFFFF"/>
        <w:spacing w:after="0"/>
        <w:ind w:firstLine="708"/>
        <w:jc w:val="both"/>
        <w:rPr>
          <w:rFonts w:ascii="Times New Roman" w:hAnsi="Times New Roman"/>
          <w:sz w:val="28"/>
          <w:szCs w:val="28"/>
        </w:rPr>
      </w:pPr>
      <w:r w:rsidRPr="007C1F7D">
        <w:rPr>
          <w:rFonts w:ascii="Times New Roman" w:hAnsi="Times New Roman"/>
          <w:sz w:val="28"/>
          <w:szCs w:val="28"/>
          <w:shd w:val="clear" w:color="auto" w:fill="FFFFFF"/>
        </w:rPr>
        <w:t>По инициативе руководителей Волгодонской городской Думы</w:t>
      </w:r>
      <w:r>
        <w:rPr>
          <w:rFonts w:ascii="Times New Roman" w:hAnsi="Times New Roman"/>
          <w:sz w:val="28"/>
          <w:szCs w:val="28"/>
          <w:shd w:val="clear" w:color="auto" w:fill="FFFFFF"/>
        </w:rPr>
        <w:t xml:space="preserve"> </w:t>
      </w:r>
      <w:r w:rsidRPr="007C1F7D">
        <w:rPr>
          <w:rFonts w:ascii="Times New Roman" w:hAnsi="Times New Roman"/>
          <w:sz w:val="28"/>
          <w:szCs w:val="28"/>
          <w:shd w:val="clear" w:color="auto" w:fill="FFFFFF"/>
        </w:rPr>
        <w:t>волонтерские центры города неоднократно оказывали помощь Федеральному государственному казенному учреждению «1602 Военный клинический госпиталь» Министерства обороны Российской Федерации</w:t>
      </w:r>
      <w:r w:rsidRPr="007C1F7D">
        <w:rPr>
          <w:rFonts w:ascii="Times New Roman" w:hAnsi="Times New Roman"/>
          <w:sz w:val="28"/>
          <w:szCs w:val="28"/>
        </w:rPr>
        <w:t>.</w:t>
      </w:r>
    </w:p>
    <w:p w14:paraId="5EEA5B3B" w14:textId="3855F062" w:rsidR="00BA5C17" w:rsidRPr="007C1F7D" w:rsidRDefault="00BA5C17" w:rsidP="00BA5C17">
      <w:pPr>
        <w:shd w:val="clear" w:color="auto" w:fill="FFFFFF"/>
        <w:spacing w:after="0"/>
        <w:ind w:firstLine="708"/>
        <w:jc w:val="both"/>
        <w:rPr>
          <w:rFonts w:ascii="Times New Roman" w:hAnsi="Times New Roman"/>
          <w:sz w:val="28"/>
          <w:szCs w:val="28"/>
        </w:rPr>
      </w:pPr>
      <w:r>
        <w:rPr>
          <w:rFonts w:ascii="Times New Roman" w:hAnsi="Times New Roman"/>
          <w:color w:val="000000"/>
          <w:sz w:val="28"/>
          <w:szCs w:val="28"/>
          <w:shd w:val="clear" w:color="auto" w:fill="FBFBFB"/>
        </w:rPr>
        <w:t>В</w:t>
      </w:r>
      <w:r w:rsidRPr="001E4FD8">
        <w:rPr>
          <w:rFonts w:ascii="Times New Roman" w:hAnsi="Times New Roman"/>
          <w:color w:val="000000"/>
          <w:sz w:val="28"/>
          <w:szCs w:val="28"/>
          <w:shd w:val="clear" w:color="auto" w:fill="FBFBFB"/>
        </w:rPr>
        <w:t xml:space="preserve"> рамках региональной акции «#МЫВМЕСТЕ всей семьёй!», организованной Правительством Ростовской области совместно с комитетом по молодёжной политике Ростовской области и Ростовским фондом поддержки регионального сотрудничества и развития</w:t>
      </w:r>
      <w:r>
        <w:rPr>
          <w:rFonts w:ascii="Times New Roman" w:hAnsi="Times New Roman"/>
          <w:color w:val="000000"/>
          <w:sz w:val="28"/>
          <w:szCs w:val="28"/>
          <w:shd w:val="clear" w:color="auto" w:fill="FBFBFB"/>
        </w:rPr>
        <w:t xml:space="preserve">, </w:t>
      </w:r>
      <w:r w:rsidRPr="00377EF4">
        <w:rPr>
          <w:rFonts w:ascii="Times New Roman" w:hAnsi="Times New Roman"/>
          <w:color w:val="000000"/>
          <w:sz w:val="28"/>
          <w:szCs w:val="28"/>
          <w:shd w:val="clear" w:color="auto" w:fill="FBFBFB"/>
        </w:rPr>
        <w:t>в</w:t>
      </w:r>
      <w:r>
        <w:rPr>
          <w:rFonts w:ascii="Times New Roman" w:hAnsi="Times New Roman"/>
          <w:color w:val="000000"/>
          <w:sz w:val="28"/>
          <w:szCs w:val="28"/>
          <w:shd w:val="clear" w:color="auto" w:fill="FBFBFB"/>
        </w:rPr>
        <w:t xml:space="preserve"> </w:t>
      </w:r>
      <w:r w:rsidRPr="00377EF4">
        <w:rPr>
          <w:rFonts w:ascii="Times New Roman" w:hAnsi="Times New Roman"/>
          <w:color w:val="000000"/>
          <w:sz w:val="28"/>
          <w:szCs w:val="28"/>
          <w:shd w:val="clear" w:color="auto" w:fill="FBFBFB"/>
        </w:rPr>
        <w:t>общественных приемных депутатов прошло чествование</w:t>
      </w:r>
      <w:r>
        <w:rPr>
          <w:rFonts w:ascii="Times New Roman" w:hAnsi="Times New Roman"/>
          <w:color w:val="000000"/>
          <w:sz w:val="28"/>
          <w:szCs w:val="28"/>
          <w:shd w:val="clear" w:color="auto" w:fill="FBFBFB"/>
        </w:rPr>
        <w:t xml:space="preserve"> </w:t>
      </w:r>
      <w:r>
        <w:rPr>
          <w:rFonts w:ascii="Times New Roman" w:hAnsi="Times New Roman"/>
          <w:sz w:val="28"/>
          <w:szCs w:val="28"/>
        </w:rPr>
        <w:t>семей участников СВО. Накануне Дня защитника Отечества вручено 388 продуктовых наборов, а в честь Международного женского дня 344 подарочных набора и букетов тюльпанов получили матери, жены и дочери наши</w:t>
      </w:r>
      <w:r w:rsidR="007E5C00">
        <w:rPr>
          <w:rFonts w:ascii="Times New Roman" w:hAnsi="Times New Roman"/>
          <w:sz w:val="28"/>
          <w:szCs w:val="28"/>
        </w:rPr>
        <w:t>х</w:t>
      </w:r>
      <w:r>
        <w:rPr>
          <w:rFonts w:ascii="Times New Roman" w:hAnsi="Times New Roman"/>
          <w:sz w:val="28"/>
          <w:szCs w:val="28"/>
        </w:rPr>
        <w:t xml:space="preserve"> защитников.</w:t>
      </w:r>
    </w:p>
    <w:p w14:paraId="5FBAC105" w14:textId="235DE95B" w:rsidR="00BA5C17" w:rsidRDefault="00BA5C17" w:rsidP="00BA5C17">
      <w:pPr>
        <w:shd w:val="clear" w:color="auto" w:fill="FFFFFF"/>
        <w:spacing w:after="0"/>
        <w:ind w:firstLine="708"/>
        <w:jc w:val="both"/>
        <w:rPr>
          <w:rFonts w:ascii="Times New Roman" w:hAnsi="Times New Roman"/>
          <w:color w:val="020B22"/>
          <w:sz w:val="28"/>
          <w:szCs w:val="28"/>
          <w:shd w:val="clear" w:color="auto" w:fill="FFFFFF"/>
        </w:rPr>
      </w:pPr>
      <w:r>
        <w:rPr>
          <w:rFonts w:ascii="Times New Roman" w:hAnsi="Times New Roman"/>
          <w:sz w:val="28"/>
          <w:szCs w:val="28"/>
        </w:rPr>
        <w:t xml:space="preserve">В преддверии Нового года при финансовой поддержке сотрудников </w:t>
      </w:r>
      <w:r>
        <w:rPr>
          <w:rFonts w:ascii="Times New Roman" w:hAnsi="Times New Roman"/>
          <w:color w:val="020B22"/>
          <w:sz w:val="28"/>
          <w:szCs w:val="28"/>
          <w:shd w:val="clear" w:color="auto" w:fill="FFFFFF"/>
        </w:rPr>
        <w:t>предприятий Росатома была проведена акция «Елка желаний» -</w:t>
      </w:r>
      <w:r>
        <w:rPr>
          <w:rFonts w:ascii="Times New Roman" w:hAnsi="Times New Roman"/>
          <w:sz w:val="28"/>
          <w:szCs w:val="28"/>
        </w:rPr>
        <w:t xml:space="preserve"> 339 детей участников СВО получили подарки.</w:t>
      </w:r>
    </w:p>
    <w:p w14:paraId="58DD4D8C" w14:textId="77777777" w:rsidR="00787867" w:rsidRDefault="00787867" w:rsidP="00086CEE"/>
    <w:p w14:paraId="0661484F" w14:textId="77777777" w:rsidR="00787867" w:rsidRDefault="00787867" w:rsidP="00787867">
      <w:pPr>
        <w:spacing w:after="0"/>
        <w:jc w:val="center"/>
        <w:rPr>
          <w:rFonts w:ascii="Times New Roman" w:eastAsia="Calibri" w:hAnsi="Times New Roman"/>
          <w:color w:val="FF0000"/>
          <w:sz w:val="28"/>
          <w:szCs w:val="28"/>
        </w:rPr>
      </w:pPr>
      <w:r>
        <w:rPr>
          <w:rFonts w:ascii="Times New Roman" w:eastAsia="Calibri" w:hAnsi="Times New Roman"/>
          <w:color w:val="FF0000"/>
          <w:sz w:val="28"/>
          <w:szCs w:val="28"/>
        </w:rPr>
        <w:t xml:space="preserve">ИНФОРМИРОВАНИЕ НАСЕЛЕНИЯ О ДЕЯТЕЛЬНОСТИ ВОЛГОДОНСКОЙ ГОРОДСКОЙ ДУМЫ И ПРЕДСЕДАТЕЛЯ ВОЛГОДОНСКОЙ ГОРОДСКОЙ ДУМЫ – ГЛАВЫ ГОРОДА ВОЛГОДОНСКА </w:t>
      </w:r>
    </w:p>
    <w:p w14:paraId="02103D90" w14:textId="7773C03A" w:rsidR="00AA2671" w:rsidRDefault="00AA2671" w:rsidP="00AA2671">
      <w:pPr>
        <w:spacing w:after="0"/>
        <w:ind w:firstLine="426"/>
        <w:jc w:val="both"/>
        <w:rPr>
          <w:rFonts w:ascii="Times New Roman" w:hAnsi="Times New Roman"/>
          <w:sz w:val="28"/>
          <w:szCs w:val="28"/>
        </w:rPr>
      </w:pPr>
      <w:r w:rsidRPr="00AC2436">
        <w:rPr>
          <w:rFonts w:ascii="Times New Roman" w:hAnsi="Times New Roman"/>
          <w:sz w:val="28"/>
          <w:szCs w:val="28"/>
        </w:rPr>
        <w:t xml:space="preserve">Основными </w:t>
      </w:r>
      <w:r w:rsidRPr="000C4497">
        <w:rPr>
          <w:rFonts w:ascii="Times New Roman" w:hAnsi="Times New Roman"/>
          <w:sz w:val="28"/>
          <w:szCs w:val="28"/>
        </w:rPr>
        <w:t xml:space="preserve">каналами </w:t>
      </w:r>
      <w:r>
        <w:rPr>
          <w:rFonts w:ascii="Times New Roman" w:hAnsi="Times New Roman"/>
          <w:sz w:val="28"/>
          <w:szCs w:val="28"/>
        </w:rPr>
        <w:t xml:space="preserve">информирования населения о деятельности Волгодонской городской Думы остаются </w:t>
      </w:r>
      <w:r w:rsidRPr="00AC2436">
        <w:rPr>
          <w:rFonts w:ascii="Times New Roman" w:hAnsi="Times New Roman"/>
          <w:sz w:val="28"/>
          <w:szCs w:val="28"/>
        </w:rPr>
        <w:t>печ</w:t>
      </w:r>
      <w:r>
        <w:rPr>
          <w:rFonts w:ascii="Times New Roman" w:hAnsi="Times New Roman"/>
          <w:sz w:val="28"/>
          <w:szCs w:val="28"/>
        </w:rPr>
        <w:t>атные и электронные СМИ города,</w:t>
      </w:r>
      <w:r w:rsidRPr="00AC2436">
        <w:rPr>
          <w:rFonts w:ascii="Times New Roman" w:hAnsi="Times New Roman"/>
          <w:sz w:val="28"/>
          <w:szCs w:val="28"/>
        </w:rPr>
        <w:t xml:space="preserve"> области</w:t>
      </w:r>
      <w:r>
        <w:rPr>
          <w:rFonts w:ascii="Times New Roman" w:hAnsi="Times New Roman"/>
          <w:sz w:val="28"/>
          <w:szCs w:val="28"/>
        </w:rPr>
        <w:t xml:space="preserve"> и официальный сайт Волгодонской городской Думы, а также официальные паблики Волгодонской городской Думы в социальных сетях.</w:t>
      </w:r>
    </w:p>
    <w:p w14:paraId="44165FA1" w14:textId="4EB08CD2" w:rsidR="00AA2671" w:rsidRDefault="00AA2671" w:rsidP="00AA2671">
      <w:pPr>
        <w:ind w:firstLine="426"/>
        <w:jc w:val="both"/>
        <w:rPr>
          <w:rFonts w:ascii="Times New Roman" w:hAnsi="Times New Roman"/>
          <w:color w:val="000000"/>
          <w:sz w:val="28"/>
          <w:szCs w:val="28"/>
        </w:rPr>
      </w:pPr>
      <w:r>
        <w:rPr>
          <w:rFonts w:ascii="Times New Roman" w:hAnsi="Times New Roman"/>
          <w:color w:val="000000"/>
          <w:sz w:val="28"/>
          <w:szCs w:val="28"/>
        </w:rPr>
        <w:t>В печатных и электронных СМИ города и области опубликовано более 600</w:t>
      </w:r>
      <w:r w:rsidR="00D454AB">
        <w:rPr>
          <w:rFonts w:ascii="Times New Roman" w:hAnsi="Times New Roman"/>
          <w:color w:val="000000"/>
          <w:sz w:val="28"/>
          <w:szCs w:val="28"/>
        </w:rPr>
        <w:t> </w:t>
      </w:r>
      <w:r>
        <w:rPr>
          <w:rFonts w:ascii="Times New Roman" w:hAnsi="Times New Roman"/>
          <w:color w:val="000000"/>
          <w:sz w:val="28"/>
          <w:szCs w:val="28"/>
        </w:rPr>
        <w:t>информационных материалов. В печатных и</w:t>
      </w:r>
      <w:r w:rsidR="00D454AB">
        <w:rPr>
          <w:rFonts w:ascii="Times New Roman" w:hAnsi="Times New Roman"/>
          <w:color w:val="000000"/>
          <w:sz w:val="28"/>
          <w:szCs w:val="28"/>
        </w:rPr>
        <w:t> </w:t>
      </w:r>
      <w:r>
        <w:rPr>
          <w:rFonts w:ascii="Times New Roman" w:hAnsi="Times New Roman"/>
          <w:color w:val="000000"/>
          <w:sz w:val="28"/>
          <w:szCs w:val="28"/>
        </w:rPr>
        <w:t xml:space="preserve">электронных городских СМИ размещены 25 ежегодных отчетов депутатов о работе в избирательных округах. В эфире </w:t>
      </w:r>
      <w:r w:rsidRPr="00B45AFD">
        <w:rPr>
          <w:rFonts w:ascii="Times New Roman" w:hAnsi="Times New Roman"/>
          <w:color w:val="000000"/>
          <w:sz w:val="28"/>
          <w:szCs w:val="28"/>
        </w:rPr>
        <w:t>телекомпании</w:t>
      </w:r>
      <w:r>
        <w:rPr>
          <w:rFonts w:ascii="Times New Roman" w:hAnsi="Times New Roman"/>
          <w:color w:val="000000"/>
          <w:sz w:val="28"/>
          <w:szCs w:val="28"/>
        </w:rPr>
        <w:t xml:space="preserve"> «Волгодонский вестник» вышло 186 видеосюжетов с участием председателя Волгодонской городской Думы-главы города Волгодонска и депутатов седьмого созыва Волгодонской городской Думы, более 300 новостей о депутатской деятельности опубликовали городские информационные порталы и сайты. </w:t>
      </w:r>
    </w:p>
    <w:p w14:paraId="295F84AD" w14:textId="77777777" w:rsidR="00AA2671" w:rsidRPr="00D454AB" w:rsidRDefault="00AA2671" w:rsidP="00AA2671">
      <w:pPr>
        <w:spacing w:after="0"/>
        <w:ind w:firstLine="426"/>
        <w:jc w:val="center"/>
        <w:rPr>
          <w:rFonts w:ascii="Times New Roman" w:hAnsi="Times New Roman"/>
          <w:bCs/>
          <w:sz w:val="24"/>
          <w:szCs w:val="24"/>
        </w:rPr>
      </w:pPr>
      <w:r w:rsidRPr="00D454AB">
        <w:rPr>
          <w:rFonts w:ascii="Times New Roman" w:hAnsi="Times New Roman"/>
          <w:b/>
          <w:sz w:val="24"/>
          <w:szCs w:val="24"/>
        </w:rPr>
        <w:t>Размещение информации на сайте, ТВ и в печати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2108"/>
        <w:gridCol w:w="3094"/>
      </w:tblGrid>
      <w:tr w:rsidR="00AA2671" w:rsidRPr="00D454AB" w14:paraId="7CD7FE8B" w14:textId="77777777" w:rsidTr="002140E6">
        <w:tc>
          <w:tcPr>
            <w:tcW w:w="4143" w:type="dxa"/>
            <w:vMerge w:val="restart"/>
            <w:shd w:val="clear" w:color="auto" w:fill="DBE5F1"/>
          </w:tcPr>
          <w:p w14:paraId="50719B84" w14:textId="77777777" w:rsidR="00AA2671" w:rsidRPr="00D454AB" w:rsidRDefault="00AA2671" w:rsidP="002140E6">
            <w:pPr>
              <w:jc w:val="center"/>
              <w:rPr>
                <w:rFonts w:ascii="Times New Roman" w:hAnsi="Times New Roman"/>
                <w:b/>
                <w:iCs/>
                <w:sz w:val="24"/>
                <w:szCs w:val="24"/>
              </w:rPr>
            </w:pPr>
            <w:r w:rsidRPr="00D454AB">
              <w:rPr>
                <w:rFonts w:ascii="Times New Roman" w:hAnsi="Times New Roman"/>
                <w:b/>
                <w:iCs/>
                <w:sz w:val="24"/>
                <w:szCs w:val="24"/>
              </w:rPr>
              <w:t>Наименование ресурса</w:t>
            </w:r>
          </w:p>
        </w:tc>
        <w:tc>
          <w:tcPr>
            <w:tcW w:w="5202" w:type="dxa"/>
            <w:gridSpan w:val="2"/>
            <w:shd w:val="clear" w:color="auto" w:fill="DBE5F1"/>
          </w:tcPr>
          <w:p w14:paraId="3167F969" w14:textId="77777777" w:rsidR="00AA2671" w:rsidRPr="00D454AB" w:rsidRDefault="00AA2671" w:rsidP="002140E6">
            <w:pPr>
              <w:jc w:val="center"/>
              <w:rPr>
                <w:rFonts w:ascii="Times New Roman" w:hAnsi="Times New Roman"/>
                <w:b/>
                <w:iCs/>
                <w:sz w:val="24"/>
                <w:szCs w:val="24"/>
                <w:lang w:val="en-US"/>
              </w:rPr>
            </w:pPr>
            <w:r w:rsidRPr="00D454AB">
              <w:rPr>
                <w:rFonts w:ascii="Times New Roman" w:hAnsi="Times New Roman"/>
                <w:b/>
                <w:iCs/>
                <w:sz w:val="24"/>
                <w:szCs w:val="24"/>
              </w:rPr>
              <w:t>Количество публикаций</w:t>
            </w:r>
          </w:p>
        </w:tc>
      </w:tr>
      <w:tr w:rsidR="00AA2671" w:rsidRPr="00D454AB" w14:paraId="2A550355" w14:textId="77777777" w:rsidTr="002140E6">
        <w:tc>
          <w:tcPr>
            <w:tcW w:w="4143" w:type="dxa"/>
            <w:vMerge/>
            <w:shd w:val="clear" w:color="auto" w:fill="DBE5F1"/>
          </w:tcPr>
          <w:p w14:paraId="054D0CB1" w14:textId="77777777" w:rsidR="00AA2671" w:rsidRPr="00D454AB" w:rsidRDefault="00AA2671" w:rsidP="002140E6">
            <w:pPr>
              <w:jc w:val="both"/>
              <w:rPr>
                <w:rFonts w:ascii="Times New Roman" w:hAnsi="Times New Roman"/>
                <w:b/>
                <w:sz w:val="24"/>
                <w:szCs w:val="24"/>
                <w:lang w:val="en-US"/>
              </w:rPr>
            </w:pPr>
          </w:p>
        </w:tc>
        <w:tc>
          <w:tcPr>
            <w:tcW w:w="2108" w:type="dxa"/>
            <w:shd w:val="clear" w:color="auto" w:fill="DBE5F1"/>
          </w:tcPr>
          <w:p w14:paraId="77EC8EE1" w14:textId="77777777" w:rsidR="00AA2671" w:rsidRPr="00D454AB" w:rsidRDefault="00AA2671" w:rsidP="002140E6">
            <w:pPr>
              <w:jc w:val="center"/>
              <w:rPr>
                <w:rFonts w:ascii="Times New Roman" w:hAnsi="Times New Roman"/>
                <w:b/>
                <w:iCs/>
                <w:sz w:val="24"/>
                <w:szCs w:val="24"/>
              </w:rPr>
            </w:pPr>
            <w:r w:rsidRPr="00D454AB">
              <w:rPr>
                <w:rFonts w:ascii="Times New Roman" w:hAnsi="Times New Roman"/>
                <w:b/>
                <w:iCs/>
                <w:sz w:val="24"/>
                <w:szCs w:val="24"/>
              </w:rPr>
              <w:t>2023</w:t>
            </w:r>
          </w:p>
        </w:tc>
        <w:tc>
          <w:tcPr>
            <w:tcW w:w="3094" w:type="dxa"/>
            <w:shd w:val="clear" w:color="auto" w:fill="DBE5F1"/>
          </w:tcPr>
          <w:p w14:paraId="493250DD" w14:textId="77777777" w:rsidR="00AA2671" w:rsidRPr="00D454AB" w:rsidRDefault="00AA2671" w:rsidP="002140E6">
            <w:pPr>
              <w:jc w:val="center"/>
              <w:rPr>
                <w:rFonts w:ascii="Times New Roman" w:hAnsi="Times New Roman"/>
                <w:b/>
                <w:iCs/>
                <w:sz w:val="24"/>
                <w:szCs w:val="24"/>
              </w:rPr>
            </w:pPr>
            <w:r w:rsidRPr="00D454AB">
              <w:rPr>
                <w:rFonts w:ascii="Times New Roman" w:hAnsi="Times New Roman"/>
                <w:b/>
                <w:iCs/>
                <w:sz w:val="24"/>
                <w:szCs w:val="24"/>
              </w:rPr>
              <w:t>2024</w:t>
            </w:r>
          </w:p>
        </w:tc>
      </w:tr>
      <w:tr w:rsidR="00AA2671" w:rsidRPr="00D454AB" w14:paraId="51CEF935" w14:textId="77777777" w:rsidTr="002140E6">
        <w:tc>
          <w:tcPr>
            <w:tcW w:w="4143" w:type="dxa"/>
          </w:tcPr>
          <w:p w14:paraId="1A6D8D94" w14:textId="77777777" w:rsidR="00AA2671" w:rsidRPr="00D454AB" w:rsidRDefault="00AA2671" w:rsidP="002140E6">
            <w:pPr>
              <w:rPr>
                <w:rFonts w:ascii="Times New Roman" w:hAnsi="Times New Roman"/>
                <w:b/>
                <w:sz w:val="24"/>
                <w:szCs w:val="24"/>
                <w:lang w:val="en-US"/>
              </w:rPr>
            </w:pPr>
            <w:r w:rsidRPr="00D454AB">
              <w:rPr>
                <w:rFonts w:ascii="Times New Roman" w:hAnsi="Times New Roman"/>
                <w:sz w:val="24"/>
                <w:szCs w:val="24"/>
              </w:rPr>
              <w:t>Официальный сайт Думы</w:t>
            </w:r>
          </w:p>
        </w:tc>
        <w:tc>
          <w:tcPr>
            <w:tcW w:w="2108" w:type="dxa"/>
          </w:tcPr>
          <w:p w14:paraId="77DD14FE"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305</w:t>
            </w:r>
          </w:p>
        </w:tc>
        <w:tc>
          <w:tcPr>
            <w:tcW w:w="3094" w:type="dxa"/>
          </w:tcPr>
          <w:p w14:paraId="777B573F"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675 (с учетом основных публикаций раздела «Работа в округах»)</w:t>
            </w:r>
          </w:p>
        </w:tc>
      </w:tr>
      <w:tr w:rsidR="00AA2671" w:rsidRPr="00D454AB" w14:paraId="6B92BDB0" w14:textId="77777777" w:rsidTr="002140E6">
        <w:tc>
          <w:tcPr>
            <w:tcW w:w="4143" w:type="dxa"/>
          </w:tcPr>
          <w:p w14:paraId="0C3B40B2" w14:textId="77777777" w:rsidR="00AA2671" w:rsidRPr="00D454AB" w:rsidRDefault="00AA2671" w:rsidP="002140E6">
            <w:pPr>
              <w:rPr>
                <w:rFonts w:ascii="Times New Roman" w:hAnsi="Times New Roman"/>
                <w:b/>
                <w:sz w:val="24"/>
                <w:szCs w:val="24"/>
                <w:lang w:val="en-US"/>
              </w:rPr>
            </w:pPr>
            <w:r w:rsidRPr="00D454AB">
              <w:rPr>
                <w:rFonts w:ascii="Times New Roman" w:hAnsi="Times New Roman"/>
                <w:sz w:val="24"/>
                <w:szCs w:val="24"/>
              </w:rPr>
              <w:t>Печатные издания</w:t>
            </w:r>
          </w:p>
        </w:tc>
        <w:tc>
          <w:tcPr>
            <w:tcW w:w="2108" w:type="dxa"/>
          </w:tcPr>
          <w:p w14:paraId="582DA95B"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158</w:t>
            </w:r>
          </w:p>
        </w:tc>
        <w:tc>
          <w:tcPr>
            <w:tcW w:w="3094" w:type="dxa"/>
          </w:tcPr>
          <w:p w14:paraId="6AC6E6D7"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147</w:t>
            </w:r>
          </w:p>
        </w:tc>
      </w:tr>
      <w:tr w:rsidR="00AA2671" w:rsidRPr="00D454AB" w14:paraId="4E5A8885" w14:textId="77777777" w:rsidTr="002140E6">
        <w:tc>
          <w:tcPr>
            <w:tcW w:w="4143" w:type="dxa"/>
          </w:tcPr>
          <w:p w14:paraId="7784053E" w14:textId="77777777" w:rsidR="00AA2671" w:rsidRPr="00D454AB" w:rsidRDefault="00AA2671" w:rsidP="002140E6">
            <w:pPr>
              <w:rPr>
                <w:rFonts w:ascii="Times New Roman" w:hAnsi="Times New Roman"/>
                <w:b/>
                <w:sz w:val="24"/>
                <w:szCs w:val="24"/>
                <w:lang w:val="en-US"/>
              </w:rPr>
            </w:pPr>
            <w:r w:rsidRPr="00D454AB">
              <w:rPr>
                <w:rFonts w:ascii="Times New Roman" w:hAnsi="Times New Roman"/>
                <w:sz w:val="24"/>
                <w:szCs w:val="24"/>
              </w:rPr>
              <w:t>Сюжеты на ТВ</w:t>
            </w:r>
          </w:p>
        </w:tc>
        <w:tc>
          <w:tcPr>
            <w:tcW w:w="2108" w:type="dxa"/>
          </w:tcPr>
          <w:p w14:paraId="1ECA028D"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179</w:t>
            </w:r>
          </w:p>
        </w:tc>
        <w:tc>
          <w:tcPr>
            <w:tcW w:w="3094" w:type="dxa"/>
          </w:tcPr>
          <w:p w14:paraId="46D0ABC5"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186</w:t>
            </w:r>
          </w:p>
        </w:tc>
      </w:tr>
      <w:tr w:rsidR="00AA2671" w:rsidRPr="00D454AB" w14:paraId="40E3036C" w14:textId="77777777" w:rsidTr="002140E6">
        <w:tc>
          <w:tcPr>
            <w:tcW w:w="4143" w:type="dxa"/>
          </w:tcPr>
          <w:p w14:paraId="02343C00" w14:textId="77777777" w:rsidR="00AA2671" w:rsidRPr="00D454AB" w:rsidRDefault="00AA2671" w:rsidP="002140E6">
            <w:pPr>
              <w:rPr>
                <w:rFonts w:ascii="Times New Roman" w:hAnsi="Times New Roman"/>
                <w:b/>
                <w:sz w:val="24"/>
                <w:szCs w:val="24"/>
              </w:rPr>
            </w:pPr>
            <w:r w:rsidRPr="00D454AB">
              <w:rPr>
                <w:rFonts w:ascii="Times New Roman" w:hAnsi="Times New Roman"/>
                <w:sz w:val="24"/>
                <w:szCs w:val="24"/>
              </w:rPr>
              <w:t>Информационные интернет-порталы и сайты</w:t>
            </w:r>
          </w:p>
        </w:tc>
        <w:tc>
          <w:tcPr>
            <w:tcW w:w="2108" w:type="dxa"/>
          </w:tcPr>
          <w:p w14:paraId="28EE6BC5"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280</w:t>
            </w:r>
          </w:p>
        </w:tc>
        <w:tc>
          <w:tcPr>
            <w:tcW w:w="3094" w:type="dxa"/>
          </w:tcPr>
          <w:p w14:paraId="5DA93F01"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420</w:t>
            </w:r>
          </w:p>
        </w:tc>
      </w:tr>
    </w:tbl>
    <w:p w14:paraId="32FE519B" w14:textId="6C23D2FE" w:rsidR="00AA2671" w:rsidRDefault="00D454AB" w:rsidP="00AA2671">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Н</w:t>
      </w:r>
      <w:r w:rsidR="00AA2671" w:rsidRPr="004978A7">
        <w:rPr>
          <w:rFonts w:ascii="Times New Roman" w:hAnsi="Times New Roman"/>
          <w:sz w:val="28"/>
          <w:szCs w:val="28"/>
        </w:rPr>
        <w:t>ормативные правовые акты Волгодонской городской Думы</w:t>
      </w:r>
      <w:r>
        <w:rPr>
          <w:rFonts w:ascii="Times New Roman" w:hAnsi="Times New Roman"/>
          <w:sz w:val="28"/>
          <w:szCs w:val="28"/>
        </w:rPr>
        <w:t>,</w:t>
      </w:r>
      <w:r w:rsidR="00AA2671" w:rsidRPr="004978A7">
        <w:rPr>
          <w:rFonts w:ascii="Times New Roman" w:hAnsi="Times New Roman"/>
          <w:sz w:val="28"/>
          <w:szCs w:val="28"/>
        </w:rPr>
        <w:t xml:space="preserve"> </w:t>
      </w:r>
      <w:r w:rsidR="00AA2671" w:rsidRPr="00AE4440">
        <w:rPr>
          <w:rFonts w:ascii="Times New Roman" w:hAnsi="Times New Roman"/>
          <w:sz w:val="28"/>
          <w:szCs w:val="28"/>
        </w:rPr>
        <w:t>затрагивающие права, свободы и обязанности человека и гражданина, акты, устанавливающие правовой статус организаций, учредителем которых выступает Волгодонск,</w:t>
      </w:r>
      <w:r w:rsidR="00AA2671">
        <w:rPr>
          <w:rFonts w:ascii="Times New Roman" w:hAnsi="Times New Roman"/>
          <w:sz w:val="28"/>
          <w:szCs w:val="28"/>
        </w:rPr>
        <w:t xml:space="preserve"> подлежат </w:t>
      </w:r>
      <w:r w:rsidR="00AA2671" w:rsidRPr="004978A7">
        <w:rPr>
          <w:rFonts w:ascii="Times New Roman" w:hAnsi="Times New Roman"/>
          <w:sz w:val="28"/>
          <w:szCs w:val="28"/>
        </w:rPr>
        <w:t>официально</w:t>
      </w:r>
      <w:r w:rsidR="00AA2671">
        <w:rPr>
          <w:rFonts w:ascii="Times New Roman" w:hAnsi="Times New Roman"/>
          <w:sz w:val="28"/>
          <w:szCs w:val="28"/>
        </w:rPr>
        <w:t>му</w:t>
      </w:r>
      <w:r w:rsidR="00AA2671" w:rsidRPr="004978A7">
        <w:rPr>
          <w:rFonts w:ascii="Times New Roman" w:hAnsi="Times New Roman"/>
          <w:sz w:val="28"/>
          <w:szCs w:val="28"/>
        </w:rPr>
        <w:t xml:space="preserve"> </w:t>
      </w:r>
      <w:r w:rsidR="00AA2671">
        <w:rPr>
          <w:rFonts w:ascii="Times New Roman" w:hAnsi="Times New Roman"/>
          <w:sz w:val="28"/>
          <w:szCs w:val="28"/>
        </w:rPr>
        <w:t>о</w:t>
      </w:r>
      <w:r w:rsidR="00AA2671" w:rsidRPr="004978A7">
        <w:rPr>
          <w:rFonts w:ascii="Times New Roman" w:hAnsi="Times New Roman"/>
          <w:sz w:val="28"/>
          <w:szCs w:val="28"/>
        </w:rPr>
        <w:t>публикова</w:t>
      </w:r>
      <w:r w:rsidR="00AA2671">
        <w:rPr>
          <w:rFonts w:ascii="Times New Roman" w:hAnsi="Times New Roman"/>
          <w:sz w:val="28"/>
          <w:szCs w:val="28"/>
        </w:rPr>
        <w:t>нию</w:t>
      </w:r>
      <w:r w:rsidR="00AA2671" w:rsidRPr="004978A7">
        <w:rPr>
          <w:rFonts w:ascii="Times New Roman" w:hAnsi="Times New Roman"/>
          <w:sz w:val="28"/>
          <w:szCs w:val="28"/>
        </w:rPr>
        <w:t xml:space="preserve"> в газете «Волгодонская правда»</w:t>
      </w:r>
      <w:r w:rsidR="00AA2671">
        <w:rPr>
          <w:rFonts w:ascii="Times New Roman" w:hAnsi="Times New Roman"/>
          <w:sz w:val="28"/>
          <w:szCs w:val="28"/>
        </w:rPr>
        <w:t xml:space="preserve"> (приложение «Официально»), размещаются</w:t>
      </w:r>
      <w:r w:rsidR="00AA2671" w:rsidRPr="004978A7">
        <w:rPr>
          <w:rFonts w:ascii="Times New Roman" w:hAnsi="Times New Roman"/>
          <w:sz w:val="28"/>
          <w:szCs w:val="28"/>
        </w:rPr>
        <w:t xml:space="preserve"> на</w:t>
      </w:r>
      <w:r>
        <w:rPr>
          <w:rFonts w:ascii="Times New Roman" w:hAnsi="Times New Roman"/>
          <w:sz w:val="28"/>
          <w:szCs w:val="28"/>
        </w:rPr>
        <w:t> </w:t>
      </w:r>
      <w:r w:rsidR="00AA2671" w:rsidRPr="004978A7">
        <w:rPr>
          <w:rFonts w:ascii="Times New Roman" w:hAnsi="Times New Roman"/>
          <w:sz w:val="28"/>
          <w:szCs w:val="28"/>
        </w:rPr>
        <w:t>официальных сайтах Волгодонской городской Думы и</w:t>
      </w:r>
      <w:r w:rsidR="00AA2671">
        <w:rPr>
          <w:rFonts w:ascii="Times New Roman" w:hAnsi="Times New Roman"/>
          <w:sz w:val="28"/>
          <w:szCs w:val="28"/>
        </w:rPr>
        <w:t> </w:t>
      </w:r>
      <w:r w:rsidR="00AA2671" w:rsidRPr="004978A7">
        <w:rPr>
          <w:rFonts w:ascii="Times New Roman" w:hAnsi="Times New Roman"/>
          <w:sz w:val="28"/>
          <w:szCs w:val="28"/>
        </w:rPr>
        <w:t>Администрации города Волгодонска.</w:t>
      </w:r>
    </w:p>
    <w:p w14:paraId="618D8531" w14:textId="16758BD4" w:rsidR="00AA2671" w:rsidRDefault="00AA2671" w:rsidP="00AA2671">
      <w:pPr>
        <w:spacing w:after="0"/>
        <w:ind w:firstLine="708"/>
        <w:jc w:val="both"/>
        <w:rPr>
          <w:rFonts w:ascii="Times New Roman" w:hAnsi="Times New Roman"/>
          <w:sz w:val="28"/>
          <w:szCs w:val="28"/>
        </w:rPr>
      </w:pPr>
      <w:r w:rsidRPr="003A3474">
        <w:rPr>
          <w:rFonts w:ascii="Times New Roman" w:hAnsi="Times New Roman"/>
          <w:sz w:val="28"/>
          <w:szCs w:val="28"/>
        </w:rPr>
        <w:t>Официальный сайт Волгодонской гор</w:t>
      </w:r>
      <w:r>
        <w:rPr>
          <w:rFonts w:ascii="Times New Roman" w:hAnsi="Times New Roman"/>
          <w:sz w:val="28"/>
          <w:szCs w:val="28"/>
        </w:rPr>
        <w:t xml:space="preserve">одской Думы отвечает современным </w:t>
      </w:r>
      <w:r w:rsidRPr="003A3474">
        <w:rPr>
          <w:rFonts w:ascii="Times New Roman" w:hAnsi="Times New Roman"/>
          <w:sz w:val="28"/>
          <w:szCs w:val="28"/>
        </w:rPr>
        <w:t>требованиям</w:t>
      </w:r>
      <w:r>
        <w:rPr>
          <w:rFonts w:ascii="Times New Roman" w:hAnsi="Times New Roman"/>
          <w:sz w:val="28"/>
          <w:szCs w:val="28"/>
        </w:rPr>
        <w:t xml:space="preserve"> </w:t>
      </w:r>
      <w:r w:rsidRPr="00AE4440">
        <w:rPr>
          <w:rFonts w:ascii="Times New Roman" w:hAnsi="Times New Roman"/>
          <w:sz w:val="28"/>
          <w:szCs w:val="28"/>
        </w:rPr>
        <w:t>к официальным интернет</w:t>
      </w:r>
      <w:r>
        <w:rPr>
          <w:rFonts w:ascii="Times New Roman" w:hAnsi="Times New Roman"/>
          <w:sz w:val="28"/>
          <w:szCs w:val="28"/>
        </w:rPr>
        <w:t>-</w:t>
      </w:r>
      <w:r w:rsidRPr="00AE4440">
        <w:rPr>
          <w:rFonts w:ascii="Times New Roman" w:hAnsi="Times New Roman"/>
          <w:sz w:val="28"/>
          <w:szCs w:val="28"/>
        </w:rPr>
        <w:t>ресурсам</w:t>
      </w:r>
      <w:r>
        <w:rPr>
          <w:rFonts w:ascii="Times New Roman" w:hAnsi="Times New Roman"/>
          <w:sz w:val="28"/>
          <w:szCs w:val="28"/>
        </w:rPr>
        <w:t xml:space="preserve">. Он содержит </w:t>
      </w:r>
      <w:r w:rsidRPr="00047D29">
        <w:rPr>
          <w:rFonts w:ascii="Times New Roman" w:hAnsi="Times New Roman"/>
          <w:sz w:val="28"/>
          <w:szCs w:val="28"/>
        </w:rPr>
        <w:t>информаци</w:t>
      </w:r>
      <w:r>
        <w:rPr>
          <w:rFonts w:ascii="Times New Roman" w:hAnsi="Times New Roman"/>
          <w:sz w:val="28"/>
          <w:szCs w:val="28"/>
        </w:rPr>
        <w:t>ю</w:t>
      </w:r>
      <w:r w:rsidRPr="00047D29">
        <w:rPr>
          <w:rFonts w:ascii="Times New Roman" w:hAnsi="Times New Roman"/>
          <w:sz w:val="28"/>
          <w:szCs w:val="28"/>
        </w:rPr>
        <w:t xml:space="preserve"> о</w:t>
      </w:r>
      <w:r>
        <w:rPr>
          <w:rFonts w:ascii="Times New Roman" w:hAnsi="Times New Roman"/>
          <w:sz w:val="28"/>
          <w:szCs w:val="28"/>
        </w:rPr>
        <w:t xml:space="preserve"> работе председателя Волгодонской городской Думы – главы города Волгодонска, его заместителей, депутатов и их помощников, отражает основные аспекты деятельности городской Думы как представительно</w:t>
      </w:r>
      <w:r w:rsidR="00D454AB">
        <w:rPr>
          <w:rFonts w:ascii="Times New Roman" w:hAnsi="Times New Roman"/>
          <w:sz w:val="28"/>
          <w:szCs w:val="28"/>
        </w:rPr>
        <w:t>го</w:t>
      </w:r>
      <w:r>
        <w:rPr>
          <w:rFonts w:ascii="Times New Roman" w:hAnsi="Times New Roman"/>
          <w:sz w:val="28"/>
          <w:szCs w:val="28"/>
        </w:rPr>
        <w:t xml:space="preserve"> органа местного самоуправления.    </w:t>
      </w:r>
    </w:p>
    <w:p w14:paraId="427C57CE" w14:textId="77777777" w:rsidR="00AA2671" w:rsidRPr="00D454AB" w:rsidRDefault="00AA2671" w:rsidP="00AA2671">
      <w:pPr>
        <w:spacing w:after="0"/>
        <w:ind w:firstLine="708"/>
        <w:jc w:val="center"/>
        <w:rPr>
          <w:rFonts w:ascii="Times New Roman" w:hAnsi="Times New Roman"/>
          <w:b/>
          <w:sz w:val="24"/>
          <w:szCs w:val="24"/>
        </w:rPr>
      </w:pPr>
      <w:r w:rsidRPr="00D454AB">
        <w:rPr>
          <w:rFonts w:ascii="Times New Roman" w:hAnsi="Times New Roman"/>
          <w:b/>
          <w:sz w:val="24"/>
          <w:szCs w:val="24"/>
        </w:rPr>
        <w:t xml:space="preserve">Публикации на официальном сайте Волгодонской городской Думы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839"/>
        <w:gridCol w:w="1907"/>
        <w:gridCol w:w="1917"/>
      </w:tblGrid>
      <w:tr w:rsidR="00AA2671" w:rsidRPr="00D454AB" w14:paraId="44642CE5" w14:textId="77777777" w:rsidTr="002140E6">
        <w:tc>
          <w:tcPr>
            <w:tcW w:w="68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7415C4B"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№/п</w:t>
            </w:r>
          </w:p>
        </w:tc>
        <w:tc>
          <w:tcPr>
            <w:tcW w:w="491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17E76A5" w14:textId="77777777" w:rsidR="00AA2671" w:rsidRPr="00D454AB" w:rsidRDefault="00AA2671" w:rsidP="002140E6">
            <w:pPr>
              <w:jc w:val="center"/>
              <w:rPr>
                <w:rFonts w:ascii="Times New Roman" w:hAnsi="Times New Roman"/>
                <w:b/>
                <w:sz w:val="24"/>
                <w:szCs w:val="24"/>
              </w:rPr>
            </w:pPr>
            <w:r w:rsidRPr="00D454AB">
              <w:rPr>
                <w:rFonts w:ascii="Times New Roman" w:hAnsi="Times New Roman"/>
                <w:b/>
                <w:sz w:val="24"/>
                <w:szCs w:val="24"/>
              </w:rPr>
              <w:t>Наименование показателя</w:t>
            </w:r>
          </w:p>
        </w:tc>
        <w:tc>
          <w:tcPr>
            <w:tcW w:w="198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B9A8A22" w14:textId="77777777" w:rsidR="00AA2671" w:rsidRPr="00D454AB" w:rsidRDefault="00AA2671" w:rsidP="002140E6">
            <w:pPr>
              <w:jc w:val="center"/>
              <w:rPr>
                <w:rFonts w:ascii="Times New Roman" w:hAnsi="Times New Roman"/>
                <w:b/>
                <w:sz w:val="24"/>
                <w:szCs w:val="24"/>
              </w:rPr>
            </w:pPr>
            <w:r w:rsidRPr="00D454AB">
              <w:rPr>
                <w:rFonts w:ascii="Times New Roman" w:hAnsi="Times New Roman"/>
                <w:b/>
                <w:sz w:val="24"/>
                <w:szCs w:val="24"/>
              </w:rPr>
              <w:t>2023 год</w:t>
            </w:r>
          </w:p>
          <w:p w14:paraId="02B20D4D" w14:textId="77777777" w:rsidR="00AA2671" w:rsidRPr="00D454AB" w:rsidRDefault="00AA2671" w:rsidP="002140E6">
            <w:pPr>
              <w:jc w:val="center"/>
              <w:rPr>
                <w:rFonts w:ascii="Times New Roman" w:hAnsi="Times New Roman"/>
                <w:i/>
                <w:sz w:val="24"/>
                <w:szCs w:val="24"/>
              </w:rPr>
            </w:pPr>
            <w:r w:rsidRPr="00D454AB">
              <w:rPr>
                <w:rFonts w:ascii="Times New Roman" w:hAnsi="Times New Roman"/>
                <w:i/>
                <w:sz w:val="24"/>
                <w:szCs w:val="24"/>
              </w:rPr>
              <w:t xml:space="preserve"> (ед.)</w:t>
            </w:r>
          </w:p>
        </w:tc>
        <w:tc>
          <w:tcPr>
            <w:tcW w:w="199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3B4F960" w14:textId="77777777" w:rsidR="00AA2671" w:rsidRPr="00D454AB" w:rsidRDefault="00AA2671" w:rsidP="002140E6">
            <w:pPr>
              <w:jc w:val="center"/>
              <w:rPr>
                <w:rFonts w:ascii="Times New Roman" w:hAnsi="Times New Roman"/>
                <w:b/>
                <w:sz w:val="24"/>
                <w:szCs w:val="24"/>
              </w:rPr>
            </w:pPr>
            <w:r w:rsidRPr="00D454AB">
              <w:rPr>
                <w:rFonts w:ascii="Times New Roman" w:hAnsi="Times New Roman"/>
                <w:b/>
                <w:sz w:val="24"/>
                <w:szCs w:val="24"/>
              </w:rPr>
              <w:t>2024 год</w:t>
            </w:r>
          </w:p>
          <w:p w14:paraId="50CF8668" w14:textId="77777777" w:rsidR="00AA2671" w:rsidRPr="00D454AB" w:rsidRDefault="00AA2671" w:rsidP="002140E6">
            <w:pPr>
              <w:jc w:val="center"/>
              <w:rPr>
                <w:rFonts w:ascii="Times New Roman" w:hAnsi="Times New Roman"/>
                <w:sz w:val="24"/>
                <w:szCs w:val="24"/>
              </w:rPr>
            </w:pPr>
            <w:r w:rsidRPr="00D454AB">
              <w:rPr>
                <w:rFonts w:ascii="Times New Roman" w:hAnsi="Times New Roman"/>
                <w:i/>
                <w:sz w:val="24"/>
                <w:szCs w:val="24"/>
              </w:rPr>
              <w:t>(ед.)</w:t>
            </w:r>
          </w:p>
        </w:tc>
      </w:tr>
      <w:tr w:rsidR="00AA2671" w:rsidRPr="00D454AB" w14:paraId="1AD25CFE" w14:textId="77777777" w:rsidTr="002140E6">
        <w:tc>
          <w:tcPr>
            <w:tcW w:w="685" w:type="dxa"/>
            <w:tcBorders>
              <w:top w:val="single" w:sz="4" w:space="0" w:color="auto"/>
              <w:left w:val="single" w:sz="4" w:space="0" w:color="auto"/>
              <w:bottom w:val="single" w:sz="4" w:space="0" w:color="auto"/>
              <w:right w:val="single" w:sz="4" w:space="0" w:color="auto"/>
            </w:tcBorders>
            <w:hideMark/>
          </w:tcPr>
          <w:p w14:paraId="521B380A"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1.</w:t>
            </w:r>
          </w:p>
        </w:tc>
        <w:tc>
          <w:tcPr>
            <w:tcW w:w="4915" w:type="dxa"/>
            <w:tcBorders>
              <w:top w:val="single" w:sz="4" w:space="0" w:color="auto"/>
              <w:left w:val="single" w:sz="4" w:space="0" w:color="auto"/>
              <w:bottom w:val="single" w:sz="4" w:space="0" w:color="auto"/>
              <w:right w:val="single" w:sz="4" w:space="0" w:color="auto"/>
            </w:tcBorders>
            <w:hideMark/>
          </w:tcPr>
          <w:p w14:paraId="7941B238"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 xml:space="preserve">Информационные релизы и публикации </w:t>
            </w:r>
          </w:p>
        </w:tc>
        <w:tc>
          <w:tcPr>
            <w:tcW w:w="1980" w:type="dxa"/>
            <w:tcBorders>
              <w:top w:val="single" w:sz="4" w:space="0" w:color="auto"/>
              <w:left w:val="single" w:sz="4" w:space="0" w:color="auto"/>
              <w:bottom w:val="single" w:sz="4" w:space="0" w:color="auto"/>
              <w:right w:val="single" w:sz="4" w:space="0" w:color="auto"/>
            </w:tcBorders>
            <w:hideMark/>
          </w:tcPr>
          <w:p w14:paraId="685EFF55"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305</w:t>
            </w:r>
          </w:p>
        </w:tc>
        <w:tc>
          <w:tcPr>
            <w:tcW w:w="1991" w:type="dxa"/>
            <w:tcBorders>
              <w:top w:val="single" w:sz="4" w:space="0" w:color="auto"/>
              <w:left w:val="single" w:sz="4" w:space="0" w:color="auto"/>
              <w:bottom w:val="single" w:sz="4" w:space="0" w:color="auto"/>
              <w:right w:val="single" w:sz="4" w:space="0" w:color="auto"/>
            </w:tcBorders>
            <w:hideMark/>
          </w:tcPr>
          <w:p w14:paraId="1F765CC9"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315</w:t>
            </w:r>
          </w:p>
        </w:tc>
      </w:tr>
      <w:tr w:rsidR="00AA2671" w:rsidRPr="00D454AB" w14:paraId="6BCB737F" w14:textId="77777777" w:rsidTr="002140E6">
        <w:tc>
          <w:tcPr>
            <w:tcW w:w="685" w:type="dxa"/>
            <w:tcBorders>
              <w:top w:val="single" w:sz="4" w:space="0" w:color="auto"/>
              <w:left w:val="single" w:sz="4" w:space="0" w:color="auto"/>
              <w:bottom w:val="single" w:sz="4" w:space="0" w:color="auto"/>
              <w:right w:val="single" w:sz="4" w:space="0" w:color="auto"/>
            </w:tcBorders>
            <w:hideMark/>
          </w:tcPr>
          <w:p w14:paraId="13464B2D"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2.</w:t>
            </w:r>
          </w:p>
        </w:tc>
        <w:tc>
          <w:tcPr>
            <w:tcW w:w="4915" w:type="dxa"/>
            <w:tcBorders>
              <w:top w:val="single" w:sz="4" w:space="0" w:color="auto"/>
              <w:left w:val="single" w:sz="4" w:space="0" w:color="auto"/>
              <w:bottom w:val="single" w:sz="4" w:space="0" w:color="auto"/>
              <w:right w:val="single" w:sz="4" w:space="0" w:color="auto"/>
            </w:tcBorders>
            <w:hideMark/>
          </w:tcPr>
          <w:p w14:paraId="0ABEBB18"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Видеообращения / видеосюжеты</w:t>
            </w:r>
          </w:p>
        </w:tc>
        <w:tc>
          <w:tcPr>
            <w:tcW w:w="1980" w:type="dxa"/>
            <w:tcBorders>
              <w:top w:val="single" w:sz="4" w:space="0" w:color="auto"/>
              <w:left w:val="single" w:sz="4" w:space="0" w:color="auto"/>
              <w:bottom w:val="single" w:sz="4" w:space="0" w:color="auto"/>
              <w:right w:val="single" w:sz="4" w:space="0" w:color="auto"/>
            </w:tcBorders>
            <w:hideMark/>
          </w:tcPr>
          <w:p w14:paraId="521C2E9B"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47</w:t>
            </w:r>
          </w:p>
        </w:tc>
        <w:tc>
          <w:tcPr>
            <w:tcW w:w="1991" w:type="dxa"/>
            <w:tcBorders>
              <w:top w:val="single" w:sz="4" w:space="0" w:color="auto"/>
              <w:left w:val="single" w:sz="4" w:space="0" w:color="auto"/>
              <w:bottom w:val="single" w:sz="4" w:space="0" w:color="auto"/>
              <w:right w:val="single" w:sz="4" w:space="0" w:color="auto"/>
            </w:tcBorders>
            <w:hideMark/>
          </w:tcPr>
          <w:p w14:paraId="1E34D491"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53</w:t>
            </w:r>
          </w:p>
        </w:tc>
      </w:tr>
      <w:tr w:rsidR="00AA2671" w:rsidRPr="00D454AB" w14:paraId="13826552" w14:textId="77777777" w:rsidTr="002140E6">
        <w:tc>
          <w:tcPr>
            <w:tcW w:w="685" w:type="dxa"/>
            <w:tcBorders>
              <w:top w:val="single" w:sz="4" w:space="0" w:color="auto"/>
              <w:left w:val="single" w:sz="4" w:space="0" w:color="auto"/>
              <w:bottom w:val="single" w:sz="4" w:space="0" w:color="auto"/>
              <w:right w:val="single" w:sz="4" w:space="0" w:color="auto"/>
            </w:tcBorders>
            <w:hideMark/>
          </w:tcPr>
          <w:p w14:paraId="771AD182"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3.</w:t>
            </w:r>
          </w:p>
        </w:tc>
        <w:tc>
          <w:tcPr>
            <w:tcW w:w="4915" w:type="dxa"/>
            <w:tcBorders>
              <w:top w:val="single" w:sz="4" w:space="0" w:color="auto"/>
              <w:left w:val="single" w:sz="4" w:space="0" w:color="auto"/>
              <w:bottom w:val="single" w:sz="4" w:space="0" w:color="auto"/>
              <w:right w:val="single" w:sz="4" w:space="0" w:color="auto"/>
            </w:tcBorders>
            <w:hideMark/>
          </w:tcPr>
          <w:p w14:paraId="5AE46A87"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Решения Волгодонской городской Думы</w:t>
            </w:r>
          </w:p>
        </w:tc>
        <w:tc>
          <w:tcPr>
            <w:tcW w:w="1980" w:type="dxa"/>
            <w:tcBorders>
              <w:top w:val="single" w:sz="4" w:space="0" w:color="auto"/>
              <w:left w:val="single" w:sz="4" w:space="0" w:color="auto"/>
              <w:bottom w:val="single" w:sz="4" w:space="0" w:color="auto"/>
              <w:right w:val="single" w:sz="4" w:space="0" w:color="auto"/>
            </w:tcBorders>
            <w:hideMark/>
          </w:tcPr>
          <w:p w14:paraId="07D79217"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85</w:t>
            </w:r>
          </w:p>
        </w:tc>
        <w:tc>
          <w:tcPr>
            <w:tcW w:w="1991" w:type="dxa"/>
            <w:tcBorders>
              <w:top w:val="single" w:sz="4" w:space="0" w:color="auto"/>
              <w:left w:val="single" w:sz="4" w:space="0" w:color="auto"/>
              <w:bottom w:val="single" w:sz="4" w:space="0" w:color="auto"/>
              <w:right w:val="single" w:sz="4" w:space="0" w:color="auto"/>
            </w:tcBorders>
            <w:hideMark/>
          </w:tcPr>
          <w:p w14:paraId="740C360C"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94</w:t>
            </w:r>
          </w:p>
        </w:tc>
      </w:tr>
      <w:tr w:rsidR="00AA2671" w:rsidRPr="00D454AB" w14:paraId="6BE4E83C" w14:textId="77777777" w:rsidTr="002140E6">
        <w:tc>
          <w:tcPr>
            <w:tcW w:w="685" w:type="dxa"/>
            <w:tcBorders>
              <w:top w:val="single" w:sz="4" w:space="0" w:color="auto"/>
              <w:left w:val="single" w:sz="4" w:space="0" w:color="auto"/>
              <w:bottom w:val="single" w:sz="4" w:space="0" w:color="auto"/>
              <w:right w:val="single" w:sz="4" w:space="0" w:color="auto"/>
            </w:tcBorders>
            <w:hideMark/>
          </w:tcPr>
          <w:p w14:paraId="0C75B11E"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4.</w:t>
            </w:r>
          </w:p>
        </w:tc>
        <w:tc>
          <w:tcPr>
            <w:tcW w:w="4915" w:type="dxa"/>
            <w:tcBorders>
              <w:top w:val="single" w:sz="4" w:space="0" w:color="auto"/>
              <w:left w:val="single" w:sz="4" w:space="0" w:color="auto"/>
              <w:bottom w:val="single" w:sz="4" w:space="0" w:color="auto"/>
              <w:right w:val="single" w:sz="4" w:space="0" w:color="auto"/>
            </w:tcBorders>
            <w:hideMark/>
          </w:tcPr>
          <w:p w14:paraId="1A187377" w14:textId="77777777" w:rsidR="00AA2671" w:rsidRPr="00D454AB" w:rsidRDefault="00AA2671" w:rsidP="002140E6">
            <w:pPr>
              <w:rPr>
                <w:rFonts w:ascii="Times New Roman" w:hAnsi="Times New Roman"/>
                <w:sz w:val="24"/>
                <w:szCs w:val="24"/>
              </w:rPr>
            </w:pPr>
            <w:r w:rsidRPr="00D454AB">
              <w:rPr>
                <w:rFonts w:ascii="Times New Roman" w:hAnsi="Times New Roman"/>
                <w:sz w:val="24"/>
                <w:szCs w:val="24"/>
              </w:rPr>
              <w:t xml:space="preserve">Фотографии </w:t>
            </w:r>
          </w:p>
        </w:tc>
        <w:tc>
          <w:tcPr>
            <w:tcW w:w="1980" w:type="dxa"/>
            <w:tcBorders>
              <w:top w:val="single" w:sz="4" w:space="0" w:color="auto"/>
              <w:left w:val="single" w:sz="4" w:space="0" w:color="auto"/>
              <w:bottom w:val="single" w:sz="4" w:space="0" w:color="auto"/>
              <w:right w:val="single" w:sz="4" w:space="0" w:color="auto"/>
            </w:tcBorders>
            <w:hideMark/>
          </w:tcPr>
          <w:p w14:paraId="37124C1C"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1206</w:t>
            </w:r>
          </w:p>
        </w:tc>
        <w:tc>
          <w:tcPr>
            <w:tcW w:w="1991" w:type="dxa"/>
            <w:tcBorders>
              <w:top w:val="single" w:sz="4" w:space="0" w:color="auto"/>
              <w:left w:val="single" w:sz="4" w:space="0" w:color="auto"/>
              <w:bottom w:val="single" w:sz="4" w:space="0" w:color="auto"/>
              <w:right w:val="single" w:sz="4" w:space="0" w:color="auto"/>
            </w:tcBorders>
            <w:hideMark/>
          </w:tcPr>
          <w:p w14:paraId="53FEAAA2" w14:textId="77777777" w:rsidR="00AA2671" w:rsidRPr="00D454AB" w:rsidRDefault="00AA2671" w:rsidP="002140E6">
            <w:pPr>
              <w:jc w:val="center"/>
              <w:rPr>
                <w:rFonts w:ascii="Times New Roman" w:hAnsi="Times New Roman"/>
                <w:sz w:val="24"/>
                <w:szCs w:val="24"/>
              </w:rPr>
            </w:pPr>
            <w:r w:rsidRPr="00D454AB">
              <w:rPr>
                <w:rFonts w:ascii="Times New Roman" w:hAnsi="Times New Roman"/>
                <w:sz w:val="24"/>
                <w:szCs w:val="24"/>
              </w:rPr>
              <w:t>1380</w:t>
            </w:r>
          </w:p>
        </w:tc>
      </w:tr>
      <w:tr w:rsidR="00AA2671" w:rsidRPr="00D454AB" w14:paraId="7E84D9A7" w14:textId="77777777" w:rsidTr="002140E6">
        <w:tc>
          <w:tcPr>
            <w:tcW w:w="5600"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7AE2867" w14:textId="77777777" w:rsidR="00AA2671" w:rsidRPr="00D454AB" w:rsidRDefault="00AA2671" w:rsidP="002140E6">
            <w:pPr>
              <w:jc w:val="center"/>
              <w:rPr>
                <w:rFonts w:ascii="Times New Roman" w:hAnsi="Times New Roman"/>
                <w:b/>
                <w:sz w:val="24"/>
                <w:szCs w:val="24"/>
              </w:rPr>
            </w:pPr>
            <w:r w:rsidRPr="00D454AB">
              <w:rPr>
                <w:rFonts w:ascii="Times New Roman" w:hAnsi="Times New Roman"/>
                <w:b/>
                <w:sz w:val="24"/>
                <w:szCs w:val="24"/>
              </w:rPr>
              <w:t>Общее количество публикаций</w:t>
            </w:r>
          </w:p>
        </w:tc>
        <w:tc>
          <w:tcPr>
            <w:tcW w:w="1980" w:type="dxa"/>
            <w:tcBorders>
              <w:top w:val="single" w:sz="4" w:space="0" w:color="auto"/>
              <w:left w:val="single" w:sz="4" w:space="0" w:color="auto"/>
              <w:bottom w:val="single" w:sz="4" w:space="0" w:color="auto"/>
              <w:right w:val="single" w:sz="4" w:space="0" w:color="auto"/>
            </w:tcBorders>
            <w:shd w:val="clear" w:color="auto" w:fill="DBE5F1"/>
            <w:hideMark/>
          </w:tcPr>
          <w:p w14:paraId="7F50D2C1" w14:textId="77777777" w:rsidR="00AA2671" w:rsidRPr="00D454AB" w:rsidRDefault="00AA2671" w:rsidP="002140E6">
            <w:pPr>
              <w:jc w:val="center"/>
              <w:rPr>
                <w:rFonts w:ascii="Times New Roman" w:hAnsi="Times New Roman"/>
                <w:b/>
                <w:sz w:val="24"/>
                <w:szCs w:val="24"/>
              </w:rPr>
            </w:pPr>
            <w:r w:rsidRPr="00D454AB">
              <w:rPr>
                <w:rFonts w:ascii="Times New Roman" w:hAnsi="Times New Roman"/>
                <w:b/>
                <w:sz w:val="24"/>
                <w:szCs w:val="24"/>
              </w:rPr>
              <w:t>1643</w:t>
            </w:r>
          </w:p>
        </w:tc>
        <w:tc>
          <w:tcPr>
            <w:tcW w:w="1991" w:type="dxa"/>
            <w:tcBorders>
              <w:top w:val="single" w:sz="4" w:space="0" w:color="auto"/>
              <w:left w:val="single" w:sz="4" w:space="0" w:color="auto"/>
              <w:bottom w:val="single" w:sz="4" w:space="0" w:color="auto"/>
              <w:right w:val="single" w:sz="4" w:space="0" w:color="auto"/>
            </w:tcBorders>
            <w:shd w:val="clear" w:color="auto" w:fill="DBE5F1"/>
            <w:hideMark/>
          </w:tcPr>
          <w:p w14:paraId="5AB22010" w14:textId="77777777" w:rsidR="00AA2671" w:rsidRPr="00D454AB" w:rsidRDefault="00AA2671" w:rsidP="002140E6">
            <w:pPr>
              <w:jc w:val="center"/>
              <w:rPr>
                <w:rFonts w:ascii="Times New Roman" w:hAnsi="Times New Roman"/>
                <w:b/>
                <w:sz w:val="24"/>
                <w:szCs w:val="24"/>
              </w:rPr>
            </w:pPr>
            <w:r w:rsidRPr="00D454AB">
              <w:rPr>
                <w:rFonts w:ascii="Times New Roman" w:hAnsi="Times New Roman"/>
                <w:b/>
                <w:sz w:val="24"/>
                <w:szCs w:val="24"/>
              </w:rPr>
              <w:t>1842</w:t>
            </w:r>
          </w:p>
        </w:tc>
      </w:tr>
    </w:tbl>
    <w:p w14:paraId="6FDE5AE4" w14:textId="1CA5E92A" w:rsidR="00AA2671" w:rsidRPr="00782421" w:rsidRDefault="00AA2671" w:rsidP="00D454AB">
      <w:pPr>
        <w:spacing w:after="0"/>
        <w:ind w:firstLine="708"/>
        <w:jc w:val="both"/>
        <w:rPr>
          <w:rFonts w:ascii="Times New Roman" w:hAnsi="Times New Roman"/>
          <w:sz w:val="28"/>
          <w:szCs w:val="28"/>
        </w:rPr>
      </w:pPr>
      <w:r>
        <w:rPr>
          <w:rFonts w:ascii="Times New Roman" w:hAnsi="Times New Roman"/>
          <w:sz w:val="28"/>
          <w:szCs w:val="28"/>
        </w:rPr>
        <w:t xml:space="preserve"> В новостной ленте главной страницы официального сайта Волгодонской городской Думы размещаются проекты повестки заседаний Думы, сводные повестки заседаний постоянных комиссий. </w:t>
      </w:r>
    </w:p>
    <w:p w14:paraId="56BD8A88" w14:textId="77777777" w:rsidR="00547DCB" w:rsidRDefault="00AA2671" w:rsidP="00AA2671">
      <w:pPr>
        <w:pStyle w:val="af0"/>
        <w:spacing w:before="0" w:beforeAutospacing="0" w:after="0" w:afterAutospacing="0" w:line="276" w:lineRule="auto"/>
        <w:ind w:firstLine="709"/>
        <w:jc w:val="both"/>
        <w:rPr>
          <w:color w:val="000000"/>
          <w:sz w:val="28"/>
          <w:szCs w:val="28"/>
          <w:shd w:val="clear" w:color="auto" w:fill="FFFFFF"/>
        </w:rPr>
      </w:pPr>
      <w:r>
        <w:rPr>
          <w:color w:val="000000"/>
          <w:sz w:val="28"/>
          <w:szCs w:val="28"/>
          <w:shd w:val="clear" w:color="auto" w:fill="FFFFFF"/>
        </w:rPr>
        <w:t xml:space="preserve">На официальном сайте размещается информация о проведении личных приемов, выполнении наказов избирателей, </w:t>
      </w:r>
      <w:r w:rsidRPr="00AE4440">
        <w:rPr>
          <w:color w:val="000000"/>
          <w:sz w:val="28"/>
          <w:szCs w:val="28"/>
          <w:shd w:val="clear" w:color="auto" w:fill="FFFFFF"/>
        </w:rPr>
        <w:t>в том числе в формате «было</w:t>
      </w:r>
      <w:r w:rsidR="00D454AB">
        <w:rPr>
          <w:color w:val="000000"/>
          <w:sz w:val="28"/>
          <w:szCs w:val="28"/>
          <w:shd w:val="clear" w:color="auto" w:fill="FFFFFF"/>
        </w:rPr>
        <w:t xml:space="preserve"> </w:t>
      </w:r>
      <w:r w:rsidRPr="00AE4440">
        <w:rPr>
          <w:color w:val="000000"/>
          <w:sz w:val="28"/>
          <w:szCs w:val="28"/>
          <w:shd w:val="clear" w:color="auto" w:fill="FFFFFF"/>
        </w:rPr>
        <w:t>-стало»</w:t>
      </w:r>
      <w:r w:rsidRPr="00402D58">
        <w:rPr>
          <w:color w:val="000000"/>
          <w:sz w:val="28"/>
          <w:szCs w:val="28"/>
          <w:shd w:val="clear" w:color="auto" w:fill="FFFFFF"/>
        </w:rPr>
        <w:t xml:space="preserve">, а также </w:t>
      </w:r>
      <w:r>
        <w:rPr>
          <w:color w:val="000000"/>
          <w:sz w:val="28"/>
          <w:szCs w:val="28"/>
          <w:shd w:val="clear" w:color="auto" w:fill="FFFFFF"/>
        </w:rPr>
        <w:t xml:space="preserve">информация </w:t>
      </w:r>
      <w:r w:rsidRPr="00402D58">
        <w:rPr>
          <w:color w:val="000000"/>
          <w:sz w:val="28"/>
          <w:szCs w:val="28"/>
          <w:shd w:val="clear" w:color="auto" w:fill="FFFFFF"/>
        </w:rPr>
        <w:t xml:space="preserve">о </w:t>
      </w:r>
      <w:r>
        <w:rPr>
          <w:color w:val="000000"/>
          <w:sz w:val="28"/>
          <w:szCs w:val="28"/>
          <w:shd w:val="clear" w:color="auto" w:fill="FFFFFF"/>
        </w:rPr>
        <w:t>проведении</w:t>
      </w:r>
      <w:r w:rsidRPr="00402D58">
        <w:rPr>
          <w:color w:val="000000"/>
          <w:sz w:val="28"/>
          <w:szCs w:val="28"/>
          <w:shd w:val="clear" w:color="auto" w:fill="FFFFFF"/>
        </w:rPr>
        <w:t xml:space="preserve"> </w:t>
      </w:r>
      <w:r>
        <w:rPr>
          <w:color w:val="000000"/>
          <w:sz w:val="28"/>
          <w:szCs w:val="28"/>
          <w:shd w:val="clear" w:color="auto" w:fill="FFFFFF"/>
        </w:rPr>
        <w:t>депутатами различных акций, включая благотворительные акции, акции по сбору помощи для участников СВО и поддержке семей мобилизованных.</w:t>
      </w:r>
    </w:p>
    <w:p w14:paraId="359A05B8" w14:textId="11BD671B" w:rsidR="00AA2671" w:rsidRDefault="00AA2671" w:rsidP="00547DCB">
      <w:pPr>
        <w:pStyle w:val="af0"/>
        <w:spacing w:before="0" w:beforeAutospacing="0" w:after="0" w:afterAutospacing="0" w:line="276" w:lineRule="auto"/>
        <w:ind w:firstLine="709"/>
        <w:jc w:val="center"/>
        <w:rPr>
          <w:b/>
          <w:sz w:val="28"/>
          <w:szCs w:val="28"/>
        </w:rPr>
      </w:pPr>
      <w:r>
        <w:rPr>
          <w:b/>
          <w:sz w:val="28"/>
          <w:szCs w:val="28"/>
        </w:rPr>
        <w:t>Статистика для сайта volgodonskduma.ru</w:t>
      </w:r>
    </w:p>
    <w:tbl>
      <w:tblPr>
        <w:tblpPr w:leftFromText="180" w:rightFromText="180" w:vertAnchor="text" w:horzAnchor="margin" w:tblpXSpec="center" w:tblpY="100"/>
        <w:tblW w:w="0" w:type="auto"/>
        <w:tblCellMar>
          <w:left w:w="0" w:type="dxa"/>
          <w:right w:w="0" w:type="dxa"/>
        </w:tblCellMar>
        <w:tblLook w:val="04A0" w:firstRow="1" w:lastRow="0" w:firstColumn="1" w:lastColumn="0" w:noHBand="0" w:noVBand="1"/>
      </w:tblPr>
      <w:tblGrid>
        <w:gridCol w:w="1706"/>
        <w:gridCol w:w="1543"/>
        <w:gridCol w:w="1543"/>
        <w:gridCol w:w="1543"/>
        <w:gridCol w:w="2420"/>
      </w:tblGrid>
      <w:tr w:rsidR="00AA2671" w:rsidRPr="00462A6F" w14:paraId="3126CBFF" w14:textId="77777777" w:rsidTr="002140E6">
        <w:trPr>
          <w:trHeight w:val="827"/>
        </w:trPr>
        <w:tc>
          <w:tcPr>
            <w:tcW w:w="1706"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DA2B79" w14:textId="77777777" w:rsidR="00AA2671" w:rsidRPr="00D454AB" w:rsidRDefault="00AA2671" w:rsidP="002140E6">
            <w:pPr>
              <w:spacing w:after="160"/>
              <w:jc w:val="center"/>
              <w:rPr>
                <w:rFonts w:cs="Calibri"/>
                <w:sz w:val="24"/>
                <w:szCs w:val="24"/>
              </w:rPr>
            </w:pPr>
            <w:r w:rsidRPr="00D454AB">
              <w:rPr>
                <w:rFonts w:ascii="Times New Roman" w:hAnsi="Times New Roman"/>
                <w:sz w:val="24"/>
                <w:szCs w:val="24"/>
              </w:rPr>
              <w:t>Год</w:t>
            </w:r>
          </w:p>
        </w:tc>
        <w:tc>
          <w:tcPr>
            <w:tcW w:w="1543"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14:paraId="7CC2B3AB" w14:textId="77777777" w:rsidR="00AA2671" w:rsidRPr="00D454AB" w:rsidRDefault="00AA2671" w:rsidP="002140E6">
            <w:pPr>
              <w:spacing w:after="160"/>
              <w:jc w:val="center"/>
              <w:rPr>
                <w:rFonts w:cs="Calibri"/>
                <w:sz w:val="24"/>
                <w:szCs w:val="24"/>
              </w:rPr>
            </w:pPr>
            <w:r w:rsidRPr="00D454AB">
              <w:rPr>
                <w:rFonts w:ascii="Times New Roman" w:hAnsi="Times New Roman"/>
                <w:sz w:val="24"/>
                <w:szCs w:val="24"/>
              </w:rPr>
              <w:t>Визиты на сайт</w:t>
            </w:r>
          </w:p>
        </w:tc>
        <w:tc>
          <w:tcPr>
            <w:tcW w:w="1543"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73AAEB" w14:textId="77777777" w:rsidR="00AA2671" w:rsidRPr="00D454AB" w:rsidRDefault="00AA2671" w:rsidP="002140E6">
            <w:pPr>
              <w:spacing w:after="160"/>
              <w:jc w:val="center"/>
              <w:rPr>
                <w:rFonts w:cs="Calibri"/>
                <w:sz w:val="24"/>
                <w:szCs w:val="24"/>
              </w:rPr>
            </w:pPr>
            <w:r w:rsidRPr="00D454AB">
              <w:rPr>
                <w:rFonts w:ascii="Times New Roman" w:hAnsi="Times New Roman"/>
                <w:sz w:val="24"/>
                <w:szCs w:val="24"/>
              </w:rPr>
              <w:t>Просмотры</w:t>
            </w:r>
          </w:p>
        </w:tc>
        <w:tc>
          <w:tcPr>
            <w:tcW w:w="1543"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14:paraId="7470E6B0" w14:textId="77777777" w:rsidR="00AA2671" w:rsidRPr="00D454AB" w:rsidRDefault="00AA2671" w:rsidP="002140E6">
            <w:pPr>
              <w:spacing w:after="160"/>
              <w:jc w:val="center"/>
              <w:rPr>
                <w:rFonts w:cs="Calibri"/>
                <w:sz w:val="24"/>
                <w:szCs w:val="24"/>
              </w:rPr>
            </w:pPr>
            <w:r w:rsidRPr="00D454AB">
              <w:rPr>
                <w:rFonts w:ascii="Times New Roman" w:hAnsi="Times New Roman"/>
                <w:sz w:val="24"/>
                <w:szCs w:val="24"/>
              </w:rPr>
              <w:t>Посетители</w:t>
            </w:r>
          </w:p>
        </w:tc>
        <w:tc>
          <w:tcPr>
            <w:tcW w:w="2420"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14:paraId="2A4EEEAA" w14:textId="77777777" w:rsidR="00AA2671" w:rsidRPr="00D454AB" w:rsidRDefault="00AA2671" w:rsidP="002140E6">
            <w:pPr>
              <w:spacing w:after="160"/>
              <w:jc w:val="center"/>
              <w:rPr>
                <w:rFonts w:cs="Calibri"/>
                <w:sz w:val="24"/>
                <w:szCs w:val="24"/>
              </w:rPr>
            </w:pPr>
            <w:r w:rsidRPr="00D454AB">
              <w:rPr>
                <w:rFonts w:ascii="Times New Roman" w:hAnsi="Times New Roman"/>
                <w:sz w:val="24"/>
                <w:szCs w:val="24"/>
              </w:rPr>
              <w:t>Новые посетители, %</w:t>
            </w:r>
          </w:p>
        </w:tc>
      </w:tr>
      <w:tr w:rsidR="00AA2671" w:rsidRPr="00462A6F" w14:paraId="077E0D22" w14:textId="77777777" w:rsidTr="00A93695">
        <w:trPr>
          <w:trHeight w:val="827"/>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C01E"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2023</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30781"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26382</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3BA13"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60001</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65F6B"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14801</w:t>
            </w:r>
          </w:p>
        </w:tc>
        <w:tc>
          <w:tcPr>
            <w:tcW w:w="24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B9C215B" w14:textId="77777777" w:rsidR="00A93695" w:rsidRDefault="00A93695" w:rsidP="002140E6">
            <w:pPr>
              <w:spacing w:after="0"/>
              <w:jc w:val="center"/>
              <w:rPr>
                <w:rFonts w:ascii="Times New Roman" w:hAnsi="Times New Roman"/>
                <w:sz w:val="24"/>
                <w:szCs w:val="24"/>
              </w:rPr>
            </w:pPr>
          </w:p>
          <w:p w14:paraId="461750A8" w14:textId="3124CB68" w:rsidR="00AA2671" w:rsidRPr="00A93695" w:rsidRDefault="00A93695" w:rsidP="002140E6">
            <w:pPr>
              <w:spacing w:after="0"/>
              <w:jc w:val="center"/>
              <w:rPr>
                <w:rFonts w:ascii="Times New Roman" w:hAnsi="Times New Roman"/>
                <w:sz w:val="24"/>
                <w:szCs w:val="24"/>
              </w:rPr>
            </w:pPr>
            <w:r w:rsidRPr="00A93695">
              <w:rPr>
                <w:rFonts w:ascii="Times New Roman" w:hAnsi="Times New Roman"/>
                <w:sz w:val="24"/>
                <w:szCs w:val="24"/>
              </w:rPr>
              <w:t>0,99%</w:t>
            </w:r>
          </w:p>
        </w:tc>
      </w:tr>
      <w:tr w:rsidR="00AA2671" w:rsidRPr="00462A6F" w14:paraId="6F09DFF1" w14:textId="77777777" w:rsidTr="00A93695">
        <w:trPr>
          <w:trHeight w:val="323"/>
        </w:trPr>
        <w:tc>
          <w:tcPr>
            <w:tcW w:w="170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CA8B80"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2024</w:t>
            </w:r>
          </w:p>
        </w:tc>
        <w:tc>
          <w:tcPr>
            <w:tcW w:w="1543" w:type="dxa"/>
            <w:tcBorders>
              <w:top w:val="nil"/>
              <w:left w:val="nil"/>
              <w:bottom w:val="nil"/>
              <w:right w:val="single" w:sz="8" w:space="0" w:color="auto"/>
            </w:tcBorders>
            <w:tcMar>
              <w:top w:w="0" w:type="dxa"/>
              <w:left w:w="108" w:type="dxa"/>
              <w:bottom w:w="0" w:type="dxa"/>
              <w:right w:w="108" w:type="dxa"/>
            </w:tcMar>
            <w:vAlign w:val="center"/>
            <w:hideMark/>
          </w:tcPr>
          <w:p w14:paraId="3A565F2E"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31621</w:t>
            </w:r>
          </w:p>
        </w:tc>
        <w:tc>
          <w:tcPr>
            <w:tcW w:w="1543" w:type="dxa"/>
            <w:tcBorders>
              <w:top w:val="nil"/>
              <w:left w:val="nil"/>
              <w:bottom w:val="nil"/>
              <w:right w:val="single" w:sz="8" w:space="0" w:color="auto"/>
            </w:tcBorders>
            <w:tcMar>
              <w:top w:w="0" w:type="dxa"/>
              <w:left w:w="108" w:type="dxa"/>
              <w:bottom w:w="0" w:type="dxa"/>
              <w:right w:w="108" w:type="dxa"/>
            </w:tcMar>
            <w:vAlign w:val="center"/>
            <w:hideMark/>
          </w:tcPr>
          <w:p w14:paraId="1E8E2B99"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63208</w:t>
            </w:r>
          </w:p>
        </w:tc>
        <w:tc>
          <w:tcPr>
            <w:tcW w:w="1543" w:type="dxa"/>
            <w:tcBorders>
              <w:top w:val="nil"/>
              <w:left w:val="nil"/>
              <w:bottom w:val="nil"/>
              <w:right w:val="single" w:sz="8" w:space="0" w:color="auto"/>
            </w:tcBorders>
            <w:tcMar>
              <w:top w:w="0" w:type="dxa"/>
              <w:left w:w="108" w:type="dxa"/>
              <w:bottom w:w="0" w:type="dxa"/>
              <w:right w:w="108" w:type="dxa"/>
            </w:tcMar>
            <w:vAlign w:val="center"/>
            <w:hideMark/>
          </w:tcPr>
          <w:p w14:paraId="4F2B55C9" w14:textId="77777777" w:rsidR="00AA2671" w:rsidRPr="00D454AB" w:rsidRDefault="00AA2671" w:rsidP="002140E6">
            <w:pPr>
              <w:spacing w:after="160"/>
              <w:jc w:val="center"/>
              <w:rPr>
                <w:rFonts w:ascii="Times New Roman" w:hAnsi="Times New Roman"/>
                <w:sz w:val="24"/>
                <w:szCs w:val="24"/>
              </w:rPr>
            </w:pPr>
            <w:r w:rsidRPr="00D454AB">
              <w:rPr>
                <w:rFonts w:ascii="Times New Roman" w:hAnsi="Times New Roman"/>
                <w:sz w:val="24"/>
                <w:szCs w:val="24"/>
              </w:rPr>
              <w:t>20171</w:t>
            </w:r>
          </w:p>
        </w:tc>
        <w:tc>
          <w:tcPr>
            <w:tcW w:w="2420" w:type="dxa"/>
            <w:vMerge w:val="restart"/>
            <w:tcBorders>
              <w:top w:val="nil"/>
              <w:left w:val="nil"/>
              <w:right w:val="single" w:sz="8" w:space="0" w:color="auto"/>
            </w:tcBorders>
            <w:shd w:val="clear" w:color="auto" w:fill="FFFFFF" w:themeFill="background1"/>
            <w:tcMar>
              <w:top w:w="0" w:type="dxa"/>
              <w:left w:w="108" w:type="dxa"/>
              <w:bottom w:w="0" w:type="dxa"/>
              <w:right w:w="108" w:type="dxa"/>
            </w:tcMar>
            <w:hideMark/>
          </w:tcPr>
          <w:p w14:paraId="4C86EB9E" w14:textId="67B89CF2" w:rsidR="00AA2671" w:rsidRPr="00A93695" w:rsidRDefault="00A93695" w:rsidP="002140E6">
            <w:pPr>
              <w:spacing w:after="0"/>
              <w:jc w:val="center"/>
              <w:rPr>
                <w:rFonts w:ascii="Times New Roman" w:hAnsi="Times New Roman"/>
                <w:sz w:val="24"/>
                <w:szCs w:val="24"/>
              </w:rPr>
            </w:pPr>
            <w:r w:rsidRPr="00A93695">
              <w:rPr>
                <w:rFonts w:ascii="Times New Roman" w:hAnsi="Times New Roman"/>
                <w:sz w:val="24"/>
                <w:szCs w:val="24"/>
              </w:rPr>
              <w:t>36,28%</w:t>
            </w:r>
          </w:p>
        </w:tc>
      </w:tr>
      <w:tr w:rsidR="00AA2671" w:rsidRPr="00462A6F" w14:paraId="72FFB5F7" w14:textId="77777777" w:rsidTr="00A93695">
        <w:trPr>
          <w:trHeight w:val="134"/>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10EB1" w14:textId="77777777" w:rsidR="00AA2671" w:rsidRPr="00462A6F" w:rsidRDefault="00AA2671" w:rsidP="002140E6">
            <w:pPr>
              <w:spacing w:after="160"/>
              <w:jc w:val="center"/>
              <w:rPr>
                <w:rFonts w:ascii="Times New Roman" w:hAnsi="Times New Roman"/>
                <w:sz w:val="24"/>
                <w:szCs w:val="24"/>
              </w:rPr>
            </w:pP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FD9D1B" w14:textId="77777777" w:rsidR="00AA2671" w:rsidRPr="00462A6F" w:rsidRDefault="00AA2671" w:rsidP="002140E6">
            <w:pPr>
              <w:spacing w:after="160"/>
              <w:jc w:val="center"/>
              <w:rPr>
                <w:rFonts w:ascii="Times New Roman" w:hAnsi="Times New Roman"/>
                <w:sz w:val="24"/>
                <w:szCs w:val="24"/>
              </w:rPr>
            </w:pP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0D180" w14:textId="77777777" w:rsidR="00AA2671" w:rsidRPr="00462A6F" w:rsidRDefault="00AA2671" w:rsidP="002140E6">
            <w:pPr>
              <w:spacing w:after="160"/>
              <w:jc w:val="center"/>
              <w:rPr>
                <w:rFonts w:ascii="Times New Roman" w:hAnsi="Times New Roman"/>
                <w:sz w:val="24"/>
                <w:szCs w:val="24"/>
              </w:rPr>
            </w:pP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0F1FA4A" w14:textId="77777777" w:rsidR="00AA2671" w:rsidRPr="00462A6F" w:rsidRDefault="00AA2671" w:rsidP="002140E6">
            <w:pPr>
              <w:spacing w:after="160"/>
              <w:jc w:val="center"/>
              <w:rPr>
                <w:rFonts w:ascii="Times New Roman" w:hAnsi="Times New Roman"/>
                <w:sz w:val="24"/>
                <w:szCs w:val="24"/>
              </w:rPr>
            </w:pPr>
          </w:p>
        </w:tc>
        <w:tc>
          <w:tcPr>
            <w:tcW w:w="2420"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E1B93BE" w14:textId="77777777" w:rsidR="00AA2671" w:rsidRPr="00462A6F" w:rsidRDefault="00AA2671" w:rsidP="002140E6">
            <w:pPr>
              <w:spacing w:after="160"/>
              <w:rPr>
                <w:rFonts w:ascii="Times New Roman" w:hAnsi="Times New Roman"/>
                <w:sz w:val="24"/>
                <w:szCs w:val="24"/>
              </w:rPr>
            </w:pPr>
          </w:p>
        </w:tc>
      </w:tr>
    </w:tbl>
    <w:p w14:paraId="56F4ABAE" w14:textId="77777777" w:rsidR="00AA2671" w:rsidRDefault="00AA2671" w:rsidP="00AA2671">
      <w:pPr>
        <w:shd w:val="clear" w:color="auto" w:fill="FFFFFF"/>
        <w:spacing w:after="0"/>
        <w:jc w:val="center"/>
        <w:rPr>
          <w:rFonts w:ascii="Arial" w:hAnsi="Arial" w:cs="Arial"/>
          <w:color w:val="1A1A1A"/>
          <w:sz w:val="17"/>
          <w:szCs w:val="17"/>
        </w:rPr>
      </w:pPr>
    </w:p>
    <w:p w14:paraId="4CE40BB7" w14:textId="77777777" w:rsidR="00AA2671" w:rsidRDefault="00AA2671" w:rsidP="00AA2671">
      <w:pPr>
        <w:spacing w:after="0"/>
        <w:jc w:val="center"/>
        <w:rPr>
          <w:rFonts w:ascii="Times New Roman" w:hAnsi="Times New Roman"/>
          <w:b/>
          <w:sz w:val="28"/>
          <w:szCs w:val="28"/>
        </w:rPr>
      </w:pPr>
      <w:r>
        <w:rPr>
          <w:rFonts w:ascii="Times New Roman" w:hAnsi="Times New Roman"/>
          <w:b/>
          <w:sz w:val="28"/>
        </w:rPr>
        <w:t xml:space="preserve">Статистика переходов на сайт </w:t>
      </w:r>
      <w:r>
        <w:rPr>
          <w:rFonts w:ascii="Times New Roman" w:hAnsi="Times New Roman"/>
          <w:b/>
          <w:sz w:val="28"/>
          <w:szCs w:val="28"/>
        </w:rPr>
        <w:t>volgodonskduma.ru</w:t>
      </w:r>
    </w:p>
    <w:p w14:paraId="63A25BDF" w14:textId="77777777" w:rsidR="00AA2671" w:rsidRDefault="00AA2671" w:rsidP="00AA2671">
      <w:pPr>
        <w:jc w:val="center"/>
        <w:rPr>
          <w:rFonts w:ascii="Times New Roman" w:hAnsi="Times New Roman"/>
          <w:b/>
          <w:sz w:val="28"/>
        </w:rPr>
      </w:pPr>
      <w:r>
        <w:rPr>
          <w:rFonts w:ascii="Times New Roman" w:hAnsi="Times New Roman"/>
          <w:b/>
          <w:sz w:val="28"/>
        </w:rPr>
        <w:t>согласно сервису Яндекс Метрика</w:t>
      </w:r>
    </w:p>
    <w:p w14:paraId="2D3E3B9A" w14:textId="77777777" w:rsidR="00A45E3C" w:rsidRDefault="00A45E3C" w:rsidP="00AA2671">
      <w:pPr>
        <w:jc w:val="center"/>
        <w:rPr>
          <w:rFonts w:ascii="Times New Roman" w:hAnsi="Times New Roman"/>
          <w:b/>
          <w:sz w:val="28"/>
        </w:rPr>
      </w:pPr>
    </w:p>
    <w:p w14:paraId="66AB6588" w14:textId="68BE777C" w:rsidR="00AA2671" w:rsidRDefault="00AA2671" w:rsidP="00AA2671">
      <w:pPr>
        <w:jc w:val="center"/>
        <w:rPr>
          <w:rFonts w:ascii="Times New Roman" w:hAnsi="Times New Roman"/>
          <w:b/>
          <w:noProof/>
          <w:sz w:val="28"/>
        </w:rPr>
      </w:pPr>
      <w:r>
        <w:rPr>
          <w:rFonts w:ascii="Times New Roman" w:hAnsi="Times New Roman"/>
          <w:b/>
          <w:noProof/>
          <w:sz w:val="28"/>
        </w:rPr>
        <w:drawing>
          <wp:inline distT="0" distB="0" distL="0" distR="0" wp14:anchorId="34A4FB2C" wp14:editId="16139A47">
            <wp:extent cx="5836920" cy="1927860"/>
            <wp:effectExtent l="0" t="0" r="0" b="0"/>
            <wp:docPr id="165643910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36920" cy="1927860"/>
                    </a:xfrm>
                    <a:prstGeom prst="rect">
                      <a:avLst/>
                    </a:prstGeom>
                    <a:noFill/>
                    <a:ln>
                      <a:noFill/>
                    </a:ln>
                  </pic:spPr>
                </pic:pic>
              </a:graphicData>
            </a:graphic>
          </wp:inline>
        </w:drawing>
      </w:r>
    </w:p>
    <w:p w14:paraId="10B710F6" w14:textId="77777777" w:rsidR="00A45E3C" w:rsidRDefault="00A45E3C" w:rsidP="00AA2671">
      <w:pPr>
        <w:jc w:val="center"/>
        <w:rPr>
          <w:rFonts w:ascii="Times New Roman" w:hAnsi="Times New Roman"/>
          <w:b/>
          <w:noProof/>
          <w:sz w:val="28"/>
        </w:rPr>
      </w:pPr>
    </w:p>
    <w:p w14:paraId="6C55DCBE" w14:textId="77777777" w:rsidR="00AA0291" w:rsidRDefault="00AA0291" w:rsidP="00AA2671">
      <w:pPr>
        <w:jc w:val="center"/>
        <w:rPr>
          <w:rFonts w:ascii="Times New Roman" w:hAnsi="Times New Roman"/>
          <w:b/>
          <w:noProof/>
          <w:sz w:val="28"/>
        </w:rPr>
      </w:pPr>
    </w:p>
    <w:p w14:paraId="35D8ABED" w14:textId="77777777" w:rsidR="00AA0291" w:rsidRDefault="00AA0291" w:rsidP="00AA2671">
      <w:pPr>
        <w:jc w:val="center"/>
        <w:rPr>
          <w:rFonts w:ascii="Times New Roman" w:hAnsi="Times New Roman"/>
          <w:b/>
          <w:noProof/>
          <w:sz w:val="28"/>
        </w:rPr>
      </w:pPr>
    </w:p>
    <w:p w14:paraId="58630558" w14:textId="3ABC7A85" w:rsidR="00AA2671" w:rsidRDefault="00AA2671" w:rsidP="00AA2671">
      <w:pPr>
        <w:jc w:val="center"/>
        <w:rPr>
          <w:rFonts w:ascii="Times New Roman" w:hAnsi="Times New Roman"/>
          <w:b/>
          <w:noProof/>
          <w:sz w:val="28"/>
        </w:rPr>
      </w:pPr>
      <w:r>
        <w:rPr>
          <w:rFonts w:ascii="Times New Roman" w:hAnsi="Times New Roman"/>
          <w:b/>
          <w:noProof/>
          <w:sz w:val="28"/>
        </w:rPr>
        <w:drawing>
          <wp:inline distT="0" distB="0" distL="0" distR="0" wp14:anchorId="38449642" wp14:editId="3E1EB2C1">
            <wp:extent cx="5890260" cy="1988820"/>
            <wp:effectExtent l="0" t="0" r="0" b="0"/>
            <wp:docPr id="9026998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0260" cy="1988820"/>
                    </a:xfrm>
                    <a:prstGeom prst="rect">
                      <a:avLst/>
                    </a:prstGeom>
                    <a:noFill/>
                    <a:ln>
                      <a:noFill/>
                    </a:ln>
                  </pic:spPr>
                </pic:pic>
              </a:graphicData>
            </a:graphic>
          </wp:inline>
        </w:drawing>
      </w:r>
    </w:p>
    <w:p w14:paraId="26127CFD" w14:textId="744BA91F" w:rsidR="00AA2671" w:rsidRDefault="00A17198" w:rsidP="00AA2671">
      <w:pPr>
        <w:jc w:val="center"/>
        <w:rPr>
          <w:rFonts w:ascii="Times New Roman" w:hAnsi="Times New Roman"/>
          <w:b/>
          <w:sz w:val="28"/>
        </w:rPr>
      </w:pPr>
      <w:r>
        <w:rPr>
          <w:rFonts w:ascii="Times New Roman" w:hAnsi="Times New Roman"/>
          <w:noProof/>
          <w:sz w:val="28"/>
          <w:szCs w:val="28"/>
          <w14:ligatures w14:val="standardContextual"/>
        </w:rPr>
        <mc:AlternateContent>
          <mc:Choice Requires="wps">
            <w:drawing>
              <wp:anchor distT="0" distB="0" distL="114300" distR="114300" simplePos="0" relativeHeight="251664384" behindDoc="0" locked="0" layoutInCell="1" allowOverlap="1" wp14:anchorId="44DE55D0" wp14:editId="0DD5529F">
                <wp:simplePos x="0" y="0"/>
                <wp:positionH relativeFrom="column">
                  <wp:posOffset>3634740</wp:posOffset>
                </wp:positionH>
                <wp:positionV relativeFrom="paragraph">
                  <wp:posOffset>-313055</wp:posOffset>
                </wp:positionV>
                <wp:extent cx="2590800" cy="1440180"/>
                <wp:effectExtent l="0" t="0" r="0" b="7620"/>
                <wp:wrapNone/>
                <wp:docPr id="1016890399" name="Прямоугольник 1"/>
                <wp:cNvGraphicFramePr/>
                <a:graphic xmlns:a="http://schemas.openxmlformats.org/drawingml/2006/main">
                  <a:graphicData uri="http://schemas.microsoft.com/office/word/2010/wordprocessingShape">
                    <wps:wsp>
                      <wps:cNvSpPr/>
                      <wps:spPr>
                        <a:xfrm>
                          <a:off x="0" y="0"/>
                          <a:ext cx="2590800" cy="14401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99278" id="Прямоугольник 1" o:spid="_x0000_s1026" style="position:absolute;margin-left:286.2pt;margin-top:-24.65pt;width:204pt;height:11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" fillcolor="white [3212]" stroked="f" strokeweight="1pt"/>
            </w:pict>
          </mc:Fallback>
        </mc:AlternateContent>
      </w:r>
      <w:r w:rsidR="00AA2671">
        <w:rPr>
          <w:rFonts w:ascii="Times New Roman" w:hAnsi="Times New Roman"/>
          <w:b/>
          <w:noProof/>
          <w:sz w:val="28"/>
        </w:rPr>
        <w:drawing>
          <wp:inline distT="0" distB="0" distL="0" distR="0" wp14:anchorId="5259E0EE" wp14:editId="0EAEBBB0">
            <wp:extent cx="5219700" cy="6835140"/>
            <wp:effectExtent l="0" t="0" r="0" b="3810"/>
            <wp:docPr id="138134906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9700" cy="6835140"/>
                    </a:xfrm>
                    <a:prstGeom prst="rect">
                      <a:avLst/>
                    </a:prstGeom>
                    <a:noFill/>
                    <a:ln>
                      <a:noFill/>
                    </a:ln>
                  </pic:spPr>
                </pic:pic>
              </a:graphicData>
            </a:graphic>
          </wp:inline>
        </w:drawing>
      </w:r>
    </w:p>
    <w:p w14:paraId="2E51BE24" w14:textId="241A7211" w:rsidR="00AA2671" w:rsidRDefault="00A17198" w:rsidP="00AA2671">
      <w:pPr>
        <w:rPr>
          <w:rFonts w:ascii="Times New Roman" w:hAnsi="Times New Roman"/>
          <w:b/>
          <w:sz w:val="28"/>
        </w:rPr>
      </w:pPr>
      <w:r>
        <w:rPr>
          <w:rFonts w:ascii="Times New Roman" w:hAnsi="Times New Roman"/>
          <w:noProof/>
          <w:sz w:val="28"/>
          <w:szCs w:val="28"/>
          <w14:ligatures w14:val="standardContextual"/>
        </w:rPr>
        <mc:AlternateContent>
          <mc:Choice Requires="wps">
            <w:drawing>
              <wp:anchor distT="0" distB="0" distL="114300" distR="114300" simplePos="0" relativeHeight="251666432" behindDoc="0" locked="0" layoutInCell="1" allowOverlap="1" wp14:anchorId="4E63A94F" wp14:editId="5C333DEA">
                <wp:simplePos x="0" y="0"/>
                <wp:positionH relativeFrom="column">
                  <wp:posOffset>3794760</wp:posOffset>
                </wp:positionH>
                <wp:positionV relativeFrom="paragraph">
                  <wp:posOffset>-351155</wp:posOffset>
                </wp:positionV>
                <wp:extent cx="2590800" cy="1440180"/>
                <wp:effectExtent l="0" t="0" r="0" b="7620"/>
                <wp:wrapNone/>
                <wp:docPr id="853462529" name="Прямоугольник 1"/>
                <wp:cNvGraphicFramePr/>
                <a:graphic xmlns:a="http://schemas.openxmlformats.org/drawingml/2006/main">
                  <a:graphicData uri="http://schemas.microsoft.com/office/word/2010/wordprocessingShape">
                    <wps:wsp>
                      <wps:cNvSpPr/>
                      <wps:spPr>
                        <a:xfrm>
                          <a:off x="0" y="0"/>
                          <a:ext cx="2590800" cy="14401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71EAC" id="Прямоугольник 1" o:spid="_x0000_s1026" style="position:absolute;margin-left:298.8pt;margin-top:-27.65pt;width:204pt;height:11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" fillcolor="white [3212]" stroked="f" strokeweight="1pt"/>
            </w:pict>
          </mc:Fallback>
        </mc:AlternateContent>
      </w:r>
    </w:p>
    <w:p w14:paraId="10F848D1" w14:textId="77777777" w:rsidR="00AA2671" w:rsidRDefault="00AA2671" w:rsidP="00AA2671">
      <w:pPr>
        <w:spacing w:after="0"/>
        <w:jc w:val="both"/>
        <w:rPr>
          <w:rFonts w:ascii="Times New Roman" w:hAnsi="Times New Roman"/>
          <w:noProof/>
          <w:sz w:val="28"/>
          <w:szCs w:val="28"/>
        </w:rPr>
      </w:pPr>
    </w:p>
    <w:p w14:paraId="200E3652" w14:textId="77777777" w:rsidR="00AA2671" w:rsidRDefault="00AA2671" w:rsidP="00AA2671">
      <w:pPr>
        <w:spacing w:after="0"/>
        <w:jc w:val="both"/>
        <w:rPr>
          <w:rFonts w:ascii="Times New Roman" w:hAnsi="Times New Roman"/>
          <w:noProof/>
          <w:sz w:val="28"/>
          <w:szCs w:val="28"/>
        </w:rPr>
      </w:pPr>
    </w:p>
    <w:p w14:paraId="5C46AAB3" w14:textId="320CCEEF" w:rsidR="00AA2671" w:rsidRDefault="00A17198" w:rsidP="00AA2671">
      <w:pPr>
        <w:shd w:val="clear" w:color="auto" w:fill="FFFFFF"/>
        <w:spacing w:after="0"/>
        <w:rPr>
          <w:rFonts w:ascii="Times New Roman" w:hAnsi="Times New Roman"/>
          <w:b/>
          <w:sz w:val="28"/>
          <w:szCs w:val="28"/>
        </w:rPr>
      </w:pPr>
      <w:r>
        <w:rPr>
          <w:rFonts w:ascii="Times New Roman" w:hAnsi="Times New Roman"/>
          <w:noProof/>
          <w:sz w:val="28"/>
          <w:szCs w:val="28"/>
          <w14:ligatures w14:val="standardContextual"/>
        </w:rPr>
        <mc:AlternateContent>
          <mc:Choice Requires="wps">
            <w:drawing>
              <wp:anchor distT="0" distB="0" distL="114300" distR="114300" simplePos="0" relativeHeight="251662336" behindDoc="0" locked="0" layoutInCell="1" allowOverlap="1" wp14:anchorId="306B7C05" wp14:editId="627A5B4E">
                <wp:simplePos x="0" y="0"/>
                <wp:positionH relativeFrom="column">
                  <wp:posOffset>3781425</wp:posOffset>
                </wp:positionH>
                <wp:positionV relativeFrom="paragraph">
                  <wp:posOffset>-201930</wp:posOffset>
                </wp:positionV>
                <wp:extent cx="2590800" cy="1440180"/>
                <wp:effectExtent l="0" t="0" r="0" b="7620"/>
                <wp:wrapNone/>
                <wp:docPr id="1307507205" name="Прямоугольник 1"/>
                <wp:cNvGraphicFramePr/>
                <a:graphic xmlns:a="http://schemas.openxmlformats.org/drawingml/2006/main">
                  <a:graphicData uri="http://schemas.microsoft.com/office/word/2010/wordprocessingShape">
                    <wps:wsp>
                      <wps:cNvSpPr/>
                      <wps:spPr>
                        <a:xfrm>
                          <a:off x="0" y="0"/>
                          <a:ext cx="2590800" cy="14401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28271" id="Прямоугольник 1" o:spid="_x0000_s1026" style="position:absolute;margin-left:297.75pt;margin-top:-15.9pt;width:204pt;height:11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" fillcolor="white [3212]" stroked="f" strokeweight="1pt"/>
            </w:pict>
          </mc:Fallback>
        </mc:AlternateContent>
      </w:r>
      <w:r w:rsidR="00AA2671">
        <w:rPr>
          <w:rFonts w:ascii="Times New Roman" w:hAnsi="Times New Roman"/>
          <w:noProof/>
          <w:sz w:val="28"/>
          <w:szCs w:val="28"/>
        </w:rPr>
        <w:drawing>
          <wp:inline distT="0" distB="0" distL="0" distR="0" wp14:anchorId="54635712" wp14:editId="732E7AF1">
            <wp:extent cx="5928360" cy="5036820"/>
            <wp:effectExtent l="0" t="0" r="0" b="0"/>
            <wp:docPr id="18713337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8360" cy="5036820"/>
                    </a:xfrm>
                    <a:prstGeom prst="rect">
                      <a:avLst/>
                    </a:prstGeom>
                    <a:noFill/>
                    <a:ln>
                      <a:noFill/>
                    </a:ln>
                  </pic:spPr>
                </pic:pic>
              </a:graphicData>
            </a:graphic>
          </wp:inline>
        </w:drawing>
      </w:r>
    </w:p>
    <w:p w14:paraId="1E0F76BC" w14:textId="77777777" w:rsidR="00AA2671" w:rsidRDefault="00AA2671" w:rsidP="00AA2671">
      <w:pPr>
        <w:shd w:val="clear" w:color="auto" w:fill="FFFFFF"/>
        <w:spacing w:after="0"/>
        <w:rPr>
          <w:rFonts w:ascii="Times New Roman" w:hAnsi="Times New Roman"/>
          <w:b/>
          <w:sz w:val="28"/>
          <w:szCs w:val="28"/>
        </w:rPr>
      </w:pPr>
    </w:p>
    <w:p w14:paraId="524ADEBE" w14:textId="77777777" w:rsidR="00AA2671" w:rsidRDefault="00AA2671" w:rsidP="00AA2671">
      <w:pPr>
        <w:pStyle w:val="af0"/>
        <w:spacing w:before="0" w:beforeAutospacing="0" w:after="0" w:afterAutospacing="0" w:line="276" w:lineRule="auto"/>
        <w:ind w:firstLine="709"/>
        <w:jc w:val="both"/>
        <w:rPr>
          <w:sz w:val="28"/>
          <w:szCs w:val="28"/>
        </w:rPr>
      </w:pPr>
      <w:r>
        <w:rPr>
          <w:sz w:val="28"/>
          <w:szCs w:val="28"/>
        </w:rPr>
        <w:t>Для освещения деятельности депутатов в избирательных округах несколько лет назад создан раздел сайта Волгодонской городской Думы «Работа в округах», информационным наполнением которого занимаются помощники депутатов. В разделе размещается информация по выполнению наказов избирателей, инициативах жителей, мероприятиях в рамках проектов и акций Волгодонской городской Думы и многом другом. Оперативность размещения, живые фотографии позволяют посетителям сайта получить наиболее полное представление о работе с избирателями в округах.</w:t>
      </w:r>
    </w:p>
    <w:p w14:paraId="1D4FEDB3" w14:textId="77777777" w:rsidR="00AA2671" w:rsidRDefault="00AA2671" w:rsidP="00AA2671">
      <w:pPr>
        <w:pStyle w:val="af0"/>
        <w:spacing w:before="0" w:beforeAutospacing="0" w:after="0" w:afterAutospacing="0" w:line="276" w:lineRule="auto"/>
        <w:ind w:firstLine="709"/>
        <w:jc w:val="both"/>
        <w:rPr>
          <w:sz w:val="28"/>
          <w:szCs w:val="28"/>
        </w:rPr>
      </w:pPr>
      <w:r>
        <w:rPr>
          <w:sz w:val="28"/>
          <w:szCs w:val="28"/>
        </w:rPr>
        <w:t>Еще один канал распространения информации о депутатской деятельности</w:t>
      </w:r>
      <w:r w:rsidRPr="001B2C48">
        <w:rPr>
          <w:sz w:val="28"/>
          <w:szCs w:val="28"/>
        </w:rPr>
        <w:t xml:space="preserve"> </w:t>
      </w:r>
      <w:r>
        <w:rPr>
          <w:sz w:val="28"/>
          <w:szCs w:val="28"/>
        </w:rPr>
        <w:t xml:space="preserve">– страницы избирательных округов в социальных сетях. Здесь размещаются сообщения о важных событиях в округах – благоустройстве территории, ремонте детских и спортивных площадок, устройстве освещения, юбилеях и праздниках. Оперативная дополнительная информация для широкого круга лиц (объявления, сообщения, опросы) также находят отражение </w:t>
      </w:r>
      <w:r w:rsidRPr="004E0800">
        <w:rPr>
          <w:sz w:val="28"/>
          <w:szCs w:val="28"/>
        </w:rPr>
        <w:t xml:space="preserve">на </w:t>
      </w:r>
      <w:r>
        <w:rPr>
          <w:sz w:val="28"/>
          <w:szCs w:val="28"/>
        </w:rPr>
        <w:t>этих страницах в социальных сетях.</w:t>
      </w:r>
    </w:p>
    <w:p w14:paraId="1E5EBB3B" w14:textId="77777777" w:rsidR="00AA2671" w:rsidRDefault="00AA2671" w:rsidP="00AA2671">
      <w:pPr>
        <w:pStyle w:val="af0"/>
        <w:spacing w:before="0" w:beforeAutospacing="0" w:after="0" w:afterAutospacing="0" w:line="276" w:lineRule="auto"/>
        <w:ind w:firstLine="709"/>
        <w:jc w:val="both"/>
        <w:rPr>
          <w:sz w:val="28"/>
          <w:szCs w:val="28"/>
        </w:rPr>
      </w:pPr>
      <w:r>
        <w:rPr>
          <w:sz w:val="28"/>
          <w:szCs w:val="28"/>
        </w:rPr>
        <w:t xml:space="preserve">Ряд депутатов Волгодонской городской Думы ведут и свои личные депутатские страницы в социальных сетях – в ВК и Телеграм. Аккаунты позволяют им обращаться к своим избирателям от первого лица, вести диалог и обмен мнениями по важным для жителей округа вопросам.  </w:t>
      </w:r>
    </w:p>
    <w:p w14:paraId="334179B0" w14:textId="77777777" w:rsidR="00AA2671" w:rsidRDefault="00AA2671" w:rsidP="00AA2671">
      <w:pPr>
        <w:spacing w:after="0"/>
        <w:ind w:firstLine="708"/>
        <w:jc w:val="both"/>
        <w:rPr>
          <w:rFonts w:ascii="Times New Roman" w:hAnsi="Times New Roman"/>
          <w:sz w:val="28"/>
          <w:szCs w:val="28"/>
        </w:rPr>
      </w:pPr>
      <w:r>
        <w:rPr>
          <w:rFonts w:ascii="Times New Roman" w:hAnsi="Times New Roman"/>
          <w:sz w:val="28"/>
          <w:szCs w:val="28"/>
        </w:rPr>
        <w:t xml:space="preserve">В 2024 году </w:t>
      </w:r>
      <w:r w:rsidRPr="004E0800">
        <w:rPr>
          <w:rFonts w:ascii="Times New Roman" w:hAnsi="Times New Roman"/>
          <w:sz w:val="28"/>
          <w:szCs w:val="28"/>
        </w:rPr>
        <w:t>в общей сложности на страницах и пабликах было размещено 1399 постов</w:t>
      </w:r>
      <w:r>
        <w:rPr>
          <w:rFonts w:ascii="Times New Roman" w:hAnsi="Times New Roman"/>
          <w:sz w:val="28"/>
          <w:szCs w:val="28"/>
        </w:rPr>
        <w:t>, 5388 фотографий и 236 видеороликов.</w:t>
      </w:r>
    </w:p>
    <w:p w14:paraId="22420C25" w14:textId="640DC668" w:rsidR="00AA2671" w:rsidRDefault="00AA2671" w:rsidP="00AA2671">
      <w:pPr>
        <w:spacing w:after="0"/>
        <w:ind w:firstLine="708"/>
        <w:jc w:val="both"/>
        <w:rPr>
          <w:rFonts w:ascii="Times New Roman" w:hAnsi="Times New Roman"/>
          <w:bCs/>
          <w:sz w:val="28"/>
          <w:szCs w:val="28"/>
        </w:rPr>
      </w:pPr>
      <w:r>
        <w:rPr>
          <w:rFonts w:ascii="Times New Roman" w:hAnsi="Times New Roman"/>
          <w:bCs/>
          <w:sz w:val="28"/>
          <w:szCs w:val="28"/>
        </w:rPr>
        <w:t>К 30-летию Волгодонской городской Думы издан праздничный выпуск газеты «Местное время. Волгодонск», подготовлена серия репортажей и</w:t>
      </w:r>
      <w:r w:rsidR="00D454AB">
        <w:rPr>
          <w:rFonts w:ascii="Times New Roman" w:hAnsi="Times New Roman"/>
          <w:bCs/>
          <w:sz w:val="28"/>
          <w:szCs w:val="28"/>
        </w:rPr>
        <w:t> </w:t>
      </w:r>
      <w:r>
        <w:rPr>
          <w:rFonts w:ascii="Times New Roman" w:hAnsi="Times New Roman"/>
          <w:bCs/>
          <w:sz w:val="28"/>
          <w:szCs w:val="28"/>
        </w:rPr>
        <w:t xml:space="preserve">публикаций о становлении муниципального </w:t>
      </w:r>
      <w:r w:rsidR="003459E5">
        <w:rPr>
          <w:rFonts w:ascii="Times New Roman" w:hAnsi="Times New Roman"/>
          <w:bCs/>
          <w:sz w:val="28"/>
          <w:szCs w:val="28"/>
        </w:rPr>
        <w:t xml:space="preserve">представительного </w:t>
      </w:r>
      <w:r>
        <w:rPr>
          <w:rFonts w:ascii="Times New Roman" w:hAnsi="Times New Roman"/>
          <w:bCs/>
          <w:sz w:val="28"/>
          <w:szCs w:val="28"/>
        </w:rPr>
        <w:t>органа в</w:t>
      </w:r>
      <w:r w:rsidR="003459E5">
        <w:rPr>
          <w:rFonts w:ascii="Times New Roman" w:hAnsi="Times New Roman"/>
          <w:bCs/>
          <w:sz w:val="28"/>
          <w:szCs w:val="28"/>
        </w:rPr>
        <w:t> </w:t>
      </w:r>
      <w:r>
        <w:rPr>
          <w:rFonts w:ascii="Times New Roman" w:hAnsi="Times New Roman"/>
          <w:bCs/>
          <w:sz w:val="28"/>
          <w:szCs w:val="28"/>
        </w:rPr>
        <w:t>Волгодонске.</w:t>
      </w:r>
    </w:p>
    <w:p w14:paraId="42F0C498" w14:textId="7A9BDA9B" w:rsidR="003459E5" w:rsidRPr="008648F8" w:rsidRDefault="00AA2671" w:rsidP="003459E5">
      <w:pPr>
        <w:spacing w:after="0"/>
        <w:ind w:firstLine="708"/>
        <w:jc w:val="both"/>
        <w:rPr>
          <w:rFonts w:ascii="Times New Roman" w:hAnsi="Times New Roman"/>
          <w:sz w:val="28"/>
          <w:szCs w:val="28"/>
        </w:rPr>
      </w:pPr>
      <w:r>
        <w:rPr>
          <w:rFonts w:ascii="Times New Roman" w:hAnsi="Times New Roman"/>
          <w:bCs/>
          <w:sz w:val="28"/>
          <w:szCs w:val="28"/>
        </w:rPr>
        <w:t>Средства массовой информации Волгодонска активно освещали участие депутатов и их избирателей в выборах Президента Российской Федерации, сборе и отправке гуманитарной помощи участникам СВО, посещении семей мобилизованных граждан и ветеранов Великой Отечественной войны, праздновании дня рождения Волгодонска в избирательных округах.</w:t>
      </w:r>
      <w:r w:rsidR="003459E5" w:rsidRPr="003459E5">
        <w:rPr>
          <w:rFonts w:ascii="Times New Roman" w:hAnsi="Times New Roman"/>
          <w:sz w:val="28"/>
          <w:szCs w:val="28"/>
        </w:rPr>
        <w:t xml:space="preserve"> </w:t>
      </w:r>
      <w:r w:rsidR="003459E5" w:rsidRPr="008648F8">
        <w:rPr>
          <w:rFonts w:ascii="Times New Roman" w:hAnsi="Times New Roman"/>
          <w:sz w:val="28"/>
          <w:szCs w:val="28"/>
        </w:rPr>
        <w:t>Корреспонденты городских СМИ активно освещают заседания профильных депутатских комиссий, на которых обсуждаются пути решения важных городских проблем. Также городские новостные интернет-порталы и</w:t>
      </w:r>
      <w:r w:rsidR="003459E5">
        <w:rPr>
          <w:rFonts w:ascii="Times New Roman" w:hAnsi="Times New Roman"/>
          <w:sz w:val="28"/>
          <w:szCs w:val="28"/>
        </w:rPr>
        <w:t> </w:t>
      </w:r>
      <w:r w:rsidR="003459E5" w:rsidRPr="008648F8">
        <w:rPr>
          <w:rFonts w:ascii="Times New Roman" w:hAnsi="Times New Roman"/>
          <w:sz w:val="28"/>
          <w:szCs w:val="28"/>
        </w:rPr>
        <w:t>телекомпания «Волгодонский вестник» на протяжении всего года готовят репортажи с каждого заседания Думы – с комментариями председателей депутатских комиссий и председателя Волгодонской городской Думы – главы города Волгодонска.</w:t>
      </w:r>
    </w:p>
    <w:p w14:paraId="5AD8B4B1" w14:textId="5B3B40AB" w:rsidR="00AA2671" w:rsidRDefault="00AA2671" w:rsidP="00AA2671">
      <w:pPr>
        <w:spacing w:after="0"/>
        <w:ind w:firstLine="708"/>
        <w:jc w:val="both"/>
        <w:rPr>
          <w:rFonts w:ascii="Times New Roman" w:hAnsi="Times New Roman"/>
          <w:bCs/>
          <w:sz w:val="28"/>
          <w:szCs w:val="28"/>
        </w:rPr>
      </w:pPr>
      <w:r>
        <w:rPr>
          <w:rFonts w:ascii="Times New Roman" w:hAnsi="Times New Roman"/>
          <w:bCs/>
          <w:sz w:val="28"/>
          <w:szCs w:val="28"/>
        </w:rPr>
        <w:t xml:space="preserve">В новостной повестке городских средств массовой информации находят отражение мероприятия городского масштаба с участием руководителей и депутатского корпуса Волгодонской городской Думы, почетных жителей города, Совета старейшин и Молодежного парламента. </w:t>
      </w:r>
    </w:p>
    <w:p w14:paraId="2C628955" w14:textId="77777777" w:rsidR="003459E5" w:rsidRDefault="003459E5" w:rsidP="003459E5">
      <w:pPr>
        <w:spacing w:after="0"/>
        <w:ind w:firstLine="708"/>
        <w:jc w:val="both"/>
        <w:rPr>
          <w:rFonts w:ascii="Times New Roman" w:hAnsi="Times New Roman"/>
          <w:bCs/>
          <w:sz w:val="28"/>
          <w:szCs w:val="28"/>
        </w:rPr>
      </w:pPr>
      <w:r>
        <w:rPr>
          <w:rFonts w:ascii="Times New Roman" w:hAnsi="Times New Roman"/>
          <w:sz w:val="28"/>
          <w:szCs w:val="28"/>
        </w:rPr>
        <w:t>В 2024 году председатель Волгодонской городской Думы - глава города Волгодонска и депутаты приняли участие в 69 социально-значимых городских мероприятиях. Все основные мероприятия с их участием широко освещались в городских СМИ – в новостных выпусках городской телекомпании «Волгодонский вестник» (с размещением сюжетов на сайте телекомпании), в новостной ленте городских интернет-порталов «Блокнот Волгодонска», «Волгодонск.ПРО», «</w:t>
      </w:r>
      <w:r w:rsidRPr="006A34C8">
        <w:rPr>
          <w:rFonts w:ascii="Times New Roman" w:hAnsi="Times New Roman"/>
          <w:sz w:val="28"/>
          <w:szCs w:val="28"/>
        </w:rPr>
        <w:t>ДонДэй</w:t>
      </w:r>
      <w:r>
        <w:rPr>
          <w:rFonts w:ascii="Times New Roman" w:hAnsi="Times New Roman"/>
          <w:sz w:val="28"/>
          <w:szCs w:val="28"/>
        </w:rPr>
        <w:t xml:space="preserve"> Волгодонск», интернет-ресурсах газеты «Волгодонская правда».</w:t>
      </w:r>
      <w:r>
        <w:rPr>
          <w:rFonts w:ascii="Times New Roman" w:hAnsi="Times New Roman"/>
          <w:bCs/>
          <w:sz w:val="28"/>
          <w:szCs w:val="28"/>
        </w:rPr>
        <w:t xml:space="preserve"> </w:t>
      </w:r>
    </w:p>
    <w:p w14:paraId="4698CE8E" w14:textId="77777777" w:rsidR="00AA2671" w:rsidRDefault="00AA2671" w:rsidP="00AA2671">
      <w:pPr>
        <w:spacing w:after="0"/>
        <w:ind w:firstLine="708"/>
        <w:jc w:val="both"/>
        <w:rPr>
          <w:rFonts w:ascii="Times New Roman" w:hAnsi="Times New Roman"/>
          <w:color w:val="000000"/>
          <w:sz w:val="28"/>
          <w:szCs w:val="28"/>
        </w:rPr>
      </w:pPr>
      <w:r>
        <w:rPr>
          <w:rFonts w:ascii="Times New Roman" w:hAnsi="Times New Roman"/>
          <w:color w:val="000000"/>
          <w:sz w:val="28"/>
          <w:szCs w:val="28"/>
        </w:rPr>
        <w:t>Расходы на информирование жителей города Волгодонска о работе Волгодонской городской Думы и депутатской деятельности в разрезе средств массовой информации составили:</w:t>
      </w:r>
    </w:p>
    <w:p w14:paraId="6F38F8C5" w14:textId="77777777" w:rsidR="00AA2671" w:rsidRDefault="00AA2671" w:rsidP="00AA2671">
      <w:pPr>
        <w:spacing w:after="0"/>
        <w:ind w:firstLine="708"/>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2674"/>
      </w:tblGrid>
      <w:tr w:rsidR="00AA2671" w:rsidRPr="006A34C8" w14:paraId="49CBDC74" w14:textId="77777777" w:rsidTr="003459E5">
        <w:trPr>
          <w:cantSplit/>
          <w:trHeight w:val="1068"/>
        </w:trPr>
        <w:tc>
          <w:tcPr>
            <w:tcW w:w="6671" w:type="dxa"/>
            <w:shd w:val="clear" w:color="auto" w:fill="C6D9F1"/>
          </w:tcPr>
          <w:p w14:paraId="77AC9FF0" w14:textId="77777777" w:rsidR="00AA2671" w:rsidRPr="003459E5" w:rsidRDefault="00AA2671" w:rsidP="002140E6">
            <w:pPr>
              <w:jc w:val="center"/>
              <w:rPr>
                <w:rFonts w:ascii="Times New Roman" w:hAnsi="Times New Roman"/>
                <w:sz w:val="24"/>
                <w:szCs w:val="24"/>
              </w:rPr>
            </w:pPr>
            <w:r w:rsidRPr="003459E5">
              <w:rPr>
                <w:rFonts w:ascii="Times New Roman" w:hAnsi="Times New Roman"/>
                <w:sz w:val="24"/>
                <w:szCs w:val="24"/>
              </w:rPr>
              <w:t>Наименование</w:t>
            </w:r>
          </w:p>
        </w:tc>
        <w:tc>
          <w:tcPr>
            <w:tcW w:w="2674" w:type="dxa"/>
            <w:shd w:val="clear" w:color="auto" w:fill="C6D9F1"/>
          </w:tcPr>
          <w:p w14:paraId="3480BC7D" w14:textId="77777777" w:rsidR="00AA2671" w:rsidRPr="003459E5" w:rsidRDefault="00AA2671" w:rsidP="002140E6">
            <w:pPr>
              <w:jc w:val="center"/>
              <w:rPr>
                <w:rFonts w:ascii="Times New Roman" w:hAnsi="Times New Roman"/>
                <w:sz w:val="24"/>
                <w:szCs w:val="24"/>
              </w:rPr>
            </w:pPr>
            <w:r w:rsidRPr="003459E5">
              <w:rPr>
                <w:rFonts w:ascii="Times New Roman" w:hAnsi="Times New Roman"/>
                <w:sz w:val="24"/>
                <w:szCs w:val="24"/>
              </w:rPr>
              <w:t>Отчетный период – 2024 год</w:t>
            </w:r>
            <w:r w:rsidRPr="003459E5">
              <w:rPr>
                <w:rFonts w:ascii="Times New Roman" w:hAnsi="Times New Roman"/>
                <w:sz w:val="24"/>
                <w:szCs w:val="24"/>
              </w:rPr>
              <w:br/>
              <w:t>(тыс. руб.)</w:t>
            </w:r>
          </w:p>
        </w:tc>
      </w:tr>
      <w:tr w:rsidR="00AA2671" w:rsidRPr="006A34C8" w14:paraId="63CE94DF" w14:textId="77777777" w:rsidTr="003459E5">
        <w:trPr>
          <w:cantSplit/>
          <w:trHeight w:val="869"/>
        </w:trPr>
        <w:tc>
          <w:tcPr>
            <w:tcW w:w="6671" w:type="dxa"/>
          </w:tcPr>
          <w:p w14:paraId="2CD52E33" w14:textId="77777777" w:rsidR="00AA2671" w:rsidRPr="003459E5" w:rsidRDefault="00AA2671" w:rsidP="002140E6">
            <w:pPr>
              <w:rPr>
                <w:rFonts w:ascii="Times New Roman" w:hAnsi="Times New Roman"/>
                <w:sz w:val="24"/>
                <w:szCs w:val="24"/>
              </w:rPr>
            </w:pPr>
            <w:r w:rsidRPr="003459E5">
              <w:rPr>
                <w:rFonts w:ascii="Times New Roman" w:hAnsi="Times New Roman"/>
                <w:sz w:val="24"/>
                <w:szCs w:val="24"/>
              </w:rPr>
              <w:t>ИП Коленкин Александр Валерьевич (газета «Местное время. Волгодонск»</w:t>
            </w:r>
          </w:p>
        </w:tc>
        <w:tc>
          <w:tcPr>
            <w:tcW w:w="2674" w:type="dxa"/>
          </w:tcPr>
          <w:p w14:paraId="095A2F20" w14:textId="77777777" w:rsidR="00AA2671" w:rsidRPr="003459E5" w:rsidRDefault="00AA2671" w:rsidP="002140E6">
            <w:pPr>
              <w:jc w:val="center"/>
              <w:rPr>
                <w:rFonts w:ascii="Times New Roman" w:hAnsi="Times New Roman"/>
                <w:sz w:val="24"/>
                <w:szCs w:val="24"/>
              </w:rPr>
            </w:pPr>
            <w:r w:rsidRPr="003459E5">
              <w:rPr>
                <w:rFonts w:ascii="Times New Roman" w:hAnsi="Times New Roman"/>
                <w:sz w:val="24"/>
                <w:szCs w:val="24"/>
              </w:rPr>
              <w:t>54,4</w:t>
            </w:r>
          </w:p>
        </w:tc>
      </w:tr>
      <w:tr w:rsidR="00AA2671" w:rsidRPr="006A34C8" w14:paraId="48CFFD9C" w14:textId="77777777" w:rsidTr="003459E5">
        <w:trPr>
          <w:cantSplit/>
          <w:trHeight w:val="869"/>
        </w:trPr>
        <w:tc>
          <w:tcPr>
            <w:tcW w:w="6671" w:type="dxa"/>
          </w:tcPr>
          <w:p w14:paraId="07321C56" w14:textId="77777777" w:rsidR="00AA2671" w:rsidRPr="003459E5" w:rsidRDefault="00AA2671" w:rsidP="002140E6">
            <w:pPr>
              <w:rPr>
                <w:rFonts w:ascii="Times New Roman" w:hAnsi="Times New Roman"/>
                <w:sz w:val="24"/>
                <w:szCs w:val="24"/>
              </w:rPr>
            </w:pPr>
            <w:r w:rsidRPr="003459E5">
              <w:rPr>
                <w:rFonts w:ascii="Times New Roman" w:hAnsi="Times New Roman"/>
                <w:sz w:val="24"/>
                <w:szCs w:val="24"/>
              </w:rPr>
              <w:t>ООО «Издательский Дом «Волгодонская Правда» (газета «Волгодонская правда»)</w:t>
            </w:r>
          </w:p>
        </w:tc>
        <w:tc>
          <w:tcPr>
            <w:tcW w:w="2674" w:type="dxa"/>
          </w:tcPr>
          <w:p w14:paraId="2875C33F" w14:textId="77777777" w:rsidR="00AA2671" w:rsidRPr="003459E5" w:rsidRDefault="00AA2671" w:rsidP="002140E6">
            <w:pPr>
              <w:jc w:val="center"/>
              <w:rPr>
                <w:rFonts w:ascii="Times New Roman" w:hAnsi="Times New Roman"/>
                <w:sz w:val="24"/>
                <w:szCs w:val="24"/>
              </w:rPr>
            </w:pPr>
            <w:r w:rsidRPr="003459E5">
              <w:rPr>
                <w:rFonts w:ascii="Times New Roman" w:hAnsi="Times New Roman"/>
                <w:sz w:val="24"/>
                <w:szCs w:val="24"/>
              </w:rPr>
              <w:t>568,6</w:t>
            </w:r>
          </w:p>
        </w:tc>
      </w:tr>
      <w:tr w:rsidR="00AA2671" w:rsidRPr="006A34C8" w14:paraId="2B363293" w14:textId="77777777" w:rsidTr="003459E5">
        <w:trPr>
          <w:cantSplit/>
          <w:trHeight w:val="869"/>
        </w:trPr>
        <w:tc>
          <w:tcPr>
            <w:tcW w:w="6671" w:type="dxa"/>
          </w:tcPr>
          <w:p w14:paraId="6E412C93" w14:textId="77777777" w:rsidR="00AA2671" w:rsidRPr="003459E5" w:rsidRDefault="00AA2671" w:rsidP="002140E6">
            <w:pPr>
              <w:rPr>
                <w:rFonts w:ascii="Times New Roman" w:hAnsi="Times New Roman"/>
                <w:sz w:val="24"/>
                <w:szCs w:val="24"/>
              </w:rPr>
            </w:pPr>
            <w:r w:rsidRPr="003459E5">
              <w:rPr>
                <w:rFonts w:ascii="Times New Roman" w:hAnsi="Times New Roman"/>
                <w:sz w:val="24"/>
                <w:szCs w:val="24"/>
              </w:rPr>
              <w:t>ООО «ДОНДЭЙ ВОЛГОДОНСК» (информационный портал donday-volgodonsk.ru)</w:t>
            </w:r>
          </w:p>
        </w:tc>
        <w:tc>
          <w:tcPr>
            <w:tcW w:w="2674" w:type="dxa"/>
          </w:tcPr>
          <w:p w14:paraId="5557FA9D" w14:textId="77777777" w:rsidR="00AA2671" w:rsidRPr="003459E5" w:rsidRDefault="00AA2671" w:rsidP="002140E6">
            <w:pPr>
              <w:jc w:val="center"/>
              <w:rPr>
                <w:rFonts w:ascii="Times New Roman" w:hAnsi="Times New Roman"/>
                <w:sz w:val="24"/>
                <w:szCs w:val="24"/>
              </w:rPr>
            </w:pPr>
            <w:r w:rsidRPr="003459E5">
              <w:rPr>
                <w:rFonts w:ascii="Times New Roman" w:hAnsi="Times New Roman"/>
                <w:sz w:val="24"/>
                <w:szCs w:val="24"/>
              </w:rPr>
              <w:t>28,0</w:t>
            </w:r>
          </w:p>
        </w:tc>
      </w:tr>
      <w:tr w:rsidR="00AA2671" w:rsidRPr="006A34C8" w14:paraId="6769F929" w14:textId="77777777" w:rsidTr="003459E5">
        <w:trPr>
          <w:cantSplit/>
          <w:trHeight w:val="869"/>
        </w:trPr>
        <w:tc>
          <w:tcPr>
            <w:tcW w:w="6671" w:type="dxa"/>
          </w:tcPr>
          <w:p w14:paraId="593F0D90" w14:textId="77777777" w:rsidR="00AA2671" w:rsidRPr="003459E5" w:rsidRDefault="00AA2671" w:rsidP="002140E6">
            <w:pPr>
              <w:rPr>
                <w:rFonts w:ascii="Times New Roman" w:hAnsi="Times New Roman"/>
                <w:sz w:val="24"/>
                <w:szCs w:val="24"/>
              </w:rPr>
            </w:pPr>
            <w:r w:rsidRPr="003459E5">
              <w:rPr>
                <w:rFonts w:ascii="Times New Roman" w:hAnsi="Times New Roman"/>
                <w:sz w:val="24"/>
                <w:szCs w:val="24"/>
              </w:rPr>
              <w:t>ООО «Блокнот Волгодонска» (информационный портал bloknot-volgodonsk.ru)</w:t>
            </w:r>
          </w:p>
        </w:tc>
        <w:tc>
          <w:tcPr>
            <w:tcW w:w="2674" w:type="dxa"/>
          </w:tcPr>
          <w:p w14:paraId="62F8372F" w14:textId="77777777" w:rsidR="00AA2671" w:rsidRPr="003459E5" w:rsidRDefault="00AA2671" w:rsidP="002140E6">
            <w:pPr>
              <w:jc w:val="center"/>
              <w:rPr>
                <w:rFonts w:ascii="Times New Roman" w:hAnsi="Times New Roman"/>
                <w:sz w:val="24"/>
                <w:szCs w:val="24"/>
              </w:rPr>
            </w:pPr>
            <w:r w:rsidRPr="003459E5">
              <w:rPr>
                <w:rFonts w:ascii="Times New Roman" w:hAnsi="Times New Roman"/>
                <w:sz w:val="24"/>
                <w:szCs w:val="24"/>
              </w:rPr>
              <w:t>147,0</w:t>
            </w:r>
          </w:p>
        </w:tc>
      </w:tr>
      <w:tr w:rsidR="00AA2671" w:rsidRPr="006A34C8" w14:paraId="6F80FF80" w14:textId="77777777" w:rsidTr="003459E5">
        <w:trPr>
          <w:cantSplit/>
          <w:trHeight w:val="534"/>
        </w:trPr>
        <w:tc>
          <w:tcPr>
            <w:tcW w:w="6671" w:type="dxa"/>
          </w:tcPr>
          <w:p w14:paraId="67889A18" w14:textId="77777777" w:rsidR="00AA2671" w:rsidRPr="003459E5" w:rsidRDefault="00AA2671" w:rsidP="002140E6">
            <w:pPr>
              <w:rPr>
                <w:rFonts w:ascii="Times New Roman" w:hAnsi="Times New Roman"/>
                <w:sz w:val="24"/>
                <w:szCs w:val="24"/>
              </w:rPr>
            </w:pPr>
            <w:r w:rsidRPr="003459E5">
              <w:rPr>
                <w:rFonts w:ascii="Times New Roman" w:hAnsi="Times New Roman"/>
                <w:sz w:val="24"/>
                <w:szCs w:val="24"/>
              </w:rPr>
              <w:t>ООО «СКТВ»/ТРК «ВВ» (телевизионный эфир)</w:t>
            </w:r>
          </w:p>
        </w:tc>
        <w:tc>
          <w:tcPr>
            <w:tcW w:w="2674" w:type="dxa"/>
          </w:tcPr>
          <w:p w14:paraId="7E8C82C0" w14:textId="77777777" w:rsidR="00AA2671" w:rsidRPr="003459E5" w:rsidRDefault="00AA2671" w:rsidP="002140E6">
            <w:pPr>
              <w:jc w:val="center"/>
              <w:rPr>
                <w:rFonts w:ascii="Times New Roman" w:hAnsi="Times New Roman"/>
                <w:sz w:val="24"/>
                <w:szCs w:val="24"/>
              </w:rPr>
            </w:pPr>
            <w:r w:rsidRPr="003459E5">
              <w:rPr>
                <w:rFonts w:ascii="Times New Roman" w:hAnsi="Times New Roman"/>
                <w:sz w:val="24"/>
                <w:szCs w:val="24"/>
              </w:rPr>
              <w:t>300,0</w:t>
            </w:r>
          </w:p>
        </w:tc>
      </w:tr>
      <w:tr w:rsidR="00AA2671" w:rsidRPr="006A34C8" w14:paraId="0C4443EA" w14:textId="77777777" w:rsidTr="003459E5">
        <w:trPr>
          <w:cantSplit/>
          <w:trHeight w:val="546"/>
        </w:trPr>
        <w:tc>
          <w:tcPr>
            <w:tcW w:w="6671" w:type="dxa"/>
            <w:shd w:val="clear" w:color="auto" w:fill="DBE5F1"/>
          </w:tcPr>
          <w:p w14:paraId="42D6C62A" w14:textId="77777777" w:rsidR="00AA2671" w:rsidRPr="003459E5" w:rsidRDefault="00AA2671" w:rsidP="002140E6">
            <w:pPr>
              <w:rPr>
                <w:rFonts w:ascii="Times New Roman" w:hAnsi="Times New Roman"/>
                <w:b/>
                <w:bCs/>
                <w:sz w:val="24"/>
                <w:szCs w:val="24"/>
              </w:rPr>
            </w:pPr>
            <w:r w:rsidRPr="003459E5">
              <w:rPr>
                <w:rFonts w:ascii="Times New Roman" w:hAnsi="Times New Roman"/>
                <w:b/>
                <w:bCs/>
                <w:sz w:val="24"/>
                <w:szCs w:val="24"/>
              </w:rPr>
              <w:t>Итого</w:t>
            </w:r>
          </w:p>
        </w:tc>
        <w:tc>
          <w:tcPr>
            <w:tcW w:w="2674" w:type="dxa"/>
            <w:shd w:val="clear" w:color="auto" w:fill="DBE5F1"/>
          </w:tcPr>
          <w:p w14:paraId="447D0C0E" w14:textId="77777777" w:rsidR="00AA2671" w:rsidRPr="003459E5" w:rsidRDefault="00AA2671" w:rsidP="002140E6">
            <w:pPr>
              <w:jc w:val="center"/>
              <w:rPr>
                <w:rFonts w:ascii="Times New Roman" w:hAnsi="Times New Roman"/>
                <w:b/>
                <w:bCs/>
                <w:sz w:val="24"/>
                <w:szCs w:val="24"/>
              </w:rPr>
            </w:pPr>
            <w:r w:rsidRPr="003459E5">
              <w:rPr>
                <w:rFonts w:ascii="Times New Roman" w:hAnsi="Times New Roman"/>
                <w:b/>
                <w:bCs/>
                <w:sz w:val="24"/>
                <w:szCs w:val="24"/>
              </w:rPr>
              <w:t>1098,0</w:t>
            </w:r>
          </w:p>
        </w:tc>
      </w:tr>
    </w:tbl>
    <w:p w14:paraId="171FB008" w14:textId="71E21E9E" w:rsidR="00AA2671" w:rsidRDefault="003459E5" w:rsidP="00AA2671">
      <w:pPr>
        <w:ind w:firstLine="708"/>
        <w:jc w:val="both"/>
        <w:rPr>
          <w:rFonts w:ascii="Times New Roman" w:hAnsi="Times New Roman"/>
          <w:sz w:val="28"/>
          <w:szCs w:val="28"/>
        </w:rPr>
      </w:pPr>
      <w:r>
        <w:rPr>
          <w:rFonts w:ascii="Times New Roman" w:hAnsi="Times New Roman"/>
          <w:sz w:val="28"/>
          <w:szCs w:val="28"/>
        </w:rPr>
        <w:t>В</w:t>
      </w:r>
      <w:r w:rsidRPr="006A34C8">
        <w:rPr>
          <w:rFonts w:ascii="Times New Roman" w:hAnsi="Times New Roman"/>
          <w:sz w:val="28"/>
          <w:szCs w:val="28"/>
        </w:rPr>
        <w:t xml:space="preserve"> ежедневном режиме </w:t>
      </w:r>
      <w:r>
        <w:rPr>
          <w:rFonts w:ascii="Times New Roman" w:hAnsi="Times New Roman"/>
          <w:sz w:val="28"/>
          <w:szCs w:val="28"/>
        </w:rPr>
        <w:t>проводится м</w:t>
      </w:r>
      <w:r w:rsidR="00AA2671" w:rsidRPr="006A34C8">
        <w:rPr>
          <w:rFonts w:ascii="Times New Roman" w:hAnsi="Times New Roman"/>
          <w:sz w:val="28"/>
          <w:szCs w:val="28"/>
        </w:rPr>
        <w:t>ониторинг информационных материалов, выходящих в городских, региональных и федеральных СМИ</w:t>
      </w:r>
      <w:r>
        <w:rPr>
          <w:rFonts w:ascii="Times New Roman" w:hAnsi="Times New Roman"/>
          <w:sz w:val="28"/>
          <w:szCs w:val="28"/>
        </w:rPr>
        <w:t>,</w:t>
      </w:r>
      <w:r w:rsidR="00AA2671" w:rsidRPr="006A34C8">
        <w:rPr>
          <w:rFonts w:ascii="Times New Roman" w:hAnsi="Times New Roman"/>
          <w:sz w:val="28"/>
          <w:szCs w:val="28"/>
        </w:rPr>
        <w:t xml:space="preserve"> о</w:t>
      </w:r>
      <w:r>
        <w:rPr>
          <w:rFonts w:ascii="Times New Roman" w:hAnsi="Times New Roman"/>
          <w:sz w:val="28"/>
          <w:szCs w:val="28"/>
        </w:rPr>
        <w:t> </w:t>
      </w:r>
      <w:r w:rsidR="00AA2671" w:rsidRPr="006A34C8">
        <w:rPr>
          <w:rFonts w:ascii="Times New Roman" w:hAnsi="Times New Roman"/>
          <w:sz w:val="28"/>
          <w:szCs w:val="28"/>
        </w:rPr>
        <w:t xml:space="preserve">деятельности Волгодонской городской </w:t>
      </w:r>
      <w:r w:rsidRPr="006A34C8">
        <w:rPr>
          <w:rFonts w:ascii="Times New Roman" w:hAnsi="Times New Roman"/>
          <w:sz w:val="28"/>
          <w:szCs w:val="28"/>
        </w:rPr>
        <w:t>Думы, Общественно</w:t>
      </w:r>
      <w:r w:rsidR="00AA2671" w:rsidRPr="006A34C8">
        <w:rPr>
          <w:rFonts w:ascii="Times New Roman" w:hAnsi="Times New Roman"/>
          <w:sz w:val="28"/>
          <w:szCs w:val="28"/>
        </w:rPr>
        <w:t>-консультативного совета (Совета старейшин) и Молодежного парламента</w:t>
      </w:r>
      <w:r>
        <w:rPr>
          <w:rFonts w:ascii="Times New Roman" w:hAnsi="Times New Roman"/>
          <w:sz w:val="28"/>
          <w:szCs w:val="28"/>
        </w:rPr>
        <w:t xml:space="preserve"> при Волгодонской городской Думе</w:t>
      </w:r>
      <w:r w:rsidR="00AA2671" w:rsidRPr="006A34C8">
        <w:rPr>
          <w:rFonts w:ascii="Times New Roman" w:hAnsi="Times New Roman"/>
          <w:sz w:val="28"/>
          <w:szCs w:val="28"/>
        </w:rPr>
        <w:t>.</w:t>
      </w:r>
    </w:p>
    <w:p w14:paraId="4C966375" w14:textId="77777777" w:rsidR="00787867" w:rsidRDefault="00787867" w:rsidP="00787867">
      <w:pPr>
        <w:spacing w:after="0"/>
        <w:jc w:val="center"/>
        <w:rPr>
          <w:rFonts w:ascii="Times New Roman" w:hAnsi="Times New Roman"/>
          <w:color w:val="FF0000"/>
          <w:sz w:val="28"/>
          <w:szCs w:val="28"/>
        </w:rPr>
      </w:pPr>
      <w:r>
        <w:rPr>
          <w:rFonts w:ascii="Times New Roman" w:hAnsi="Times New Roman"/>
          <w:color w:val="FF0000"/>
          <w:sz w:val="28"/>
          <w:szCs w:val="28"/>
        </w:rPr>
        <w:t>О СОСТОЯНИИ МУНИЦИПАЛЬНОЙ СЛУЖБЫ И КАДРОВ В ВОЛГОДОНСКОЙ ГОРОДСКОЙ ДУМЕ, РАБОТА С РАСПОРЯДИТЕЛЬНЫМИ ДОКУМЕНТАМИ</w:t>
      </w:r>
    </w:p>
    <w:p w14:paraId="4FBA6346" w14:textId="4B2D2DF5"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eastAsia="Times New Roman" w:hAnsi="Times New Roman"/>
          <w:sz w:val="28"/>
          <w:szCs w:val="28"/>
        </w:rPr>
        <w:t xml:space="preserve">Кадровая работа в Волгодонской городской Думе ведется в соответствии с федеральным и областным законодательством, </w:t>
      </w:r>
      <w:r w:rsidRPr="008A6CAD">
        <w:rPr>
          <w:rFonts w:ascii="Times New Roman" w:hAnsi="Times New Roman"/>
          <w:sz w:val="28"/>
          <w:szCs w:val="28"/>
        </w:rPr>
        <w:t>составляющим правовую основу муниципальной службы,</w:t>
      </w:r>
      <w:r w:rsidRPr="008A6CAD">
        <w:rPr>
          <w:rFonts w:ascii="Times New Roman" w:eastAsia="Times New Roman" w:hAnsi="Times New Roman"/>
          <w:sz w:val="28"/>
          <w:szCs w:val="28"/>
        </w:rPr>
        <w:t xml:space="preserve"> Уставом муниципального образования </w:t>
      </w:r>
      <w:r>
        <w:rPr>
          <w:rFonts w:ascii="Times New Roman" w:eastAsia="Times New Roman" w:hAnsi="Times New Roman"/>
          <w:sz w:val="28"/>
          <w:szCs w:val="28"/>
        </w:rPr>
        <w:t xml:space="preserve">городского округа </w:t>
      </w:r>
      <w:r w:rsidRPr="008A6CAD">
        <w:rPr>
          <w:rFonts w:ascii="Times New Roman" w:eastAsia="Times New Roman" w:hAnsi="Times New Roman"/>
          <w:sz w:val="28"/>
          <w:szCs w:val="28"/>
        </w:rPr>
        <w:t>«Город Волгодонск»</w:t>
      </w:r>
      <w:r>
        <w:rPr>
          <w:rFonts w:ascii="Times New Roman" w:eastAsia="Times New Roman" w:hAnsi="Times New Roman"/>
          <w:sz w:val="28"/>
          <w:szCs w:val="28"/>
        </w:rPr>
        <w:t xml:space="preserve"> Ростовской области</w:t>
      </w:r>
      <w:r w:rsidRPr="008A6CAD">
        <w:rPr>
          <w:rFonts w:ascii="Times New Roman" w:eastAsia="Times New Roman" w:hAnsi="Times New Roman"/>
          <w:sz w:val="28"/>
          <w:szCs w:val="28"/>
        </w:rPr>
        <w:t xml:space="preserve">, </w:t>
      </w:r>
      <w:r w:rsidRPr="008A6CAD">
        <w:rPr>
          <w:rFonts w:ascii="Times New Roman" w:hAnsi="Times New Roman"/>
          <w:sz w:val="28"/>
          <w:szCs w:val="28"/>
        </w:rPr>
        <w:t>Трудовым кодексом Российской Федерации.</w:t>
      </w:r>
    </w:p>
    <w:p w14:paraId="3C7F5610" w14:textId="2B37347B" w:rsidR="0060021F" w:rsidRPr="008A6CAD" w:rsidRDefault="0060021F" w:rsidP="0060021F">
      <w:pPr>
        <w:pStyle w:val="ad"/>
        <w:spacing w:line="276" w:lineRule="auto"/>
        <w:ind w:firstLine="709"/>
        <w:jc w:val="both"/>
        <w:rPr>
          <w:rFonts w:ascii="Times New Roman" w:hAnsi="Times New Roman"/>
          <w:sz w:val="28"/>
          <w:szCs w:val="28"/>
        </w:rPr>
      </w:pPr>
      <w:r w:rsidRPr="00F70D84">
        <w:rPr>
          <w:rFonts w:ascii="Times New Roman" w:hAnsi="Times New Roman"/>
          <w:sz w:val="28"/>
          <w:szCs w:val="28"/>
        </w:rPr>
        <w:t>Штатная численность</w:t>
      </w:r>
      <w:r w:rsidRPr="008A6CAD">
        <w:rPr>
          <w:rFonts w:ascii="Times New Roman" w:hAnsi="Times New Roman"/>
          <w:sz w:val="28"/>
          <w:szCs w:val="28"/>
        </w:rPr>
        <w:t xml:space="preserve"> служащих Волгодонской городской Думы составляет 50 единиц: фактическая численность 49 человек, из них</w:t>
      </w:r>
      <w:r>
        <w:rPr>
          <w:rFonts w:ascii="Times New Roman" w:hAnsi="Times New Roman"/>
          <w:sz w:val="28"/>
          <w:szCs w:val="28"/>
        </w:rPr>
        <w:t xml:space="preserve"> </w:t>
      </w:r>
      <w:r w:rsidRPr="008A6CAD">
        <w:rPr>
          <w:rFonts w:ascii="Times New Roman" w:hAnsi="Times New Roman"/>
          <w:sz w:val="28"/>
          <w:szCs w:val="28"/>
        </w:rPr>
        <w:t>лица</w:t>
      </w:r>
      <w:r>
        <w:rPr>
          <w:rFonts w:ascii="Times New Roman" w:hAnsi="Times New Roman"/>
          <w:sz w:val="28"/>
          <w:szCs w:val="28"/>
        </w:rPr>
        <w:t>,</w:t>
      </w:r>
      <w:r w:rsidRPr="008A6CAD">
        <w:rPr>
          <w:rFonts w:ascii="Times New Roman" w:hAnsi="Times New Roman"/>
          <w:sz w:val="28"/>
          <w:szCs w:val="28"/>
        </w:rPr>
        <w:t xml:space="preserve"> замещающие муниципальные должности</w:t>
      </w:r>
      <w:r>
        <w:rPr>
          <w:rFonts w:ascii="Times New Roman" w:hAnsi="Times New Roman"/>
          <w:sz w:val="28"/>
          <w:szCs w:val="28"/>
        </w:rPr>
        <w:t>,</w:t>
      </w:r>
      <w:r w:rsidRPr="008A6CAD">
        <w:rPr>
          <w:rFonts w:ascii="Times New Roman" w:hAnsi="Times New Roman"/>
          <w:sz w:val="28"/>
          <w:szCs w:val="28"/>
        </w:rPr>
        <w:t xml:space="preserve"> – 2 человека, муниципальные служащие – 15 человек. Численность помощников депутатов Волгодонской городской Думы составляет 39 человек, в том числе работающих по срочному трудовому договору – 25 человек, на общественных началах – 14 человек. Технический и обслуживающий персонал – 7 человек.</w:t>
      </w:r>
    </w:p>
    <w:p w14:paraId="7C157149" w14:textId="77777777"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Аппарат Думы сформирован из квалифицированных специалистов, обеспечивающих качественную и эффективную деятельность депутатов. По уровню профессиональной подготовки высшее профессиональное образование из 15 муниципальных служащих имеют 14, из 25 помощников депутатов – 17. Средний возраст составляет 49 лет.</w:t>
      </w:r>
    </w:p>
    <w:p w14:paraId="5DA7F6AD" w14:textId="170008E1" w:rsidR="0060021F" w:rsidRPr="00797950" w:rsidRDefault="0060021F" w:rsidP="0060021F">
      <w:pPr>
        <w:pStyle w:val="ad"/>
        <w:spacing w:line="276" w:lineRule="auto"/>
        <w:ind w:firstLine="709"/>
        <w:jc w:val="both"/>
        <w:rPr>
          <w:rFonts w:ascii="Times New Roman" w:hAnsi="Times New Roman"/>
          <w:sz w:val="28"/>
          <w:szCs w:val="28"/>
        </w:rPr>
      </w:pPr>
      <w:r w:rsidRPr="00797950">
        <w:rPr>
          <w:rFonts w:ascii="Times New Roman" w:hAnsi="Times New Roman"/>
          <w:sz w:val="28"/>
          <w:szCs w:val="28"/>
        </w:rPr>
        <w:t xml:space="preserve">Из 15 муниципальных служащих имеют профессиональное образование по направлению подготовки </w:t>
      </w:r>
      <w:r>
        <w:rPr>
          <w:rFonts w:ascii="Times New Roman" w:hAnsi="Times New Roman"/>
          <w:sz w:val="28"/>
          <w:szCs w:val="28"/>
        </w:rPr>
        <w:t>«Г</w:t>
      </w:r>
      <w:r w:rsidRPr="00797950">
        <w:rPr>
          <w:rFonts w:ascii="Times New Roman" w:hAnsi="Times New Roman"/>
          <w:sz w:val="28"/>
          <w:szCs w:val="28"/>
        </w:rPr>
        <w:t>осударственное и муниципальное управление</w:t>
      </w:r>
      <w:r>
        <w:rPr>
          <w:rFonts w:ascii="Times New Roman" w:hAnsi="Times New Roman"/>
          <w:sz w:val="28"/>
          <w:szCs w:val="28"/>
        </w:rPr>
        <w:t>»</w:t>
      </w:r>
      <w:r w:rsidRPr="00797950">
        <w:rPr>
          <w:rFonts w:ascii="Times New Roman" w:hAnsi="Times New Roman"/>
          <w:sz w:val="28"/>
          <w:szCs w:val="28"/>
        </w:rPr>
        <w:t xml:space="preserve"> – 4 муниципальных служащих, что составляет 26,6 % от общего числа муниципальных служащих.</w:t>
      </w:r>
    </w:p>
    <w:p w14:paraId="0FAF401D" w14:textId="4663D20B" w:rsidR="0060021F" w:rsidRPr="008A6CAD" w:rsidRDefault="0060021F" w:rsidP="0060021F">
      <w:pPr>
        <w:pStyle w:val="ad"/>
        <w:spacing w:line="276" w:lineRule="auto"/>
        <w:ind w:firstLine="709"/>
        <w:jc w:val="both"/>
        <w:rPr>
          <w:rFonts w:ascii="Times New Roman" w:hAnsi="Times New Roman"/>
          <w:sz w:val="28"/>
          <w:szCs w:val="28"/>
        </w:rPr>
      </w:pPr>
      <w:r w:rsidRPr="00797950">
        <w:rPr>
          <w:rFonts w:ascii="Times New Roman" w:hAnsi="Times New Roman"/>
          <w:sz w:val="28"/>
          <w:szCs w:val="28"/>
        </w:rPr>
        <w:t xml:space="preserve">В рамках повышения уровня профессиональной подготовки </w:t>
      </w:r>
      <w:r w:rsidRPr="007117BA">
        <w:rPr>
          <w:rFonts w:ascii="Times New Roman" w:hAnsi="Times New Roman"/>
          <w:sz w:val="28"/>
          <w:szCs w:val="28"/>
        </w:rPr>
        <w:t>пять</w:t>
      </w:r>
      <w:r w:rsidRPr="00797950">
        <w:rPr>
          <w:rFonts w:ascii="Times New Roman" w:hAnsi="Times New Roman"/>
          <w:sz w:val="28"/>
          <w:szCs w:val="28"/>
        </w:rPr>
        <w:t xml:space="preserve"> муниципальных служащих прошли обучение по программам повышения квалификации по направлениям: «Инновационные методы работы с</w:t>
      </w:r>
      <w:r w:rsidR="00153330">
        <w:rPr>
          <w:rFonts w:ascii="Times New Roman" w:hAnsi="Times New Roman"/>
          <w:sz w:val="28"/>
          <w:szCs w:val="28"/>
        </w:rPr>
        <w:t> </w:t>
      </w:r>
      <w:r w:rsidRPr="00797950">
        <w:rPr>
          <w:rFonts w:ascii="Times New Roman" w:hAnsi="Times New Roman"/>
          <w:sz w:val="28"/>
          <w:szCs w:val="28"/>
        </w:rPr>
        <w:t xml:space="preserve">молодежью и молодежная политика в современном </w:t>
      </w:r>
      <w:r w:rsidR="00153330">
        <w:rPr>
          <w:rFonts w:ascii="Times New Roman" w:hAnsi="Times New Roman"/>
          <w:sz w:val="28"/>
          <w:szCs w:val="28"/>
        </w:rPr>
        <w:t>р</w:t>
      </w:r>
      <w:r w:rsidRPr="00797950">
        <w:rPr>
          <w:rFonts w:ascii="Times New Roman" w:hAnsi="Times New Roman"/>
          <w:sz w:val="28"/>
          <w:szCs w:val="28"/>
        </w:rPr>
        <w:t xml:space="preserve">оссийском обществе», «Организация и проведение протокольных мероприятий», «Бухгалтерский учет в бюджетной, казенной, автономной организации». </w:t>
      </w:r>
    </w:p>
    <w:p w14:paraId="513B5646" w14:textId="77777777"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 xml:space="preserve">В течение года проведена работа по оформлению документов, связанных с прохождением муниципальной службы, заключением трудовых договоров, увольнением сотрудников. Оформлено на работу по трудовому договору - 5 сотрудников, уволено - 4 сотрудника. </w:t>
      </w:r>
    </w:p>
    <w:p w14:paraId="2D6D1D40" w14:textId="7F8A9E0D" w:rsidR="0060021F" w:rsidRPr="008A6CAD" w:rsidRDefault="00153330" w:rsidP="0060021F">
      <w:pPr>
        <w:pStyle w:val="ad"/>
        <w:spacing w:line="276" w:lineRule="auto"/>
        <w:ind w:firstLine="709"/>
        <w:jc w:val="both"/>
        <w:rPr>
          <w:rFonts w:ascii="Times New Roman" w:hAnsi="Times New Roman"/>
          <w:sz w:val="28"/>
          <w:szCs w:val="28"/>
        </w:rPr>
      </w:pPr>
      <w:r>
        <w:rPr>
          <w:rFonts w:ascii="Times New Roman" w:hAnsi="Times New Roman"/>
          <w:sz w:val="28"/>
          <w:szCs w:val="28"/>
        </w:rPr>
        <w:t>Подготовлено и и</w:t>
      </w:r>
      <w:r w:rsidR="0060021F" w:rsidRPr="008A6CAD">
        <w:rPr>
          <w:rFonts w:ascii="Times New Roman" w:hAnsi="Times New Roman"/>
          <w:sz w:val="28"/>
          <w:szCs w:val="28"/>
        </w:rPr>
        <w:t xml:space="preserve">здано </w:t>
      </w:r>
      <w:r w:rsidR="007117BA">
        <w:rPr>
          <w:rFonts w:ascii="Times New Roman" w:hAnsi="Times New Roman"/>
          <w:sz w:val="28"/>
          <w:szCs w:val="28"/>
        </w:rPr>
        <w:t>359</w:t>
      </w:r>
      <w:r w:rsidR="0060021F" w:rsidRPr="008A6CAD">
        <w:rPr>
          <w:rFonts w:ascii="Times New Roman" w:hAnsi="Times New Roman"/>
          <w:sz w:val="28"/>
          <w:szCs w:val="28"/>
        </w:rPr>
        <w:t xml:space="preserve"> распоряжений</w:t>
      </w:r>
      <w:r w:rsidR="007117BA">
        <w:rPr>
          <w:rFonts w:ascii="Times New Roman" w:hAnsi="Times New Roman"/>
          <w:sz w:val="28"/>
          <w:szCs w:val="28"/>
        </w:rPr>
        <w:t xml:space="preserve"> председателя Волгодонской городской Думы – главы города Волгодонска.</w:t>
      </w:r>
    </w:p>
    <w:tbl>
      <w:tblPr>
        <w:tblpPr w:leftFromText="180" w:rightFromText="180" w:vertAnchor="text" w:horzAnchor="margin" w:tblpX="108" w:tblpY="262"/>
        <w:tblW w:w="8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5834"/>
        <w:gridCol w:w="2275"/>
      </w:tblGrid>
      <w:tr w:rsidR="0060021F" w:rsidRPr="008A6CAD" w14:paraId="0EA25A1C" w14:textId="77777777" w:rsidTr="0085387E">
        <w:trPr>
          <w:trHeight w:val="315"/>
        </w:trPr>
        <w:tc>
          <w:tcPr>
            <w:tcW w:w="795" w:type="dxa"/>
          </w:tcPr>
          <w:p w14:paraId="4E07FB96" w14:textId="77777777" w:rsidR="0060021F" w:rsidRPr="008A6CAD" w:rsidRDefault="0060021F" w:rsidP="0085387E">
            <w:pPr>
              <w:pStyle w:val="ad"/>
              <w:jc w:val="center"/>
              <w:rPr>
                <w:rFonts w:ascii="Times New Roman" w:hAnsi="Times New Roman"/>
                <w:sz w:val="28"/>
                <w:szCs w:val="28"/>
              </w:rPr>
            </w:pPr>
            <w:r w:rsidRPr="008A6CAD">
              <w:rPr>
                <w:rFonts w:ascii="Times New Roman" w:hAnsi="Times New Roman"/>
                <w:sz w:val="28"/>
                <w:szCs w:val="28"/>
              </w:rPr>
              <w:t>№ п/п</w:t>
            </w:r>
          </w:p>
        </w:tc>
        <w:tc>
          <w:tcPr>
            <w:tcW w:w="5834" w:type="dxa"/>
          </w:tcPr>
          <w:p w14:paraId="234B9371" w14:textId="77777777" w:rsidR="0060021F" w:rsidRPr="008A6CAD" w:rsidRDefault="0060021F" w:rsidP="0085387E">
            <w:pPr>
              <w:pStyle w:val="ad"/>
              <w:ind w:left="59"/>
              <w:jc w:val="center"/>
              <w:rPr>
                <w:rFonts w:ascii="Times New Roman" w:hAnsi="Times New Roman"/>
                <w:sz w:val="28"/>
                <w:szCs w:val="28"/>
              </w:rPr>
            </w:pPr>
            <w:r w:rsidRPr="008A6CAD">
              <w:rPr>
                <w:rFonts w:ascii="Times New Roman" w:hAnsi="Times New Roman"/>
                <w:sz w:val="28"/>
                <w:szCs w:val="28"/>
              </w:rPr>
              <w:t>Наименование</w:t>
            </w:r>
          </w:p>
        </w:tc>
        <w:tc>
          <w:tcPr>
            <w:tcW w:w="2275" w:type="dxa"/>
          </w:tcPr>
          <w:p w14:paraId="256429BF" w14:textId="77777777" w:rsidR="0060021F" w:rsidRPr="008A6CAD" w:rsidRDefault="0060021F" w:rsidP="0085387E">
            <w:pPr>
              <w:pStyle w:val="ad"/>
              <w:jc w:val="center"/>
              <w:rPr>
                <w:rFonts w:ascii="Times New Roman" w:hAnsi="Times New Roman"/>
                <w:sz w:val="28"/>
                <w:szCs w:val="28"/>
              </w:rPr>
            </w:pPr>
            <w:r w:rsidRPr="008A6CAD">
              <w:rPr>
                <w:rFonts w:ascii="Times New Roman" w:hAnsi="Times New Roman"/>
                <w:sz w:val="28"/>
                <w:szCs w:val="28"/>
              </w:rPr>
              <w:t>Количество</w:t>
            </w:r>
          </w:p>
        </w:tc>
      </w:tr>
      <w:tr w:rsidR="0060021F" w:rsidRPr="008A6CAD" w14:paraId="4E7E4CD4" w14:textId="77777777" w:rsidTr="0085387E">
        <w:trPr>
          <w:trHeight w:val="315"/>
        </w:trPr>
        <w:tc>
          <w:tcPr>
            <w:tcW w:w="795" w:type="dxa"/>
          </w:tcPr>
          <w:p w14:paraId="05678FDC" w14:textId="77777777" w:rsidR="0060021F" w:rsidRPr="008A6CAD" w:rsidRDefault="0060021F" w:rsidP="0060021F">
            <w:pPr>
              <w:pStyle w:val="ad"/>
              <w:numPr>
                <w:ilvl w:val="0"/>
                <w:numId w:val="2"/>
              </w:numPr>
              <w:ind w:left="0" w:firstLine="0"/>
              <w:jc w:val="both"/>
              <w:rPr>
                <w:rFonts w:ascii="Times New Roman" w:hAnsi="Times New Roman"/>
                <w:sz w:val="28"/>
                <w:szCs w:val="28"/>
              </w:rPr>
            </w:pPr>
          </w:p>
        </w:tc>
        <w:tc>
          <w:tcPr>
            <w:tcW w:w="5834" w:type="dxa"/>
          </w:tcPr>
          <w:p w14:paraId="71069A6C" w14:textId="77777777" w:rsidR="0060021F" w:rsidRPr="008A6CAD" w:rsidRDefault="0060021F" w:rsidP="0085387E">
            <w:pPr>
              <w:pStyle w:val="ad"/>
              <w:ind w:left="59"/>
              <w:jc w:val="both"/>
              <w:rPr>
                <w:rFonts w:ascii="Times New Roman" w:hAnsi="Times New Roman"/>
                <w:sz w:val="28"/>
                <w:szCs w:val="28"/>
              </w:rPr>
            </w:pPr>
            <w:r w:rsidRPr="008A6CAD">
              <w:rPr>
                <w:rFonts w:ascii="Times New Roman" w:hAnsi="Times New Roman"/>
                <w:sz w:val="28"/>
                <w:szCs w:val="28"/>
              </w:rPr>
              <w:t>По личному составу</w:t>
            </w:r>
          </w:p>
        </w:tc>
        <w:tc>
          <w:tcPr>
            <w:tcW w:w="2275" w:type="dxa"/>
          </w:tcPr>
          <w:p w14:paraId="255F2795" w14:textId="77777777" w:rsidR="0060021F" w:rsidRPr="008A6CAD" w:rsidRDefault="0060021F" w:rsidP="0085387E">
            <w:pPr>
              <w:pStyle w:val="ad"/>
              <w:jc w:val="both"/>
              <w:rPr>
                <w:rFonts w:ascii="Times New Roman" w:hAnsi="Times New Roman"/>
                <w:sz w:val="28"/>
                <w:szCs w:val="28"/>
              </w:rPr>
            </w:pPr>
            <w:r w:rsidRPr="008A6CAD">
              <w:rPr>
                <w:rFonts w:ascii="Times New Roman" w:hAnsi="Times New Roman"/>
                <w:sz w:val="28"/>
                <w:szCs w:val="28"/>
              </w:rPr>
              <w:t>141</w:t>
            </w:r>
          </w:p>
        </w:tc>
      </w:tr>
      <w:tr w:rsidR="0060021F" w:rsidRPr="008A6CAD" w14:paraId="347E6F64" w14:textId="77777777" w:rsidTr="0085387E">
        <w:trPr>
          <w:trHeight w:val="329"/>
        </w:trPr>
        <w:tc>
          <w:tcPr>
            <w:tcW w:w="795" w:type="dxa"/>
          </w:tcPr>
          <w:p w14:paraId="5E5648B7" w14:textId="77777777" w:rsidR="0060021F" w:rsidRPr="008A6CAD" w:rsidRDefault="0060021F" w:rsidP="0060021F">
            <w:pPr>
              <w:pStyle w:val="ad"/>
              <w:numPr>
                <w:ilvl w:val="0"/>
                <w:numId w:val="2"/>
              </w:numPr>
              <w:ind w:left="0" w:firstLine="0"/>
              <w:jc w:val="both"/>
              <w:rPr>
                <w:rFonts w:ascii="Times New Roman" w:hAnsi="Times New Roman"/>
                <w:sz w:val="28"/>
                <w:szCs w:val="28"/>
              </w:rPr>
            </w:pPr>
          </w:p>
        </w:tc>
        <w:tc>
          <w:tcPr>
            <w:tcW w:w="5834" w:type="dxa"/>
          </w:tcPr>
          <w:p w14:paraId="2F307D4E" w14:textId="77777777" w:rsidR="0060021F" w:rsidRPr="008A6CAD" w:rsidRDefault="0060021F" w:rsidP="0085387E">
            <w:pPr>
              <w:pStyle w:val="ad"/>
              <w:ind w:left="59"/>
              <w:jc w:val="both"/>
              <w:rPr>
                <w:rFonts w:ascii="Times New Roman" w:hAnsi="Times New Roman"/>
                <w:sz w:val="28"/>
                <w:szCs w:val="28"/>
              </w:rPr>
            </w:pPr>
            <w:r w:rsidRPr="008A6CAD">
              <w:rPr>
                <w:rFonts w:ascii="Times New Roman" w:hAnsi="Times New Roman"/>
                <w:sz w:val="28"/>
                <w:szCs w:val="28"/>
              </w:rPr>
              <w:t>По отпускам и командировкам</w:t>
            </w:r>
          </w:p>
        </w:tc>
        <w:tc>
          <w:tcPr>
            <w:tcW w:w="2275" w:type="dxa"/>
          </w:tcPr>
          <w:p w14:paraId="7243F798" w14:textId="77777777" w:rsidR="0060021F" w:rsidRPr="008A6CAD" w:rsidRDefault="0060021F" w:rsidP="0085387E">
            <w:pPr>
              <w:pStyle w:val="ad"/>
              <w:jc w:val="both"/>
              <w:rPr>
                <w:rFonts w:ascii="Times New Roman" w:hAnsi="Times New Roman"/>
                <w:sz w:val="28"/>
                <w:szCs w:val="28"/>
              </w:rPr>
            </w:pPr>
            <w:r w:rsidRPr="008A6CAD">
              <w:rPr>
                <w:rFonts w:ascii="Times New Roman" w:hAnsi="Times New Roman"/>
                <w:sz w:val="28"/>
                <w:szCs w:val="28"/>
              </w:rPr>
              <w:t>150</w:t>
            </w:r>
          </w:p>
        </w:tc>
      </w:tr>
      <w:tr w:rsidR="0060021F" w:rsidRPr="008A6CAD" w14:paraId="754CDD6B" w14:textId="77777777" w:rsidTr="0085387E">
        <w:trPr>
          <w:trHeight w:val="314"/>
        </w:trPr>
        <w:tc>
          <w:tcPr>
            <w:tcW w:w="795" w:type="dxa"/>
          </w:tcPr>
          <w:p w14:paraId="71841BD4" w14:textId="77777777" w:rsidR="0060021F" w:rsidRPr="008A6CAD" w:rsidRDefault="0060021F" w:rsidP="0060021F">
            <w:pPr>
              <w:pStyle w:val="ad"/>
              <w:numPr>
                <w:ilvl w:val="0"/>
                <w:numId w:val="2"/>
              </w:numPr>
              <w:ind w:left="0" w:firstLine="0"/>
              <w:jc w:val="both"/>
              <w:rPr>
                <w:rFonts w:ascii="Times New Roman" w:hAnsi="Times New Roman"/>
                <w:sz w:val="28"/>
                <w:szCs w:val="28"/>
              </w:rPr>
            </w:pPr>
          </w:p>
        </w:tc>
        <w:tc>
          <w:tcPr>
            <w:tcW w:w="5834" w:type="dxa"/>
          </w:tcPr>
          <w:p w14:paraId="742C7F4F" w14:textId="77777777" w:rsidR="0060021F" w:rsidRPr="008A6CAD" w:rsidRDefault="0060021F" w:rsidP="0085387E">
            <w:pPr>
              <w:pStyle w:val="ad"/>
              <w:ind w:left="59"/>
              <w:jc w:val="both"/>
              <w:rPr>
                <w:rFonts w:ascii="Times New Roman" w:hAnsi="Times New Roman"/>
                <w:sz w:val="28"/>
                <w:szCs w:val="28"/>
              </w:rPr>
            </w:pPr>
            <w:r w:rsidRPr="008A6CAD">
              <w:rPr>
                <w:rFonts w:ascii="Times New Roman" w:hAnsi="Times New Roman"/>
                <w:sz w:val="28"/>
                <w:szCs w:val="28"/>
              </w:rPr>
              <w:t>По основной деятельности</w:t>
            </w:r>
          </w:p>
        </w:tc>
        <w:tc>
          <w:tcPr>
            <w:tcW w:w="2275" w:type="dxa"/>
          </w:tcPr>
          <w:p w14:paraId="6A1CFE18" w14:textId="77777777" w:rsidR="0060021F" w:rsidRPr="008A6CAD" w:rsidRDefault="0060021F" w:rsidP="0085387E">
            <w:pPr>
              <w:pStyle w:val="ad"/>
              <w:jc w:val="both"/>
              <w:rPr>
                <w:rFonts w:ascii="Times New Roman" w:hAnsi="Times New Roman"/>
                <w:sz w:val="28"/>
                <w:szCs w:val="28"/>
              </w:rPr>
            </w:pPr>
            <w:r w:rsidRPr="008A6CAD">
              <w:rPr>
                <w:rFonts w:ascii="Times New Roman" w:hAnsi="Times New Roman"/>
                <w:sz w:val="28"/>
                <w:szCs w:val="28"/>
              </w:rPr>
              <w:t>26</w:t>
            </w:r>
          </w:p>
        </w:tc>
      </w:tr>
      <w:tr w:rsidR="0060021F" w:rsidRPr="008A6CAD" w14:paraId="1D4341C6" w14:textId="77777777" w:rsidTr="0085387E">
        <w:trPr>
          <w:trHeight w:val="314"/>
        </w:trPr>
        <w:tc>
          <w:tcPr>
            <w:tcW w:w="795" w:type="dxa"/>
          </w:tcPr>
          <w:p w14:paraId="20D757FF" w14:textId="77777777" w:rsidR="0060021F" w:rsidRPr="008A6CAD" w:rsidRDefault="0060021F" w:rsidP="0060021F">
            <w:pPr>
              <w:pStyle w:val="ad"/>
              <w:numPr>
                <w:ilvl w:val="0"/>
                <w:numId w:val="2"/>
              </w:numPr>
              <w:ind w:left="0" w:firstLine="0"/>
              <w:jc w:val="both"/>
              <w:rPr>
                <w:rFonts w:ascii="Times New Roman" w:hAnsi="Times New Roman"/>
                <w:sz w:val="28"/>
                <w:szCs w:val="28"/>
              </w:rPr>
            </w:pPr>
          </w:p>
        </w:tc>
        <w:tc>
          <w:tcPr>
            <w:tcW w:w="5834" w:type="dxa"/>
          </w:tcPr>
          <w:p w14:paraId="00578A83" w14:textId="77777777" w:rsidR="0060021F" w:rsidRPr="008A6CAD" w:rsidRDefault="0060021F" w:rsidP="0085387E">
            <w:pPr>
              <w:pStyle w:val="ad"/>
              <w:ind w:left="59"/>
              <w:jc w:val="both"/>
              <w:rPr>
                <w:rFonts w:ascii="Times New Roman" w:hAnsi="Times New Roman"/>
                <w:sz w:val="28"/>
                <w:szCs w:val="28"/>
              </w:rPr>
            </w:pPr>
            <w:r w:rsidRPr="008A6CAD">
              <w:rPr>
                <w:rFonts w:ascii="Times New Roman" w:hAnsi="Times New Roman"/>
                <w:sz w:val="28"/>
                <w:szCs w:val="28"/>
              </w:rPr>
              <w:t>О награждении поощрениями</w:t>
            </w:r>
          </w:p>
        </w:tc>
        <w:tc>
          <w:tcPr>
            <w:tcW w:w="2275" w:type="dxa"/>
          </w:tcPr>
          <w:p w14:paraId="396971E5" w14:textId="77777777" w:rsidR="0060021F" w:rsidRPr="008A6CAD" w:rsidRDefault="0060021F" w:rsidP="0085387E">
            <w:pPr>
              <w:pStyle w:val="ad"/>
              <w:jc w:val="both"/>
              <w:rPr>
                <w:rFonts w:ascii="Times New Roman" w:hAnsi="Times New Roman"/>
                <w:sz w:val="28"/>
                <w:szCs w:val="28"/>
              </w:rPr>
            </w:pPr>
            <w:r w:rsidRPr="008A6CAD">
              <w:rPr>
                <w:rFonts w:ascii="Times New Roman" w:hAnsi="Times New Roman"/>
                <w:sz w:val="28"/>
                <w:szCs w:val="28"/>
              </w:rPr>
              <w:t>42</w:t>
            </w:r>
          </w:p>
        </w:tc>
      </w:tr>
      <w:tr w:rsidR="0060021F" w:rsidRPr="008A6CAD" w14:paraId="2BA9CA22" w14:textId="77777777" w:rsidTr="0085387E">
        <w:trPr>
          <w:trHeight w:val="314"/>
        </w:trPr>
        <w:tc>
          <w:tcPr>
            <w:tcW w:w="795" w:type="dxa"/>
          </w:tcPr>
          <w:p w14:paraId="383F1A27" w14:textId="77777777" w:rsidR="0060021F" w:rsidRPr="008A6CAD" w:rsidRDefault="0060021F" w:rsidP="0060021F">
            <w:pPr>
              <w:pStyle w:val="ad"/>
              <w:numPr>
                <w:ilvl w:val="0"/>
                <w:numId w:val="2"/>
              </w:numPr>
              <w:ind w:left="0" w:firstLine="0"/>
              <w:jc w:val="both"/>
              <w:rPr>
                <w:rFonts w:ascii="Times New Roman" w:hAnsi="Times New Roman"/>
                <w:sz w:val="28"/>
                <w:szCs w:val="28"/>
              </w:rPr>
            </w:pPr>
          </w:p>
        </w:tc>
        <w:tc>
          <w:tcPr>
            <w:tcW w:w="5834" w:type="dxa"/>
          </w:tcPr>
          <w:p w14:paraId="67DB201C" w14:textId="77777777" w:rsidR="0060021F" w:rsidRPr="008A6CAD" w:rsidRDefault="0060021F" w:rsidP="0085387E">
            <w:pPr>
              <w:pStyle w:val="ad"/>
              <w:ind w:left="59"/>
              <w:jc w:val="both"/>
              <w:rPr>
                <w:rFonts w:ascii="Times New Roman" w:hAnsi="Times New Roman"/>
                <w:sz w:val="28"/>
                <w:szCs w:val="28"/>
              </w:rPr>
            </w:pPr>
            <w:r w:rsidRPr="008A6CAD">
              <w:rPr>
                <w:rFonts w:ascii="Times New Roman" w:hAnsi="Times New Roman"/>
                <w:sz w:val="28"/>
                <w:szCs w:val="28"/>
              </w:rPr>
              <w:t>ВСЕГО</w:t>
            </w:r>
          </w:p>
        </w:tc>
        <w:tc>
          <w:tcPr>
            <w:tcW w:w="2275" w:type="dxa"/>
          </w:tcPr>
          <w:p w14:paraId="5C6BB91F" w14:textId="77777777" w:rsidR="0060021F" w:rsidRPr="008A6CAD" w:rsidRDefault="0060021F" w:rsidP="0085387E">
            <w:pPr>
              <w:pStyle w:val="ad"/>
              <w:jc w:val="both"/>
              <w:rPr>
                <w:rFonts w:ascii="Times New Roman" w:hAnsi="Times New Roman"/>
                <w:sz w:val="28"/>
                <w:szCs w:val="28"/>
              </w:rPr>
            </w:pPr>
            <w:r w:rsidRPr="008A6CAD">
              <w:rPr>
                <w:rFonts w:ascii="Times New Roman" w:hAnsi="Times New Roman"/>
                <w:sz w:val="28"/>
                <w:szCs w:val="28"/>
              </w:rPr>
              <w:t>359</w:t>
            </w:r>
          </w:p>
        </w:tc>
      </w:tr>
    </w:tbl>
    <w:p w14:paraId="2BBC3519" w14:textId="77777777" w:rsidR="0060021F" w:rsidRPr="008A6CAD" w:rsidRDefault="0060021F" w:rsidP="0060021F">
      <w:pPr>
        <w:pStyle w:val="ad"/>
        <w:ind w:firstLine="709"/>
        <w:jc w:val="both"/>
        <w:rPr>
          <w:rFonts w:ascii="Times New Roman" w:hAnsi="Times New Roman"/>
          <w:sz w:val="28"/>
          <w:szCs w:val="28"/>
        </w:rPr>
      </w:pPr>
      <w:r w:rsidRPr="008A6CAD">
        <w:rPr>
          <w:rFonts w:ascii="Times New Roman" w:hAnsi="Times New Roman"/>
          <w:noProof/>
          <w:sz w:val="28"/>
          <w:szCs w:val="28"/>
          <w:u w:val="single"/>
          <w:lang w:eastAsia="ru-RU"/>
        </w:rPr>
        <w:drawing>
          <wp:anchor distT="0" distB="0" distL="114300" distR="114300" simplePos="0" relativeHeight="251659264" behindDoc="0" locked="0" layoutInCell="1" allowOverlap="1" wp14:anchorId="718CD132" wp14:editId="42426EE3">
            <wp:simplePos x="0" y="0"/>
            <wp:positionH relativeFrom="column">
              <wp:posOffset>-123825</wp:posOffset>
            </wp:positionH>
            <wp:positionV relativeFrom="paragraph">
              <wp:posOffset>49530</wp:posOffset>
            </wp:positionV>
            <wp:extent cx="5819775" cy="3248025"/>
            <wp:effectExtent l="0" t="0" r="0" b="0"/>
            <wp:wrapTopAndBottom/>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8A6CAD">
        <w:rPr>
          <w:rFonts w:ascii="Times New Roman" w:hAnsi="Times New Roman"/>
          <w:sz w:val="28"/>
          <w:szCs w:val="28"/>
        </w:rPr>
        <w:tab/>
      </w:r>
    </w:p>
    <w:p w14:paraId="6E4DC324" w14:textId="41EDE30A"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Во исполнение требований законодательства о противодействии коррупции, в 2024 году организован и проведен сбор сведений о доходах и</w:t>
      </w:r>
      <w:r w:rsidR="00EB3296">
        <w:rPr>
          <w:rFonts w:ascii="Times New Roman" w:hAnsi="Times New Roman"/>
          <w:sz w:val="28"/>
          <w:szCs w:val="28"/>
        </w:rPr>
        <w:t> </w:t>
      </w:r>
      <w:r w:rsidRPr="008A6CAD">
        <w:rPr>
          <w:rFonts w:ascii="Times New Roman" w:hAnsi="Times New Roman"/>
          <w:sz w:val="28"/>
          <w:szCs w:val="28"/>
        </w:rPr>
        <w:t>расходах, обязательствах имущественного характера, лиц, замещающих муниципальные должности</w:t>
      </w:r>
      <w:r w:rsidR="00EB3296">
        <w:rPr>
          <w:rFonts w:ascii="Times New Roman" w:hAnsi="Times New Roman"/>
          <w:sz w:val="28"/>
          <w:szCs w:val="28"/>
        </w:rPr>
        <w:t>,</w:t>
      </w:r>
      <w:r w:rsidRPr="008A6CAD">
        <w:rPr>
          <w:rFonts w:ascii="Times New Roman" w:hAnsi="Times New Roman"/>
          <w:sz w:val="28"/>
          <w:szCs w:val="28"/>
        </w:rPr>
        <w:t xml:space="preserve"> и муниципальных служащих Волгодонской городской Думы, а также членов их семей за 2023 год. </w:t>
      </w:r>
    </w:p>
    <w:p w14:paraId="2244D661" w14:textId="77777777" w:rsidR="00F342E2" w:rsidRDefault="0060021F" w:rsidP="0060021F">
      <w:pPr>
        <w:pStyle w:val="ad"/>
        <w:spacing w:line="276" w:lineRule="auto"/>
        <w:ind w:firstLine="709"/>
        <w:jc w:val="both"/>
        <w:rPr>
          <w:rFonts w:ascii="Times New Roman" w:eastAsia="Times New Roman" w:hAnsi="Times New Roman"/>
          <w:color w:val="242424"/>
          <w:sz w:val="28"/>
          <w:szCs w:val="28"/>
          <w:lang w:eastAsia="ru-RU"/>
        </w:rPr>
      </w:pPr>
      <w:r w:rsidRPr="008A6CAD">
        <w:rPr>
          <w:rFonts w:ascii="Times New Roman" w:hAnsi="Times New Roman"/>
          <w:sz w:val="28"/>
          <w:szCs w:val="28"/>
        </w:rPr>
        <w:t xml:space="preserve">По итогам проверки, проведенной </w:t>
      </w:r>
      <w:r w:rsidR="00F342E2">
        <w:rPr>
          <w:rFonts w:ascii="Times New Roman" w:hAnsi="Times New Roman"/>
          <w:sz w:val="28"/>
          <w:szCs w:val="28"/>
        </w:rPr>
        <w:t>п</w:t>
      </w:r>
      <w:r w:rsidRPr="008A6CAD">
        <w:rPr>
          <w:rFonts w:ascii="Times New Roman" w:hAnsi="Times New Roman"/>
          <w:sz w:val="28"/>
          <w:szCs w:val="28"/>
        </w:rPr>
        <w:t>рокуратурой города Волгодонска, установлено два факта предоставления неполных и (или) недостоверных сведений</w:t>
      </w:r>
      <w:r w:rsidR="00F342E2">
        <w:rPr>
          <w:rFonts w:ascii="Times New Roman" w:hAnsi="Times New Roman"/>
          <w:sz w:val="28"/>
          <w:szCs w:val="28"/>
        </w:rPr>
        <w:t xml:space="preserve"> </w:t>
      </w:r>
      <w:r w:rsidRPr="008A6CAD">
        <w:rPr>
          <w:rFonts w:ascii="Times New Roman" w:hAnsi="Times New Roman"/>
          <w:sz w:val="28"/>
          <w:szCs w:val="28"/>
        </w:rPr>
        <w:t>м</w:t>
      </w:r>
      <w:r w:rsidRPr="008A6CAD">
        <w:rPr>
          <w:rFonts w:ascii="Times New Roman" w:eastAsia="Times New Roman" w:hAnsi="Times New Roman"/>
          <w:color w:val="242424"/>
          <w:sz w:val="28"/>
          <w:szCs w:val="28"/>
          <w:lang w:eastAsia="ru-RU"/>
        </w:rPr>
        <w:t>униципальными служащими Волгодонской городской Думы.</w:t>
      </w:r>
      <w:r>
        <w:rPr>
          <w:rFonts w:ascii="Times New Roman" w:eastAsia="Times New Roman" w:hAnsi="Times New Roman"/>
          <w:color w:val="242424"/>
          <w:sz w:val="28"/>
          <w:szCs w:val="28"/>
          <w:lang w:eastAsia="ru-RU"/>
        </w:rPr>
        <w:t xml:space="preserve"> </w:t>
      </w:r>
      <w:r w:rsidRPr="008A6CAD">
        <w:rPr>
          <w:rFonts w:ascii="Times New Roman" w:eastAsia="Times New Roman" w:hAnsi="Times New Roman"/>
          <w:color w:val="242424"/>
          <w:sz w:val="28"/>
          <w:szCs w:val="28"/>
          <w:lang w:eastAsia="ru-RU"/>
        </w:rPr>
        <w:t>По</w:t>
      </w:r>
      <w:r w:rsidR="00F342E2">
        <w:rPr>
          <w:rFonts w:ascii="Times New Roman" w:eastAsia="Times New Roman" w:hAnsi="Times New Roman"/>
          <w:color w:val="242424"/>
          <w:sz w:val="28"/>
          <w:szCs w:val="28"/>
          <w:lang w:eastAsia="ru-RU"/>
        </w:rPr>
        <w:t> </w:t>
      </w:r>
      <w:r w:rsidRPr="008A6CAD">
        <w:rPr>
          <w:rFonts w:ascii="Times New Roman" w:eastAsia="Times New Roman" w:hAnsi="Times New Roman"/>
          <w:color w:val="242424"/>
          <w:sz w:val="28"/>
          <w:szCs w:val="28"/>
          <w:lang w:eastAsia="ru-RU"/>
        </w:rPr>
        <w:t xml:space="preserve">результатам служебной проверки комиссией </w:t>
      </w:r>
      <w:r w:rsidRPr="008A6CAD">
        <w:rPr>
          <w:rFonts w:ascii="Times New Roman" w:hAnsi="Times New Roman"/>
          <w:sz w:val="28"/>
          <w:szCs w:val="28"/>
        </w:rPr>
        <w:t>по соблюдению требований к</w:t>
      </w:r>
      <w:r w:rsidR="00F342E2">
        <w:rPr>
          <w:rFonts w:ascii="Times New Roman" w:hAnsi="Times New Roman"/>
          <w:sz w:val="28"/>
          <w:szCs w:val="28"/>
        </w:rPr>
        <w:t> </w:t>
      </w:r>
      <w:r w:rsidRPr="008A6CAD">
        <w:rPr>
          <w:rFonts w:ascii="Times New Roman" w:hAnsi="Times New Roman"/>
          <w:sz w:val="28"/>
          <w:szCs w:val="28"/>
        </w:rPr>
        <w:t>служебному поведению муниципальных служащих аппарата Волгодонской городской Думы и урегулированию конфликта интересов</w:t>
      </w:r>
      <w:r w:rsidRPr="008A6CAD">
        <w:rPr>
          <w:rFonts w:ascii="Times New Roman" w:eastAsia="Times New Roman" w:hAnsi="Times New Roman"/>
          <w:color w:val="242424"/>
          <w:sz w:val="28"/>
          <w:szCs w:val="28"/>
          <w:lang w:eastAsia="ru-RU"/>
        </w:rPr>
        <w:t xml:space="preserve"> вынесено решение, что сведения, представленные муниципальными служащими, являются достоверными и полными. </w:t>
      </w:r>
    </w:p>
    <w:p w14:paraId="38442BB9" w14:textId="713F3E45"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eastAsia="Times New Roman" w:hAnsi="Times New Roman"/>
          <w:color w:val="242424"/>
          <w:sz w:val="28"/>
          <w:szCs w:val="28"/>
          <w:lang w:eastAsia="ru-RU"/>
        </w:rPr>
        <w:t>В отношении депутатов Волгодонской городской Думы выявлено одно нарушение. Решением Волгодонской городской Думы к депутату применена мера ответственности в виде предупреждения.</w:t>
      </w:r>
    </w:p>
    <w:p w14:paraId="2A4E2490" w14:textId="63720AFA" w:rsidR="0060021F" w:rsidRDefault="0060021F" w:rsidP="0060021F">
      <w:pPr>
        <w:pStyle w:val="ad"/>
        <w:spacing w:line="276" w:lineRule="auto"/>
        <w:ind w:firstLine="709"/>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 xml:space="preserve">За отчетный период проведено 5 заседаний комиссии по исчислению </w:t>
      </w:r>
      <w:r>
        <w:rPr>
          <w:rFonts w:ascii="Times New Roman" w:eastAsia="Times New Roman" w:hAnsi="Times New Roman"/>
          <w:sz w:val="28"/>
          <w:szCs w:val="28"/>
          <w:lang w:eastAsia="ru-RU"/>
        </w:rPr>
        <w:t>стажа</w:t>
      </w:r>
      <w:r w:rsidRPr="008A6CAD">
        <w:rPr>
          <w:rFonts w:ascii="Times New Roman" w:eastAsia="Times New Roman" w:hAnsi="Times New Roman"/>
          <w:sz w:val="28"/>
          <w:szCs w:val="28"/>
          <w:lang w:eastAsia="ru-RU"/>
        </w:rPr>
        <w:t xml:space="preserve"> муниципальной службы. Комиссией рассмотрены материалы для</w:t>
      </w:r>
      <w:r w:rsidR="00F342E2">
        <w:rPr>
          <w:rFonts w:ascii="Times New Roman" w:eastAsia="Times New Roman" w:hAnsi="Times New Roman"/>
          <w:sz w:val="28"/>
          <w:szCs w:val="28"/>
          <w:lang w:eastAsia="ru-RU"/>
        </w:rPr>
        <w:t> </w:t>
      </w:r>
      <w:r w:rsidRPr="008A6CAD">
        <w:rPr>
          <w:rFonts w:ascii="Times New Roman" w:eastAsia="Times New Roman" w:hAnsi="Times New Roman"/>
          <w:sz w:val="28"/>
          <w:szCs w:val="28"/>
          <w:lang w:eastAsia="ru-RU"/>
        </w:rPr>
        <w:t>установления стажа муниципальной службы и надбавок за выслугу лет, на основании решения комиссии подготовлены соответствующие распоряжения</w:t>
      </w:r>
      <w:r>
        <w:rPr>
          <w:rFonts w:ascii="Times New Roman" w:eastAsia="Times New Roman" w:hAnsi="Times New Roman"/>
          <w:sz w:val="28"/>
          <w:szCs w:val="28"/>
          <w:lang w:eastAsia="ru-RU"/>
        </w:rPr>
        <w:t xml:space="preserve"> председателя Волгодонской городской Думы – главы города Волгодонска</w:t>
      </w:r>
      <w:r w:rsidRPr="008A6CAD">
        <w:rPr>
          <w:rFonts w:ascii="Times New Roman" w:eastAsia="Times New Roman" w:hAnsi="Times New Roman"/>
          <w:sz w:val="28"/>
          <w:szCs w:val="28"/>
          <w:lang w:eastAsia="ru-RU"/>
        </w:rPr>
        <w:t xml:space="preserve">. </w:t>
      </w:r>
    </w:p>
    <w:p w14:paraId="12DD5F50" w14:textId="67B63C6A" w:rsidR="0060021F" w:rsidRDefault="0060021F" w:rsidP="0060021F">
      <w:pPr>
        <w:pStyle w:val="ad"/>
        <w:spacing w:line="276" w:lineRule="auto"/>
        <w:ind w:firstLine="709"/>
        <w:jc w:val="both"/>
        <w:rPr>
          <w:rFonts w:ascii="Times New Roman" w:eastAsia="Times New Roman" w:hAnsi="Times New Roman"/>
          <w:sz w:val="28"/>
          <w:szCs w:val="28"/>
          <w:lang w:eastAsia="ru-RU"/>
        </w:rPr>
      </w:pPr>
      <w:r w:rsidRPr="005310BA">
        <w:rPr>
          <w:rFonts w:ascii="Times New Roman" w:eastAsia="Times New Roman" w:hAnsi="Times New Roman"/>
          <w:sz w:val="28"/>
          <w:szCs w:val="28"/>
          <w:lang w:eastAsia="ru-RU"/>
        </w:rPr>
        <w:t>В установленные сроки подготовлены и сданы</w:t>
      </w:r>
      <w:r w:rsidRPr="005310BA">
        <w:rPr>
          <w:rFonts w:ascii="Times New Roman" w:eastAsia="Times New Roman" w:hAnsi="Times New Roman"/>
          <w:sz w:val="28"/>
          <w:szCs w:val="28"/>
          <w:bdr w:val="none" w:sz="0" w:space="0" w:color="auto" w:frame="1"/>
          <w:lang w:eastAsia="ru-RU"/>
        </w:rPr>
        <w:t xml:space="preserve"> квартальные</w:t>
      </w:r>
      <w:r w:rsidRPr="005310BA">
        <w:rPr>
          <w:rFonts w:ascii="Times New Roman" w:eastAsia="Times New Roman" w:hAnsi="Times New Roman"/>
          <w:sz w:val="28"/>
          <w:szCs w:val="28"/>
          <w:lang w:eastAsia="ru-RU"/>
        </w:rPr>
        <w:t>, полугодовые и годовые статистические отчеты, отчеты по кадровой работе и</w:t>
      </w:r>
      <w:r w:rsidR="00F342E2">
        <w:rPr>
          <w:rFonts w:ascii="Times New Roman" w:eastAsia="Times New Roman" w:hAnsi="Times New Roman"/>
          <w:sz w:val="28"/>
          <w:szCs w:val="28"/>
          <w:lang w:eastAsia="ru-RU"/>
        </w:rPr>
        <w:t> </w:t>
      </w:r>
      <w:r w:rsidRPr="005310BA">
        <w:rPr>
          <w:rFonts w:ascii="Times New Roman" w:eastAsia="Times New Roman" w:hAnsi="Times New Roman"/>
          <w:sz w:val="28"/>
          <w:szCs w:val="28"/>
          <w:lang w:eastAsia="ru-RU"/>
        </w:rPr>
        <w:t>муниципальной службе. В отделение государственной статистики</w:t>
      </w:r>
      <w:r w:rsidRPr="008A6CAD">
        <w:rPr>
          <w:rFonts w:ascii="Times New Roman" w:eastAsia="Times New Roman" w:hAnsi="Times New Roman"/>
          <w:sz w:val="28"/>
          <w:szCs w:val="28"/>
          <w:lang w:eastAsia="ru-RU"/>
        </w:rPr>
        <w:t xml:space="preserve"> </w:t>
      </w:r>
      <w:r w:rsidRPr="005310BA">
        <w:rPr>
          <w:rFonts w:ascii="Times New Roman" w:eastAsia="Times New Roman" w:hAnsi="Times New Roman"/>
          <w:sz w:val="28"/>
          <w:szCs w:val="28"/>
          <w:lang w:eastAsia="ru-RU"/>
        </w:rPr>
        <w:t>своевременно направлены годовые и квартальные отчеты «Сведения о</w:t>
      </w:r>
      <w:r w:rsidR="00F342E2">
        <w:rPr>
          <w:rFonts w:ascii="Times New Roman" w:eastAsia="Times New Roman" w:hAnsi="Times New Roman"/>
          <w:sz w:val="28"/>
          <w:szCs w:val="28"/>
          <w:lang w:eastAsia="ru-RU"/>
        </w:rPr>
        <w:t> </w:t>
      </w:r>
      <w:r w:rsidRPr="005310BA">
        <w:rPr>
          <w:rFonts w:ascii="Times New Roman" w:eastAsia="Times New Roman" w:hAnsi="Times New Roman"/>
          <w:sz w:val="28"/>
          <w:szCs w:val="28"/>
          <w:lang w:eastAsia="ru-RU"/>
        </w:rPr>
        <w:t>численности и фонде заработной платы, дополнительном профессиональном образовании муниципальных служащих (Форма N 1-Т(МС))» и «Сведения о</w:t>
      </w:r>
      <w:r w:rsidR="00F342E2">
        <w:rPr>
          <w:rFonts w:ascii="Times New Roman" w:eastAsia="Times New Roman" w:hAnsi="Times New Roman"/>
          <w:sz w:val="28"/>
          <w:szCs w:val="28"/>
          <w:lang w:eastAsia="ru-RU"/>
        </w:rPr>
        <w:t> </w:t>
      </w:r>
      <w:r w:rsidRPr="005310BA">
        <w:rPr>
          <w:rFonts w:ascii="Times New Roman" w:eastAsia="Times New Roman" w:hAnsi="Times New Roman"/>
          <w:sz w:val="28"/>
          <w:szCs w:val="28"/>
          <w:lang w:eastAsia="ru-RU"/>
        </w:rPr>
        <w:t>неполной занятости и движении работников (форма N П-4 (НЗ))».</w:t>
      </w:r>
    </w:p>
    <w:p w14:paraId="519E3FFA" w14:textId="64E00D57" w:rsidR="0060021F" w:rsidRPr="005310BA" w:rsidRDefault="0060021F" w:rsidP="0060021F">
      <w:pPr>
        <w:pStyle w:val="ad"/>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5310BA">
        <w:rPr>
          <w:rFonts w:ascii="Times New Roman" w:eastAsia="Times New Roman" w:hAnsi="Times New Roman"/>
          <w:sz w:val="28"/>
          <w:szCs w:val="28"/>
          <w:lang w:eastAsia="ru-RU"/>
        </w:rPr>
        <w:t>Социальный фонд России, ГКУ РО «Центр</w:t>
      </w:r>
      <w:r>
        <w:rPr>
          <w:rFonts w:ascii="Times New Roman" w:eastAsia="Times New Roman" w:hAnsi="Times New Roman"/>
          <w:sz w:val="28"/>
          <w:szCs w:val="28"/>
          <w:lang w:eastAsia="ru-RU"/>
        </w:rPr>
        <w:t xml:space="preserve"> </w:t>
      </w:r>
      <w:r w:rsidRPr="005310BA">
        <w:rPr>
          <w:rFonts w:ascii="Times New Roman" w:eastAsia="Times New Roman" w:hAnsi="Times New Roman"/>
          <w:sz w:val="28"/>
          <w:szCs w:val="28"/>
          <w:lang w:eastAsia="ru-RU"/>
        </w:rPr>
        <w:t>занятости</w:t>
      </w:r>
      <w:r>
        <w:rPr>
          <w:rFonts w:ascii="Times New Roman" w:eastAsia="Times New Roman" w:hAnsi="Times New Roman"/>
          <w:sz w:val="28"/>
          <w:szCs w:val="28"/>
          <w:lang w:eastAsia="ru-RU"/>
        </w:rPr>
        <w:t xml:space="preserve"> </w:t>
      </w:r>
      <w:r w:rsidRPr="005310BA">
        <w:rPr>
          <w:rFonts w:ascii="Times New Roman" w:eastAsia="Times New Roman" w:hAnsi="Times New Roman"/>
          <w:sz w:val="28"/>
          <w:szCs w:val="28"/>
          <w:lang w:eastAsia="ru-RU"/>
        </w:rPr>
        <w:t>населения</w:t>
      </w:r>
      <w:r>
        <w:rPr>
          <w:rFonts w:ascii="Times New Roman" w:eastAsia="Times New Roman" w:hAnsi="Times New Roman"/>
          <w:sz w:val="28"/>
          <w:szCs w:val="28"/>
          <w:lang w:eastAsia="ru-RU"/>
        </w:rPr>
        <w:t xml:space="preserve"> </w:t>
      </w:r>
      <w:r w:rsidRPr="005310BA">
        <w:rPr>
          <w:rFonts w:ascii="Times New Roman" w:eastAsia="Times New Roman" w:hAnsi="Times New Roman"/>
          <w:sz w:val="28"/>
          <w:szCs w:val="28"/>
          <w:lang w:eastAsia="ru-RU"/>
        </w:rPr>
        <w:t>города</w:t>
      </w:r>
      <w:r>
        <w:rPr>
          <w:rFonts w:ascii="Times New Roman" w:eastAsia="Times New Roman" w:hAnsi="Times New Roman"/>
          <w:sz w:val="28"/>
          <w:szCs w:val="28"/>
          <w:lang w:eastAsia="ru-RU"/>
        </w:rPr>
        <w:t xml:space="preserve"> </w:t>
      </w:r>
      <w:r w:rsidRPr="005310BA">
        <w:rPr>
          <w:rFonts w:ascii="Times New Roman" w:eastAsia="Times New Roman" w:hAnsi="Times New Roman"/>
          <w:sz w:val="28"/>
          <w:szCs w:val="28"/>
          <w:lang w:eastAsia="ru-RU"/>
        </w:rPr>
        <w:t>Волгодонска»</w:t>
      </w:r>
      <w:r>
        <w:rPr>
          <w:rFonts w:ascii="Times New Roman" w:eastAsia="Times New Roman" w:hAnsi="Times New Roman"/>
          <w:sz w:val="28"/>
          <w:szCs w:val="28"/>
          <w:lang w:eastAsia="ru-RU"/>
        </w:rPr>
        <w:t xml:space="preserve"> </w:t>
      </w:r>
      <w:r w:rsidRPr="005310BA">
        <w:rPr>
          <w:rFonts w:ascii="Times New Roman" w:eastAsia="Times New Roman" w:hAnsi="Times New Roman"/>
          <w:sz w:val="28"/>
          <w:szCs w:val="28"/>
          <w:lang w:eastAsia="ru-RU"/>
        </w:rPr>
        <w:t>направлены отчеты по 32 формам.</w:t>
      </w:r>
    </w:p>
    <w:p w14:paraId="3F093156" w14:textId="213553FA" w:rsidR="0060021F" w:rsidRPr="008A6CAD" w:rsidRDefault="0060021F" w:rsidP="0060021F">
      <w:pPr>
        <w:pStyle w:val="ad"/>
        <w:spacing w:line="276" w:lineRule="auto"/>
        <w:ind w:firstLine="709"/>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Проведена работа по воинскому учету и бронированию граждан</w:t>
      </w:r>
      <w:r>
        <w:rPr>
          <w:rFonts w:ascii="Times New Roman" w:eastAsia="Times New Roman" w:hAnsi="Times New Roman"/>
          <w:sz w:val="28"/>
          <w:szCs w:val="28"/>
          <w:lang w:eastAsia="ru-RU"/>
        </w:rPr>
        <w:t xml:space="preserve"> – сотрудников Волгодонской городской Думы, в рамках которой </w:t>
      </w:r>
      <w:r w:rsidRPr="008A6CAD">
        <w:rPr>
          <w:rFonts w:ascii="Times New Roman" w:eastAsia="Times New Roman" w:hAnsi="Times New Roman"/>
          <w:sz w:val="28"/>
          <w:szCs w:val="28"/>
          <w:lang w:eastAsia="ru-RU"/>
        </w:rPr>
        <w:t>разработаны и</w:t>
      </w:r>
      <w:r w:rsidR="00F342E2">
        <w:rPr>
          <w:rFonts w:ascii="Times New Roman" w:eastAsia="Times New Roman" w:hAnsi="Times New Roman"/>
          <w:sz w:val="28"/>
          <w:szCs w:val="28"/>
          <w:lang w:eastAsia="ru-RU"/>
        </w:rPr>
        <w:t> </w:t>
      </w:r>
      <w:r w:rsidRPr="008A6CAD">
        <w:rPr>
          <w:rFonts w:ascii="Times New Roman" w:eastAsia="Times New Roman" w:hAnsi="Times New Roman"/>
          <w:sz w:val="28"/>
          <w:szCs w:val="28"/>
          <w:lang w:eastAsia="ru-RU"/>
        </w:rPr>
        <w:t>утверждены:</w:t>
      </w:r>
    </w:p>
    <w:p w14:paraId="5EB69013" w14:textId="77777777" w:rsidR="0060021F" w:rsidRPr="008A6CAD" w:rsidRDefault="0060021F">
      <w:pPr>
        <w:pStyle w:val="ad"/>
        <w:numPr>
          <w:ilvl w:val="0"/>
          <w:numId w:val="3"/>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план работы по</w:t>
      </w:r>
      <w:r w:rsidRPr="008A6CAD">
        <w:rPr>
          <w:rFonts w:ascii="Times New Roman" w:eastAsia="Times New Roman" w:hAnsi="Times New Roman"/>
          <w:sz w:val="28"/>
          <w:szCs w:val="28"/>
          <w:bdr w:val="none" w:sz="0" w:space="0" w:color="auto" w:frame="1"/>
          <w:lang w:eastAsia="ru-RU"/>
        </w:rPr>
        <w:t xml:space="preserve"> осуществлению воинского учета</w:t>
      </w:r>
      <w:r w:rsidRPr="008A6CAD">
        <w:rPr>
          <w:rFonts w:ascii="Times New Roman" w:eastAsia="Times New Roman" w:hAnsi="Times New Roman"/>
          <w:sz w:val="28"/>
          <w:szCs w:val="28"/>
          <w:lang w:eastAsia="ru-RU"/>
        </w:rPr>
        <w:t xml:space="preserve"> и</w:t>
      </w:r>
      <w:r w:rsidRPr="008A6CAD">
        <w:rPr>
          <w:rFonts w:ascii="Times New Roman" w:eastAsia="Times New Roman" w:hAnsi="Times New Roman"/>
          <w:sz w:val="28"/>
          <w:szCs w:val="28"/>
          <w:bdr w:val="none" w:sz="0" w:space="0" w:color="auto" w:frame="1"/>
          <w:lang w:eastAsia="ru-RU"/>
        </w:rPr>
        <w:t xml:space="preserve"> бронирования</w:t>
      </w:r>
      <w:r w:rsidRPr="008A6CAD">
        <w:rPr>
          <w:rFonts w:ascii="Times New Roman" w:eastAsia="Times New Roman" w:hAnsi="Times New Roman"/>
          <w:sz w:val="28"/>
          <w:szCs w:val="28"/>
          <w:lang w:eastAsia="ru-RU"/>
        </w:rPr>
        <w:t xml:space="preserve"> граждан</w:t>
      </w:r>
      <w:r w:rsidRPr="008A6CAD">
        <w:rPr>
          <w:rFonts w:ascii="Times New Roman" w:eastAsia="Times New Roman" w:hAnsi="Times New Roman"/>
          <w:sz w:val="28"/>
          <w:szCs w:val="28"/>
          <w:bdr w:val="none" w:sz="0" w:space="0" w:color="auto" w:frame="1"/>
          <w:lang w:eastAsia="ru-RU"/>
        </w:rPr>
        <w:t xml:space="preserve"> в</w:t>
      </w:r>
      <w:r w:rsidRPr="008A6CAD">
        <w:rPr>
          <w:rFonts w:ascii="Times New Roman" w:eastAsia="Times New Roman" w:hAnsi="Times New Roman"/>
          <w:sz w:val="28"/>
          <w:szCs w:val="28"/>
          <w:lang w:eastAsia="ru-RU"/>
        </w:rPr>
        <w:t xml:space="preserve"> Волгодонской городской Думе</w:t>
      </w:r>
      <w:r w:rsidRPr="008A6CAD">
        <w:rPr>
          <w:rFonts w:ascii="Times New Roman" w:eastAsia="Times New Roman" w:hAnsi="Times New Roman"/>
          <w:sz w:val="28"/>
          <w:szCs w:val="28"/>
          <w:bdr w:val="none" w:sz="0" w:space="0" w:color="auto" w:frame="1"/>
          <w:lang w:eastAsia="ru-RU"/>
        </w:rPr>
        <w:t xml:space="preserve"> на 2024</w:t>
      </w:r>
      <w:r w:rsidRPr="008A6CAD">
        <w:rPr>
          <w:rFonts w:ascii="Times New Roman" w:eastAsia="Times New Roman" w:hAnsi="Times New Roman"/>
          <w:sz w:val="28"/>
          <w:szCs w:val="28"/>
          <w:lang w:eastAsia="ru-RU"/>
        </w:rPr>
        <w:t xml:space="preserve"> год;</w:t>
      </w:r>
    </w:p>
    <w:p w14:paraId="1CC20EF5" w14:textId="60231851" w:rsidR="0060021F" w:rsidRDefault="0060021F">
      <w:pPr>
        <w:pStyle w:val="ad"/>
        <w:numPr>
          <w:ilvl w:val="0"/>
          <w:numId w:val="3"/>
        </w:numPr>
        <w:spacing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8A6CAD">
        <w:rPr>
          <w:rFonts w:ascii="Times New Roman" w:eastAsia="Times New Roman" w:hAnsi="Times New Roman"/>
          <w:sz w:val="28"/>
          <w:szCs w:val="28"/>
          <w:lang w:eastAsia="ru-RU"/>
        </w:rPr>
        <w:t>лан</w:t>
      </w:r>
      <w:r>
        <w:rPr>
          <w:rFonts w:ascii="Times New Roman" w:eastAsia="Times New Roman" w:hAnsi="Times New Roman"/>
          <w:sz w:val="28"/>
          <w:szCs w:val="28"/>
          <w:bdr w:val="none" w:sz="0" w:space="0" w:color="auto" w:frame="1"/>
          <w:lang w:eastAsia="ru-RU"/>
        </w:rPr>
        <w:t xml:space="preserve"> </w:t>
      </w:r>
      <w:r w:rsidRPr="008A6CAD">
        <w:rPr>
          <w:rFonts w:ascii="Times New Roman" w:eastAsia="Times New Roman" w:hAnsi="Times New Roman"/>
          <w:sz w:val="28"/>
          <w:szCs w:val="28"/>
          <w:lang w:eastAsia="ru-RU"/>
        </w:rPr>
        <w:t>замены</w:t>
      </w:r>
      <w:r w:rsidRPr="008A6CAD">
        <w:rPr>
          <w:rFonts w:ascii="Times New Roman" w:eastAsia="Times New Roman" w:hAnsi="Times New Roman"/>
          <w:sz w:val="28"/>
          <w:szCs w:val="28"/>
          <w:bdr w:val="none" w:sz="0" w:space="0" w:color="auto" w:frame="1"/>
          <w:lang w:eastAsia="ru-RU"/>
        </w:rPr>
        <w:t xml:space="preserve"> специалистов</w:t>
      </w:r>
      <w:r w:rsidRPr="008A6CAD">
        <w:rPr>
          <w:rFonts w:ascii="Times New Roman" w:eastAsia="Times New Roman" w:hAnsi="Times New Roman"/>
          <w:sz w:val="28"/>
          <w:szCs w:val="28"/>
          <w:lang w:eastAsia="ru-RU"/>
        </w:rPr>
        <w:t>,</w:t>
      </w:r>
      <w:r w:rsidRPr="008A6CAD">
        <w:rPr>
          <w:rFonts w:ascii="Times New Roman" w:eastAsia="Times New Roman" w:hAnsi="Times New Roman"/>
          <w:sz w:val="28"/>
          <w:szCs w:val="28"/>
          <w:bdr w:val="none" w:sz="0" w:space="0" w:color="auto" w:frame="1"/>
          <w:lang w:eastAsia="ru-RU"/>
        </w:rPr>
        <w:t xml:space="preserve"> призываемых на</w:t>
      </w:r>
      <w:r>
        <w:rPr>
          <w:rFonts w:ascii="Times New Roman" w:eastAsia="Times New Roman" w:hAnsi="Times New Roman"/>
          <w:sz w:val="28"/>
          <w:szCs w:val="28"/>
          <w:bdr w:val="none" w:sz="0" w:space="0" w:color="auto" w:frame="1"/>
          <w:lang w:eastAsia="ru-RU"/>
        </w:rPr>
        <w:t xml:space="preserve"> </w:t>
      </w:r>
      <w:r w:rsidRPr="008A6CAD">
        <w:rPr>
          <w:rFonts w:ascii="Times New Roman" w:eastAsia="Times New Roman" w:hAnsi="Times New Roman"/>
          <w:sz w:val="28"/>
          <w:szCs w:val="28"/>
          <w:lang w:eastAsia="ru-RU"/>
        </w:rPr>
        <w:t>военную</w:t>
      </w:r>
      <w:r w:rsidRPr="008A6CAD">
        <w:rPr>
          <w:rFonts w:ascii="Times New Roman" w:eastAsia="Times New Roman" w:hAnsi="Times New Roman"/>
          <w:sz w:val="28"/>
          <w:szCs w:val="28"/>
          <w:bdr w:val="none" w:sz="0" w:space="0" w:color="auto" w:frame="1"/>
          <w:lang w:eastAsia="ru-RU"/>
        </w:rPr>
        <w:t xml:space="preserve"> службу по</w:t>
      </w:r>
      <w:r w:rsidR="00F342E2">
        <w:rPr>
          <w:rFonts w:ascii="Times New Roman" w:eastAsia="Times New Roman" w:hAnsi="Times New Roman"/>
          <w:sz w:val="28"/>
          <w:szCs w:val="28"/>
          <w:bdr w:val="none" w:sz="0" w:space="0" w:color="auto" w:frame="1"/>
          <w:lang w:eastAsia="ru-RU"/>
        </w:rPr>
        <w:t> </w:t>
      </w:r>
      <w:r w:rsidRPr="008A6CAD">
        <w:rPr>
          <w:rFonts w:ascii="Times New Roman" w:eastAsia="Times New Roman" w:hAnsi="Times New Roman"/>
          <w:sz w:val="28"/>
          <w:szCs w:val="28"/>
          <w:lang w:eastAsia="ru-RU"/>
        </w:rPr>
        <w:t>мобилизации.</w:t>
      </w:r>
    </w:p>
    <w:p w14:paraId="5BC48F9D" w14:textId="74E4E489" w:rsidR="0060021F" w:rsidRDefault="0060021F" w:rsidP="0060021F">
      <w:pPr>
        <w:pStyle w:val="ad"/>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Вся необходимая и предусмотренная планом работа </w:t>
      </w:r>
      <w:r w:rsidRPr="001D1BFE">
        <w:rPr>
          <w:rFonts w:ascii="Times New Roman" w:eastAsia="Times New Roman" w:hAnsi="Times New Roman"/>
          <w:sz w:val="28"/>
          <w:szCs w:val="28"/>
          <w:lang w:eastAsia="ru-RU"/>
        </w:rPr>
        <w:t>по воинско</w:t>
      </w:r>
      <w:r>
        <w:rPr>
          <w:rFonts w:ascii="Times New Roman" w:eastAsia="Times New Roman" w:hAnsi="Times New Roman"/>
          <w:sz w:val="28"/>
          <w:szCs w:val="28"/>
          <w:lang w:eastAsia="ru-RU"/>
        </w:rPr>
        <w:t>му</w:t>
      </w:r>
      <w:r w:rsidRPr="001D1BFE">
        <w:rPr>
          <w:rFonts w:ascii="Times New Roman" w:eastAsia="Times New Roman" w:hAnsi="Times New Roman"/>
          <w:sz w:val="28"/>
          <w:szCs w:val="28"/>
          <w:lang w:eastAsia="ru-RU"/>
        </w:rPr>
        <w:t xml:space="preserve"> учет</w:t>
      </w:r>
      <w:r>
        <w:rPr>
          <w:rFonts w:ascii="Times New Roman" w:eastAsia="Times New Roman" w:hAnsi="Times New Roman"/>
          <w:sz w:val="28"/>
          <w:szCs w:val="28"/>
          <w:lang w:eastAsia="ru-RU"/>
        </w:rPr>
        <w:t>у</w:t>
      </w:r>
      <w:r w:rsidRPr="001D1BFE">
        <w:rPr>
          <w:rFonts w:ascii="Times New Roman" w:eastAsia="Times New Roman" w:hAnsi="Times New Roman"/>
          <w:sz w:val="28"/>
          <w:szCs w:val="28"/>
          <w:lang w:eastAsia="ru-RU"/>
        </w:rPr>
        <w:t xml:space="preserve"> и бронировани</w:t>
      </w:r>
      <w:r>
        <w:rPr>
          <w:rFonts w:ascii="Times New Roman" w:eastAsia="Times New Roman" w:hAnsi="Times New Roman"/>
          <w:sz w:val="28"/>
          <w:szCs w:val="28"/>
          <w:lang w:eastAsia="ru-RU"/>
        </w:rPr>
        <w:t>ю</w:t>
      </w:r>
      <w:r w:rsidRPr="001D1B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2024 году выполнена.</w:t>
      </w:r>
    </w:p>
    <w:p w14:paraId="1EC6663C" w14:textId="77777777" w:rsidR="0060021F" w:rsidRPr="008A6CAD" w:rsidRDefault="0060021F" w:rsidP="0060021F">
      <w:pPr>
        <w:pStyle w:val="ad"/>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Проведена</w:t>
      </w:r>
      <w:r w:rsidRPr="008A6CAD">
        <w:rPr>
          <w:rFonts w:ascii="Times New Roman" w:eastAsia="Times New Roman" w:hAnsi="Times New Roman"/>
          <w:sz w:val="28"/>
          <w:szCs w:val="28"/>
          <w:lang w:eastAsia="ru-RU"/>
        </w:rPr>
        <w:t xml:space="preserve"> работа с архивными документами</w:t>
      </w:r>
      <w:r>
        <w:rPr>
          <w:rFonts w:ascii="Times New Roman" w:eastAsia="Times New Roman" w:hAnsi="Times New Roman"/>
          <w:sz w:val="28"/>
          <w:szCs w:val="28"/>
          <w:lang w:eastAsia="ru-RU"/>
        </w:rPr>
        <w:t xml:space="preserve"> – </w:t>
      </w:r>
      <w:r w:rsidRPr="008A6CAD">
        <w:rPr>
          <w:rFonts w:ascii="Times New Roman" w:eastAsia="Times New Roman" w:hAnsi="Times New Roman"/>
          <w:sz w:val="28"/>
          <w:szCs w:val="28"/>
          <w:lang w:eastAsia="ru-RU"/>
        </w:rPr>
        <w:t>составлены</w:t>
      </w:r>
      <w:r>
        <w:rPr>
          <w:rFonts w:ascii="Times New Roman" w:eastAsia="Times New Roman" w:hAnsi="Times New Roman"/>
          <w:sz w:val="28"/>
          <w:szCs w:val="28"/>
          <w:lang w:eastAsia="ru-RU"/>
        </w:rPr>
        <w:t xml:space="preserve"> </w:t>
      </w:r>
      <w:r w:rsidRPr="008A6CAD">
        <w:rPr>
          <w:rFonts w:ascii="Times New Roman" w:eastAsia="Times New Roman" w:hAnsi="Times New Roman"/>
          <w:sz w:val="28"/>
          <w:szCs w:val="28"/>
          <w:lang w:eastAsia="ru-RU"/>
        </w:rPr>
        <w:t xml:space="preserve">описи личных дел и карточек формы Т-2 уволенных работников за </w:t>
      </w:r>
      <w:r w:rsidRPr="001D1BFE">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8A6CAD">
        <w:rPr>
          <w:rFonts w:ascii="Times New Roman" w:eastAsia="Times New Roman" w:hAnsi="Times New Roman"/>
          <w:sz w:val="28"/>
          <w:szCs w:val="28"/>
          <w:lang w:eastAsia="ru-RU"/>
        </w:rPr>
        <w:t xml:space="preserve"> год.</w:t>
      </w:r>
    </w:p>
    <w:p w14:paraId="3C4CCA5D" w14:textId="4C370EAC" w:rsidR="0060021F" w:rsidRPr="008A6CAD" w:rsidRDefault="0060021F" w:rsidP="0060021F">
      <w:pPr>
        <w:pStyle w:val="ad"/>
        <w:spacing w:line="276"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В</w:t>
      </w:r>
      <w:r w:rsidRPr="008A6CAD">
        <w:rPr>
          <w:rFonts w:ascii="Times New Roman" w:eastAsia="Times New Roman" w:hAnsi="Times New Roman"/>
          <w:sz w:val="28"/>
          <w:szCs w:val="28"/>
          <w:lang w:eastAsia="ru-RU"/>
        </w:rPr>
        <w:t>еде</w:t>
      </w:r>
      <w:r>
        <w:rPr>
          <w:rFonts w:ascii="Times New Roman" w:eastAsia="Times New Roman" w:hAnsi="Times New Roman"/>
          <w:sz w:val="28"/>
          <w:szCs w:val="28"/>
          <w:lang w:eastAsia="ru-RU"/>
        </w:rPr>
        <w:t>ние</w:t>
      </w:r>
      <w:r w:rsidRPr="008A6CAD">
        <w:rPr>
          <w:rFonts w:ascii="Times New Roman" w:eastAsia="Times New Roman" w:hAnsi="Times New Roman"/>
          <w:sz w:val="28"/>
          <w:szCs w:val="28"/>
          <w:lang w:eastAsia="ru-RU"/>
        </w:rPr>
        <w:t xml:space="preserve"> табел</w:t>
      </w:r>
      <w:r>
        <w:rPr>
          <w:rFonts w:ascii="Times New Roman" w:eastAsia="Times New Roman" w:hAnsi="Times New Roman"/>
          <w:sz w:val="28"/>
          <w:szCs w:val="28"/>
          <w:lang w:eastAsia="ru-RU"/>
        </w:rPr>
        <w:t>я</w:t>
      </w:r>
      <w:r w:rsidRPr="008A6CAD">
        <w:rPr>
          <w:rFonts w:ascii="Times New Roman" w:eastAsia="Times New Roman" w:hAnsi="Times New Roman"/>
          <w:sz w:val="28"/>
          <w:szCs w:val="28"/>
          <w:lang w:eastAsia="ru-RU"/>
        </w:rPr>
        <w:t xml:space="preserve"> учета рабочего времени</w:t>
      </w:r>
      <w:r>
        <w:rPr>
          <w:rFonts w:ascii="Times New Roman" w:eastAsia="Times New Roman" w:hAnsi="Times New Roman"/>
          <w:sz w:val="28"/>
          <w:szCs w:val="28"/>
          <w:lang w:eastAsia="ru-RU"/>
        </w:rPr>
        <w:t xml:space="preserve"> осуществлялось е</w:t>
      </w:r>
      <w:r w:rsidRPr="008A6CAD">
        <w:rPr>
          <w:rFonts w:ascii="Times New Roman" w:eastAsia="Times New Roman" w:hAnsi="Times New Roman"/>
          <w:sz w:val="28"/>
          <w:szCs w:val="28"/>
          <w:lang w:eastAsia="ru-RU"/>
        </w:rPr>
        <w:t>жедневно</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 о</w:t>
      </w:r>
      <w:r w:rsidRPr="008A6CAD">
        <w:rPr>
          <w:rFonts w:ascii="Times New Roman" w:eastAsia="Times New Roman" w:hAnsi="Times New Roman"/>
          <w:sz w:val="28"/>
          <w:szCs w:val="28"/>
        </w:rPr>
        <w:t>формл</w:t>
      </w:r>
      <w:r>
        <w:rPr>
          <w:rFonts w:ascii="Times New Roman" w:eastAsia="Times New Roman" w:hAnsi="Times New Roman"/>
          <w:sz w:val="28"/>
          <w:szCs w:val="28"/>
        </w:rPr>
        <w:t>ение</w:t>
      </w:r>
      <w:r w:rsidRPr="008A6CAD">
        <w:rPr>
          <w:rFonts w:ascii="Times New Roman" w:eastAsia="Times New Roman" w:hAnsi="Times New Roman"/>
          <w:sz w:val="28"/>
          <w:szCs w:val="28"/>
        </w:rPr>
        <w:t xml:space="preserve"> листк</w:t>
      </w:r>
      <w:r>
        <w:rPr>
          <w:rFonts w:ascii="Times New Roman" w:eastAsia="Times New Roman" w:hAnsi="Times New Roman"/>
          <w:sz w:val="28"/>
          <w:szCs w:val="28"/>
        </w:rPr>
        <w:t>ов</w:t>
      </w:r>
      <w:r w:rsidRPr="008A6CAD">
        <w:rPr>
          <w:rFonts w:ascii="Times New Roman" w:eastAsia="Times New Roman" w:hAnsi="Times New Roman"/>
          <w:sz w:val="28"/>
          <w:szCs w:val="28"/>
        </w:rPr>
        <w:t xml:space="preserve"> нетрудоспособности </w:t>
      </w:r>
      <w:r>
        <w:rPr>
          <w:rFonts w:ascii="Times New Roman" w:eastAsia="Times New Roman" w:hAnsi="Times New Roman"/>
          <w:sz w:val="28"/>
          <w:szCs w:val="28"/>
        </w:rPr>
        <w:t xml:space="preserve">- </w:t>
      </w:r>
      <w:r w:rsidRPr="008A6CAD">
        <w:rPr>
          <w:rFonts w:ascii="Times New Roman" w:eastAsia="Times New Roman" w:hAnsi="Times New Roman"/>
          <w:sz w:val="28"/>
          <w:szCs w:val="28"/>
        </w:rPr>
        <w:t>по мере их</w:t>
      </w:r>
      <w:r>
        <w:rPr>
          <w:rFonts w:ascii="Times New Roman" w:eastAsia="Times New Roman" w:hAnsi="Times New Roman"/>
          <w:sz w:val="28"/>
          <w:szCs w:val="28"/>
        </w:rPr>
        <w:t xml:space="preserve"> </w:t>
      </w:r>
      <w:r w:rsidRPr="008A6CAD">
        <w:rPr>
          <w:rFonts w:ascii="Times New Roman" w:eastAsia="Times New Roman" w:hAnsi="Times New Roman"/>
          <w:sz w:val="28"/>
          <w:szCs w:val="28"/>
        </w:rPr>
        <w:t>поступления</w:t>
      </w:r>
      <w:r>
        <w:rPr>
          <w:rFonts w:ascii="Times New Roman" w:eastAsia="Times New Roman" w:hAnsi="Times New Roman"/>
          <w:sz w:val="28"/>
          <w:szCs w:val="28"/>
        </w:rPr>
        <w:t>. В</w:t>
      </w:r>
      <w:r w:rsidR="00F342E2">
        <w:rPr>
          <w:rFonts w:ascii="Times New Roman" w:eastAsia="Times New Roman" w:hAnsi="Times New Roman"/>
          <w:sz w:val="28"/>
          <w:szCs w:val="28"/>
        </w:rPr>
        <w:t>сего в </w:t>
      </w:r>
      <w:r w:rsidRPr="008A6CAD">
        <w:rPr>
          <w:rFonts w:ascii="Times New Roman" w:eastAsia="Times New Roman" w:hAnsi="Times New Roman"/>
          <w:sz w:val="28"/>
          <w:szCs w:val="28"/>
        </w:rPr>
        <w:t>2024 году оформлено</w:t>
      </w:r>
      <w:r>
        <w:rPr>
          <w:rFonts w:ascii="Times New Roman" w:eastAsia="Times New Roman" w:hAnsi="Times New Roman"/>
          <w:sz w:val="28"/>
          <w:szCs w:val="28"/>
        </w:rPr>
        <w:t xml:space="preserve"> </w:t>
      </w:r>
      <w:r w:rsidRPr="008A6CAD">
        <w:rPr>
          <w:rFonts w:ascii="Times New Roman" w:eastAsia="Times New Roman" w:hAnsi="Times New Roman"/>
          <w:sz w:val="28"/>
          <w:szCs w:val="28"/>
        </w:rPr>
        <w:t>34</w:t>
      </w:r>
      <w:r>
        <w:rPr>
          <w:rFonts w:ascii="Times New Roman" w:eastAsia="Times New Roman" w:hAnsi="Times New Roman"/>
          <w:sz w:val="28"/>
          <w:szCs w:val="28"/>
        </w:rPr>
        <w:t xml:space="preserve"> </w:t>
      </w:r>
      <w:r w:rsidRPr="008A6CAD">
        <w:rPr>
          <w:rFonts w:ascii="Times New Roman" w:eastAsia="Times New Roman" w:hAnsi="Times New Roman"/>
          <w:sz w:val="28"/>
          <w:szCs w:val="28"/>
        </w:rPr>
        <w:t>случая временной нетрудоспособности.</w:t>
      </w:r>
    </w:p>
    <w:p w14:paraId="68FC1EF6" w14:textId="333262F7" w:rsidR="0060021F" w:rsidRDefault="0060021F" w:rsidP="0060021F">
      <w:pPr>
        <w:pStyle w:val="ad"/>
        <w:spacing w:line="276" w:lineRule="auto"/>
        <w:ind w:firstLine="709"/>
        <w:jc w:val="both"/>
        <w:rPr>
          <w:rFonts w:ascii="Times New Roman" w:eastAsia="Times New Roman" w:hAnsi="Times New Roman"/>
          <w:sz w:val="28"/>
          <w:szCs w:val="28"/>
          <w:bdr w:val="none" w:sz="0" w:space="0" w:color="auto" w:frame="1"/>
        </w:rPr>
      </w:pPr>
      <w:r w:rsidRPr="004A3F4D">
        <w:rPr>
          <w:rFonts w:ascii="Times New Roman" w:eastAsia="Times New Roman" w:hAnsi="Times New Roman"/>
          <w:sz w:val="28"/>
          <w:szCs w:val="28"/>
          <w:bdr w:val="none" w:sz="0" w:space="0" w:color="auto" w:frame="1"/>
        </w:rPr>
        <w:t>Работа по заполнению журналов кадрового делопроизводства, выдаче справок с места работы, справок о стаже работы, подшивка документов в</w:t>
      </w:r>
      <w:r w:rsidR="00F342E2">
        <w:rPr>
          <w:rFonts w:ascii="Times New Roman" w:eastAsia="Times New Roman" w:hAnsi="Times New Roman"/>
          <w:sz w:val="28"/>
          <w:szCs w:val="28"/>
          <w:bdr w:val="none" w:sz="0" w:space="0" w:color="auto" w:frame="1"/>
        </w:rPr>
        <w:t> </w:t>
      </w:r>
      <w:r w:rsidRPr="004A3F4D">
        <w:rPr>
          <w:rFonts w:ascii="Times New Roman" w:eastAsia="Times New Roman" w:hAnsi="Times New Roman"/>
          <w:sz w:val="28"/>
          <w:szCs w:val="28"/>
          <w:bdr w:val="none" w:sz="0" w:space="0" w:color="auto" w:frame="1"/>
        </w:rPr>
        <w:t>личные дела, а также консультации работников по кадровым вопросам выполнен</w:t>
      </w:r>
      <w:r w:rsidR="00F342E2">
        <w:rPr>
          <w:rFonts w:ascii="Times New Roman" w:eastAsia="Times New Roman" w:hAnsi="Times New Roman"/>
          <w:sz w:val="28"/>
          <w:szCs w:val="28"/>
          <w:bdr w:val="none" w:sz="0" w:space="0" w:color="auto" w:frame="1"/>
        </w:rPr>
        <w:t>ы</w:t>
      </w:r>
      <w:r w:rsidRPr="004A3F4D">
        <w:rPr>
          <w:rFonts w:ascii="Times New Roman" w:eastAsia="Times New Roman" w:hAnsi="Times New Roman"/>
          <w:sz w:val="28"/>
          <w:szCs w:val="28"/>
          <w:bdr w:val="none" w:sz="0" w:space="0" w:color="auto" w:frame="1"/>
        </w:rPr>
        <w:t xml:space="preserve"> в полном объеме.</w:t>
      </w:r>
    </w:p>
    <w:p w14:paraId="2A7FC3A3" w14:textId="53A1DC30" w:rsidR="00D51633" w:rsidRPr="00F475BA" w:rsidRDefault="00D51633" w:rsidP="00D51633">
      <w:pPr>
        <w:pStyle w:val="af1"/>
        <w:spacing w:after="0" w:line="276" w:lineRule="auto"/>
        <w:ind w:right="-1" w:firstLine="567"/>
        <w:jc w:val="both"/>
        <w:rPr>
          <w:sz w:val="28"/>
          <w:szCs w:val="28"/>
        </w:rPr>
      </w:pPr>
      <w:r w:rsidRPr="00661B03">
        <w:rPr>
          <w:b/>
          <w:sz w:val="28"/>
          <w:szCs w:val="28"/>
        </w:rPr>
        <w:t>Почетными грамотами, Благодарностями, Благодарственными письмами</w:t>
      </w:r>
      <w:r w:rsidRPr="0012183E">
        <w:rPr>
          <w:sz w:val="28"/>
          <w:szCs w:val="28"/>
        </w:rPr>
        <w:t xml:space="preserve"> награждались горожане</w:t>
      </w:r>
      <w:r>
        <w:rPr>
          <w:sz w:val="28"/>
          <w:szCs w:val="28"/>
        </w:rPr>
        <w:t xml:space="preserve"> </w:t>
      </w:r>
      <w:r w:rsidRPr="0012183E">
        <w:rPr>
          <w:sz w:val="28"/>
          <w:szCs w:val="28"/>
        </w:rPr>
        <w:t>за многолетний добросовестный труд, успехи в профессиональной деятельности, большой вклад в развитие системы образования,</w:t>
      </w:r>
      <w:r>
        <w:rPr>
          <w:sz w:val="28"/>
          <w:szCs w:val="28"/>
        </w:rPr>
        <w:t xml:space="preserve"> </w:t>
      </w:r>
      <w:r w:rsidRPr="0012183E">
        <w:rPr>
          <w:sz w:val="28"/>
          <w:szCs w:val="28"/>
        </w:rPr>
        <w:t>здравоохранения, сохранение культурного наследия города Волгодонска, развитие спорта,</w:t>
      </w:r>
      <w:r>
        <w:rPr>
          <w:sz w:val="28"/>
          <w:szCs w:val="28"/>
        </w:rPr>
        <w:t xml:space="preserve"> </w:t>
      </w:r>
      <w:r w:rsidRPr="0012183E">
        <w:rPr>
          <w:sz w:val="28"/>
          <w:szCs w:val="28"/>
        </w:rPr>
        <w:t>за заслуги  и достижения в сфере законности, правопорядка и общественной безопасности</w:t>
      </w:r>
      <w:r>
        <w:rPr>
          <w:sz w:val="28"/>
          <w:szCs w:val="28"/>
        </w:rPr>
        <w:t xml:space="preserve">, </w:t>
      </w:r>
      <w:r w:rsidRPr="00466F95">
        <w:rPr>
          <w:sz w:val="28"/>
          <w:szCs w:val="28"/>
        </w:rPr>
        <w:t>участие в городском профессиональном конкурсе «Педагог года»</w:t>
      </w:r>
      <w:r>
        <w:rPr>
          <w:sz w:val="28"/>
          <w:szCs w:val="28"/>
        </w:rPr>
        <w:t xml:space="preserve">. </w:t>
      </w:r>
      <w:r w:rsidRPr="00A44348">
        <w:rPr>
          <w:sz w:val="28"/>
          <w:szCs w:val="28"/>
        </w:rPr>
        <w:t>Также поощрялись</w:t>
      </w:r>
      <w:r>
        <w:rPr>
          <w:sz w:val="28"/>
          <w:szCs w:val="28"/>
        </w:rPr>
        <w:t xml:space="preserve"> </w:t>
      </w:r>
      <w:r w:rsidRPr="004F25BD">
        <w:rPr>
          <w:sz w:val="28"/>
          <w:szCs w:val="28"/>
        </w:rPr>
        <w:t>победител</w:t>
      </w:r>
      <w:r>
        <w:rPr>
          <w:sz w:val="28"/>
          <w:szCs w:val="28"/>
        </w:rPr>
        <w:t>и</w:t>
      </w:r>
      <w:r w:rsidRPr="004F25BD">
        <w:rPr>
          <w:sz w:val="28"/>
          <w:szCs w:val="28"/>
        </w:rPr>
        <w:t xml:space="preserve"> финальных соревнований Спартакиады Дона 202</w:t>
      </w:r>
      <w:r>
        <w:rPr>
          <w:sz w:val="28"/>
          <w:szCs w:val="28"/>
        </w:rPr>
        <w:t xml:space="preserve">4, </w:t>
      </w:r>
      <w:r w:rsidRPr="00A44348">
        <w:rPr>
          <w:sz w:val="28"/>
          <w:szCs w:val="28"/>
        </w:rPr>
        <w:t>трудовые коллективы в</w:t>
      </w:r>
      <w:r>
        <w:rPr>
          <w:sz w:val="28"/>
          <w:szCs w:val="28"/>
          <w:lang w:val="ru-RU"/>
        </w:rPr>
        <w:t> </w:t>
      </w:r>
      <w:r w:rsidRPr="00A44348">
        <w:rPr>
          <w:sz w:val="28"/>
          <w:szCs w:val="28"/>
        </w:rPr>
        <w:t>связи с профессиональными праздниками (</w:t>
      </w:r>
      <w:r>
        <w:rPr>
          <w:sz w:val="28"/>
          <w:szCs w:val="28"/>
          <w:lang w:val="ru-RU"/>
        </w:rPr>
        <w:t>Д</w:t>
      </w:r>
      <w:r w:rsidRPr="00A44348">
        <w:rPr>
          <w:sz w:val="28"/>
          <w:szCs w:val="28"/>
        </w:rPr>
        <w:t xml:space="preserve">нем </w:t>
      </w:r>
      <w:r w:rsidRPr="00A44348">
        <w:rPr>
          <w:sz w:val="28"/>
          <w:szCs w:val="34"/>
        </w:rPr>
        <w:t xml:space="preserve">работника культуры, </w:t>
      </w:r>
      <w:r>
        <w:rPr>
          <w:sz w:val="28"/>
          <w:szCs w:val="34"/>
          <w:lang w:val="ru-RU"/>
        </w:rPr>
        <w:t>Д</w:t>
      </w:r>
      <w:r w:rsidRPr="00A44348">
        <w:rPr>
          <w:sz w:val="28"/>
          <w:szCs w:val="34"/>
        </w:rPr>
        <w:t xml:space="preserve">нем </w:t>
      </w:r>
      <w:r w:rsidRPr="00A44348">
        <w:rPr>
          <w:sz w:val="28"/>
          <w:szCs w:val="28"/>
        </w:rPr>
        <w:t xml:space="preserve">местного самоуправления, </w:t>
      </w:r>
      <w:r>
        <w:rPr>
          <w:sz w:val="28"/>
          <w:szCs w:val="28"/>
          <w:lang w:val="ru-RU"/>
        </w:rPr>
        <w:t>Д</w:t>
      </w:r>
      <w:r w:rsidRPr="00A44348">
        <w:rPr>
          <w:sz w:val="28"/>
          <w:szCs w:val="28"/>
        </w:rPr>
        <w:t xml:space="preserve">нем российского парламентаризма, </w:t>
      </w:r>
      <w:r>
        <w:rPr>
          <w:sz w:val="28"/>
          <w:szCs w:val="28"/>
          <w:lang w:val="ru-RU"/>
        </w:rPr>
        <w:t>Д</w:t>
      </w:r>
      <w:r w:rsidRPr="00A44348">
        <w:rPr>
          <w:sz w:val="28"/>
          <w:szCs w:val="28"/>
        </w:rPr>
        <w:t>нем социального работника</w:t>
      </w:r>
      <w:r>
        <w:rPr>
          <w:sz w:val="28"/>
          <w:szCs w:val="28"/>
        </w:rPr>
        <w:t xml:space="preserve">, </w:t>
      </w:r>
      <w:r>
        <w:rPr>
          <w:sz w:val="28"/>
          <w:szCs w:val="28"/>
          <w:lang w:val="ru-RU"/>
        </w:rPr>
        <w:t>Д</w:t>
      </w:r>
      <w:r>
        <w:rPr>
          <w:sz w:val="28"/>
          <w:szCs w:val="28"/>
        </w:rPr>
        <w:t xml:space="preserve">нем учителя, </w:t>
      </w:r>
      <w:r>
        <w:rPr>
          <w:sz w:val="28"/>
          <w:szCs w:val="28"/>
          <w:lang w:val="ru-RU"/>
        </w:rPr>
        <w:t>Д</w:t>
      </w:r>
      <w:r>
        <w:rPr>
          <w:sz w:val="28"/>
          <w:szCs w:val="28"/>
        </w:rPr>
        <w:t>нем физкультурника</w:t>
      </w:r>
      <w:r w:rsidRPr="00A44348">
        <w:rPr>
          <w:sz w:val="28"/>
          <w:szCs w:val="28"/>
        </w:rPr>
        <w:t xml:space="preserve">) и юбилейными </w:t>
      </w:r>
      <w:r w:rsidRPr="004F25BD">
        <w:rPr>
          <w:sz w:val="28"/>
          <w:szCs w:val="28"/>
        </w:rPr>
        <w:t>датами</w:t>
      </w:r>
      <w:r>
        <w:rPr>
          <w:sz w:val="28"/>
          <w:szCs w:val="28"/>
          <w:lang w:val="ru-RU"/>
        </w:rPr>
        <w:t xml:space="preserve"> учреждений и предприятий</w:t>
      </w:r>
      <w:r w:rsidRPr="004F25BD">
        <w:rPr>
          <w:sz w:val="28"/>
          <w:szCs w:val="28"/>
        </w:rPr>
        <w:t xml:space="preserve"> </w:t>
      </w:r>
      <w:r w:rsidRPr="00F475BA">
        <w:rPr>
          <w:sz w:val="28"/>
          <w:szCs w:val="28"/>
        </w:rPr>
        <w:t>(40</w:t>
      </w:r>
      <w:r>
        <w:rPr>
          <w:sz w:val="28"/>
          <w:szCs w:val="28"/>
          <w:lang w:val="ru-RU"/>
        </w:rPr>
        <w:t>-</w:t>
      </w:r>
      <w:r w:rsidRPr="00F475BA">
        <w:rPr>
          <w:sz w:val="28"/>
          <w:szCs w:val="28"/>
        </w:rPr>
        <w:t>летие со дня образования Цимлянского района гидросооружений и судоходства, 45-летие со дня основания Волгодонского медицинского колледжа, 55</w:t>
      </w:r>
      <w:r>
        <w:rPr>
          <w:sz w:val="28"/>
          <w:szCs w:val="28"/>
          <w:lang w:val="ru-RU"/>
        </w:rPr>
        <w:t>-</w:t>
      </w:r>
      <w:r w:rsidRPr="00F475BA">
        <w:rPr>
          <w:sz w:val="28"/>
          <w:szCs w:val="28"/>
        </w:rPr>
        <w:t xml:space="preserve">летие Волгодонского эколого-исторического музея, </w:t>
      </w:r>
      <w:r w:rsidRPr="00F475BA">
        <w:rPr>
          <w:sz w:val="28"/>
          <w:szCs w:val="28"/>
          <w:lang w:val="ru-RU"/>
        </w:rPr>
        <w:t>10</w:t>
      </w:r>
      <w:r>
        <w:rPr>
          <w:sz w:val="28"/>
          <w:szCs w:val="28"/>
          <w:lang w:val="ru-RU"/>
        </w:rPr>
        <w:t>-л</w:t>
      </w:r>
      <w:r w:rsidRPr="00F475BA">
        <w:rPr>
          <w:sz w:val="28"/>
          <w:szCs w:val="28"/>
          <w:lang w:val="ru-RU"/>
        </w:rPr>
        <w:t xml:space="preserve">етие со дня основания предприятия </w:t>
      </w:r>
      <w:r w:rsidRPr="00F475BA">
        <w:rPr>
          <w:iCs/>
          <w:sz w:val="28"/>
          <w:szCs w:val="28"/>
        </w:rPr>
        <w:t>ООО</w:t>
      </w:r>
      <w:r>
        <w:rPr>
          <w:iCs/>
          <w:sz w:val="28"/>
          <w:szCs w:val="28"/>
          <w:lang w:val="ru-RU"/>
        </w:rPr>
        <w:t> </w:t>
      </w:r>
      <w:r w:rsidRPr="00F475BA">
        <w:rPr>
          <w:iCs/>
          <w:sz w:val="28"/>
          <w:szCs w:val="28"/>
        </w:rPr>
        <w:t>«Атоммаш-Сервис</w:t>
      </w:r>
      <w:r w:rsidRPr="00F475BA">
        <w:rPr>
          <w:iCs/>
          <w:sz w:val="28"/>
          <w:szCs w:val="28"/>
          <w:lang w:val="ru-RU"/>
        </w:rPr>
        <w:t>», 15</w:t>
      </w:r>
      <w:r w:rsidRPr="00F475BA">
        <w:rPr>
          <w:iCs/>
          <w:sz w:val="28"/>
          <w:szCs w:val="28"/>
        </w:rPr>
        <w:t xml:space="preserve">-летие со </w:t>
      </w:r>
      <w:r w:rsidRPr="00F475BA">
        <w:rPr>
          <w:iCs/>
          <w:sz w:val="28"/>
          <w:szCs w:val="28"/>
          <w:lang w:val="ru-RU"/>
        </w:rPr>
        <w:t>д</w:t>
      </w:r>
      <w:r w:rsidRPr="00F475BA">
        <w:rPr>
          <w:iCs/>
          <w:sz w:val="28"/>
          <w:szCs w:val="28"/>
        </w:rPr>
        <w:t>ня основания</w:t>
      </w:r>
      <w:r w:rsidRPr="00F475BA">
        <w:rPr>
          <w:iCs/>
          <w:sz w:val="28"/>
          <w:szCs w:val="28"/>
          <w:lang w:val="ru-RU"/>
        </w:rPr>
        <w:t xml:space="preserve"> </w:t>
      </w:r>
      <w:r w:rsidRPr="00F475BA">
        <w:rPr>
          <w:iCs/>
          <w:sz w:val="28"/>
          <w:szCs w:val="28"/>
        </w:rPr>
        <w:t>ООО</w:t>
      </w:r>
      <w:r w:rsidRPr="00F475BA">
        <w:rPr>
          <w:iCs/>
          <w:sz w:val="28"/>
          <w:szCs w:val="28"/>
          <w:lang w:val="ru-RU"/>
        </w:rPr>
        <w:t xml:space="preserve"> </w:t>
      </w:r>
      <w:r w:rsidRPr="00F475BA">
        <w:rPr>
          <w:sz w:val="28"/>
          <w:szCs w:val="28"/>
        </w:rPr>
        <w:t>«Югэлектромонтаж»</w:t>
      </w:r>
      <w:r w:rsidRPr="00F475BA">
        <w:rPr>
          <w:iCs/>
          <w:sz w:val="28"/>
          <w:szCs w:val="28"/>
          <w:lang w:val="ru-RU"/>
        </w:rPr>
        <w:t>,</w:t>
      </w:r>
      <w:r w:rsidRPr="00F475BA">
        <w:rPr>
          <w:sz w:val="28"/>
          <w:szCs w:val="28"/>
        </w:rPr>
        <w:t xml:space="preserve"> 60-лет</w:t>
      </w:r>
      <w:r>
        <w:rPr>
          <w:sz w:val="28"/>
          <w:szCs w:val="28"/>
          <w:lang w:val="ru-RU"/>
        </w:rPr>
        <w:t>ие</w:t>
      </w:r>
      <w:r w:rsidRPr="00F475BA">
        <w:rPr>
          <w:iCs/>
          <w:sz w:val="28"/>
          <w:szCs w:val="28"/>
          <w:lang w:val="ru-RU"/>
        </w:rPr>
        <w:t xml:space="preserve"> </w:t>
      </w:r>
      <w:r w:rsidRPr="00F475BA">
        <w:rPr>
          <w:sz w:val="28"/>
          <w:szCs w:val="28"/>
        </w:rPr>
        <w:t xml:space="preserve">МБОУ СШ №8 «Классическая», </w:t>
      </w:r>
      <w:r w:rsidRPr="00F475BA">
        <w:rPr>
          <w:iCs/>
          <w:sz w:val="28"/>
          <w:szCs w:val="28"/>
        </w:rPr>
        <w:t>35-летие со дня образования</w:t>
      </w:r>
      <w:r w:rsidRPr="00F475BA">
        <w:rPr>
          <w:iCs/>
          <w:sz w:val="28"/>
          <w:szCs w:val="28"/>
          <w:lang w:val="ru-RU"/>
        </w:rPr>
        <w:t xml:space="preserve"> </w:t>
      </w:r>
      <w:r w:rsidRPr="00F475BA">
        <w:rPr>
          <w:iCs/>
          <w:sz w:val="28"/>
          <w:szCs w:val="28"/>
        </w:rPr>
        <w:t>Волгодонского учебного центра федеральной противопожарной службы</w:t>
      </w:r>
      <w:r w:rsidRPr="00F475BA">
        <w:rPr>
          <w:sz w:val="28"/>
          <w:szCs w:val="28"/>
        </w:rPr>
        <w:t>).</w:t>
      </w:r>
    </w:p>
    <w:p w14:paraId="02811810" w14:textId="77777777" w:rsidR="00D51633" w:rsidRPr="00A44348" w:rsidRDefault="00D51633" w:rsidP="00D51633">
      <w:pPr>
        <w:spacing w:after="0"/>
        <w:ind w:firstLine="567"/>
        <w:jc w:val="both"/>
        <w:rPr>
          <w:rFonts w:ascii="Times New Roman" w:hAnsi="Times New Roman"/>
          <w:sz w:val="28"/>
          <w:szCs w:val="28"/>
        </w:rPr>
      </w:pPr>
      <w:r w:rsidRPr="00A44348">
        <w:rPr>
          <w:rFonts w:ascii="Times New Roman" w:hAnsi="Times New Roman"/>
          <w:sz w:val="28"/>
          <w:szCs w:val="28"/>
        </w:rPr>
        <w:t>В 202</w:t>
      </w:r>
      <w:r>
        <w:rPr>
          <w:rFonts w:ascii="Times New Roman" w:hAnsi="Times New Roman"/>
          <w:sz w:val="28"/>
          <w:szCs w:val="28"/>
        </w:rPr>
        <w:t>4</w:t>
      </w:r>
      <w:r w:rsidRPr="00A44348">
        <w:rPr>
          <w:rFonts w:ascii="Times New Roman" w:hAnsi="Times New Roman"/>
          <w:sz w:val="28"/>
          <w:szCs w:val="28"/>
        </w:rPr>
        <w:t xml:space="preserve"> году награды и поощрения председателя Волгодонской городской думы – главы города Волгодонска получили </w:t>
      </w:r>
      <w:r>
        <w:rPr>
          <w:rFonts w:ascii="Times New Roman" w:hAnsi="Times New Roman"/>
          <w:sz w:val="28"/>
          <w:szCs w:val="28"/>
        </w:rPr>
        <w:t>474</w:t>
      </w:r>
      <w:r w:rsidRPr="00A44348">
        <w:rPr>
          <w:rFonts w:ascii="Times New Roman" w:hAnsi="Times New Roman"/>
          <w:sz w:val="28"/>
          <w:szCs w:val="28"/>
        </w:rPr>
        <w:t xml:space="preserve"> жител</w:t>
      </w:r>
      <w:r>
        <w:rPr>
          <w:rFonts w:ascii="Times New Roman" w:hAnsi="Times New Roman"/>
          <w:sz w:val="28"/>
          <w:szCs w:val="28"/>
        </w:rPr>
        <w:t>я</w:t>
      </w:r>
      <w:r w:rsidRPr="00A44348">
        <w:rPr>
          <w:rFonts w:ascii="Times New Roman" w:hAnsi="Times New Roman"/>
          <w:sz w:val="28"/>
          <w:szCs w:val="28"/>
        </w:rPr>
        <w:t xml:space="preserve"> города Волгодонска: </w:t>
      </w:r>
    </w:p>
    <w:p w14:paraId="2D84DB1B" w14:textId="10206EEB" w:rsidR="00D51633" w:rsidRPr="00FD30B9" w:rsidRDefault="00D51633" w:rsidP="00D51633">
      <w:pPr>
        <w:spacing w:after="0"/>
        <w:ind w:right="-2" w:firstLine="567"/>
        <w:jc w:val="both"/>
        <w:rPr>
          <w:rFonts w:ascii="Times New Roman" w:hAnsi="Times New Roman"/>
          <w:sz w:val="28"/>
          <w:szCs w:val="28"/>
        </w:rPr>
      </w:pPr>
      <w:r w:rsidRPr="00FD30B9">
        <w:rPr>
          <w:rFonts w:ascii="Times New Roman" w:hAnsi="Times New Roman"/>
          <w:sz w:val="28"/>
          <w:szCs w:val="28"/>
        </w:rPr>
        <w:t>Почетн</w:t>
      </w:r>
      <w:r>
        <w:rPr>
          <w:rFonts w:ascii="Times New Roman" w:hAnsi="Times New Roman"/>
          <w:sz w:val="28"/>
          <w:szCs w:val="28"/>
        </w:rPr>
        <w:t>ая</w:t>
      </w:r>
      <w:r w:rsidRPr="00FD30B9">
        <w:rPr>
          <w:rFonts w:ascii="Times New Roman" w:hAnsi="Times New Roman"/>
          <w:sz w:val="28"/>
          <w:szCs w:val="28"/>
        </w:rPr>
        <w:t xml:space="preserve"> грамота - </w:t>
      </w:r>
      <w:r>
        <w:rPr>
          <w:rFonts w:ascii="Times New Roman" w:hAnsi="Times New Roman"/>
          <w:sz w:val="28"/>
          <w:szCs w:val="28"/>
        </w:rPr>
        <w:t>49</w:t>
      </w:r>
      <w:r w:rsidRPr="00FD30B9">
        <w:rPr>
          <w:rFonts w:ascii="Times New Roman" w:hAnsi="Times New Roman"/>
          <w:sz w:val="28"/>
          <w:szCs w:val="28"/>
        </w:rPr>
        <w:t xml:space="preserve"> человек, </w:t>
      </w:r>
    </w:p>
    <w:p w14:paraId="1158BC69" w14:textId="77777777" w:rsidR="00523C61" w:rsidRDefault="00D51633" w:rsidP="00D51633">
      <w:pPr>
        <w:pStyle w:val="af1"/>
        <w:spacing w:after="0" w:line="200" w:lineRule="atLeast"/>
        <w:ind w:right="-1" w:firstLine="567"/>
        <w:jc w:val="both"/>
        <w:rPr>
          <w:sz w:val="28"/>
          <w:szCs w:val="28"/>
          <w:lang w:val="ru-RU"/>
        </w:rPr>
      </w:pPr>
      <w:r w:rsidRPr="00FD30B9">
        <w:rPr>
          <w:sz w:val="28"/>
          <w:szCs w:val="28"/>
        </w:rPr>
        <w:t xml:space="preserve">Благодарность -  </w:t>
      </w:r>
      <w:r>
        <w:rPr>
          <w:sz w:val="28"/>
          <w:szCs w:val="28"/>
        </w:rPr>
        <w:t>50</w:t>
      </w:r>
      <w:r w:rsidRPr="00FD30B9">
        <w:rPr>
          <w:sz w:val="28"/>
          <w:szCs w:val="28"/>
        </w:rPr>
        <w:t xml:space="preserve"> </w:t>
      </w:r>
    </w:p>
    <w:p w14:paraId="4FEC05FA" w14:textId="64F57180" w:rsidR="0060021F" w:rsidRPr="00582A36" w:rsidRDefault="0060021F" w:rsidP="00D51633">
      <w:pPr>
        <w:spacing w:after="0"/>
        <w:ind w:right="-2" w:firstLine="567"/>
        <w:jc w:val="both"/>
        <w:rPr>
          <w:rFonts w:ascii="Times New Roman" w:hAnsi="Times New Roman"/>
          <w:b/>
          <w:bCs/>
          <w:sz w:val="28"/>
          <w:szCs w:val="28"/>
        </w:rPr>
      </w:pPr>
      <w:r w:rsidRPr="008A6CAD">
        <w:rPr>
          <w:rFonts w:ascii="Times New Roman" w:hAnsi="Times New Roman"/>
          <w:sz w:val="28"/>
          <w:szCs w:val="28"/>
        </w:rPr>
        <w:t xml:space="preserve">В 2024 году депутаты Волгодонской городской Думы, муниципальные служащие и помощники депутатов были </w:t>
      </w:r>
      <w:r w:rsidRPr="00582A36">
        <w:rPr>
          <w:rFonts w:ascii="Times New Roman" w:hAnsi="Times New Roman"/>
          <w:b/>
          <w:bCs/>
          <w:sz w:val="28"/>
          <w:szCs w:val="28"/>
        </w:rPr>
        <w:t xml:space="preserve">удостоены </w:t>
      </w:r>
      <w:r w:rsidR="00157149" w:rsidRPr="00582A36">
        <w:rPr>
          <w:rFonts w:ascii="Times New Roman" w:hAnsi="Times New Roman"/>
          <w:b/>
          <w:bCs/>
          <w:sz w:val="28"/>
          <w:szCs w:val="28"/>
        </w:rPr>
        <w:t xml:space="preserve">различных </w:t>
      </w:r>
      <w:r w:rsidRPr="00582A36">
        <w:rPr>
          <w:rFonts w:ascii="Times New Roman" w:hAnsi="Times New Roman"/>
          <w:b/>
          <w:bCs/>
          <w:sz w:val="28"/>
          <w:szCs w:val="28"/>
        </w:rPr>
        <w:t>поощрений государственного, муниципального и ведомственного уровней</w:t>
      </w:r>
      <w:r w:rsidR="00157149" w:rsidRPr="00582A36">
        <w:rPr>
          <w:rFonts w:ascii="Times New Roman" w:hAnsi="Times New Roman"/>
          <w:b/>
          <w:bCs/>
          <w:sz w:val="28"/>
          <w:szCs w:val="28"/>
        </w:rPr>
        <w:t>:</w:t>
      </w:r>
    </w:p>
    <w:p w14:paraId="2CAE2376" w14:textId="143C3F7C" w:rsidR="0060021F" w:rsidRPr="008A6CAD" w:rsidRDefault="00582A36">
      <w:pPr>
        <w:pStyle w:val="ad"/>
        <w:numPr>
          <w:ilvl w:val="0"/>
          <w:numId w:val="4"/>
        </w:numPr>
        <w:spacing w:line="276" w:lineRule="auto"/>
        <w:jc w:val="both"/>
        <w:rPr>
          <w:rFonts w:ascii="Times New Roman" w:hAnsi="Times New Roman"/>
          <w:sz w:val="28"/>
          <w:szCs w:val="28"/>
        </w:rPr>
      </w:pPr>
      <w:r w:rsidRPr="008A6CAD">
        <w:rPr>
          <w:rFonts w:ascii="Times New Roman" w:hAnsi="Times New Roman"/>
          <w:sz w:val="28"/>
          <w:szCs w:val="28"/>
        </w:rPr>
        <w:t xml:space="preserve">Руденко Александр Анатольевич, генеральный директор ООО «Югэлектромонтаж», депутат Волгодонской городской Думы </w:t>
      </w:r>
      <w:r>
        <w:rPr>
          <w:rFonts w:ascii="Times New Roman" w:hAnsi="Times New Roman"/>
          <w:sz w:val="28"/>
          <w:szCs w:val="28"/>
        </w:rPr>
        <w:t xml:space="preserve">- </w:t>
      </w:r>
      <w:r w:rsidRPr="008A6CAD">
        <w:rPr>
          <w:rFonts w:ascii="Times New Roman" w:hAnsi="Times New Roman"/>
          <w:sz w:val="28"/>
          <w:szCs w:val="28"/>
        </w:rPr>
        <w:t>Почетной грамотой Президента Российской Федерации</w:t>
      </w:r>
      <w:r>
        <w:rPr>
          <w:rFonts w:ascii="Times New Roman" w:hAnsi="Times New Roman"/>
          <w:sz w:val="28"/>
          <w:szCs w:val="28"/>
        </w:rPr>
        <w:t xml:space="preserve"> </w:t>
      </w:r>
      <w:r w:rsidR="00157149">
        <w:rPr>
          <w:rFonts w:ascii="Times New Roman" w:hAnsi="Times New Roman"/>
          <w:sz w:val="28"/>
          <w:szCs w:val="28"/>
        </w:rPr>
        <w:t>з</w:t>
      </w:r>
      <w:r w:rsidR="0060021F" w:rsidRPr="008A6CAD">
        <w:rPr>
          <w:rFonts w:ascii="Times New Roman" w:hAnsi="Times New Roman"/>
          <w:sz w:val="28"/>
          <w:szCs w:val="28"/>
        </w:rPr>
        <w:t>а заслуги в</w:t>
      </w:r>
      <w:r w:rsidR="00523C61">
        <w:rPr>
          <w:rFonts w:ascii="Times New Roman" w:hAnsi="Times New Roman"/>
          <w:sz w:val="28"/>
          <w:szCs w:val="28"/>
        </w:rPr>
        <w:t> </w:t>
      </w:r>
      <w:r w:rsidR="0060021F" w:rsidRPr="008A6CAD">
        <w:rPr>
          <w:rFonts w:ascii="Times New Roman" w:hAnsi="Times New Roman"/>
          <w:sz w:val="28"/>
          <w:szCs w:val="28"/>
        </w:rPr>
        <w:t>развитии атомной отрасли и многолетнюю добросовестную работу</w:t>
      </w:r>
      <w:r>
        <w:rPr>
          <w:rFonts w:ascii="Times New Roman" w:hAnsi="Times New Roman"/>
          <w:sz w:val="28"/>
          <w:szCs w:val="28"/>
        </w:rPr>
        <w:t>;</w:t>
      </w:r>
    </w:p>
    <w:p w14:paraId="2F931EF7" w14:textId="0B0F42C1" w:rsidR="0060021F" w:rsidRPr="00157149" w:rsidRDefault="00582A36">
      <w:pPr>
        <w:pStyle w:val="ad"/>
        <w:numPr>
          <w:ilvl w:val="0"/>
          <w:numId w:val="4"/>
        </w:numPr>
        <w:spacing w:line="276" w:lineRule="auto"/>
        <w:jc w:val="both"/>
        <w:rPr>
          <w:rStyle w:val="ac"/>
          <w:rFonts w:ascii="Times New Roman" w:hAnsi="Times New Roman"/>
          <w:b w:val="0"/>
          <w:bCs w:val="0"/>
          <w:sz w:val="28"/>
          <w:szCs w:val="28"/>
          <w:shd w:val="clear" w:color="auto" w:fill="FFFFFF"/>
        </w:rPr>
      </w:pPr>
      <w:r w:rsidRPr="00157149">
        <w:rPr>
          <w:rStyle w:val="ac"/>
          <w:rFonts w:ascii="Times New Roman" w:hAnsi="Times New Roman"/>
          <w:b w:val="0"/>
          <w:bCs w:val="0"/>
          <w:sz w:val="28"/>
          <w:szCs w:val="28"/>
          <w:shd w:val="clear" w:color="auto" w:fill="FFFFFF"/>
        </w:rPr>
        <w:t>Цуканов Виталий Михайлович</w:t>
      </w:r>
      <w:r>
        <w:rPr>
          <w:rStyle w:val="ac"/>
          <w:rFonts w:ascii="Times New Roman" w:hAnsi="Times New Roman"/>
          <w:b w:val="0"/>
          <w:bCs w:val="0"/>
          <w:sz w:val="28"/>
          <w:szCs w:val="28"/>
          <w:shd w:val="clear" w:color="auto" w:fill="FFFFFF"/>
        </w:rPr>
        <w:t>,</w:t>
      </w:r>
      <w:r w:rsidRPr="00582A36">
        <w:rPr>
          <w:rFonts w:ascii="Times New Roman" w:hAnsi="Times New Roman"/>
          <w:sz w:val="28"/>
          <w:szCs w:val="28"/>
        </w:rPr>
        <w:t xml:space="preserve"> </w:t>
      </w:r>
      <w:r w:rsidRPr="007452CB">
        <w:rPr>
          <w:rFonts w:ascii="Times New Roman" w:hAnsi="Times New Roman"/>
          <w:sz w:val="28"/>
          <w:szCs w:val="28"/>
        </w:rPr>
        <w:t xml:space="preserve">главный специалист Филиала АО «Концерн Росэнергоатом» «Ростовская атомная станция», </w:t>
      </w:r>
      <w:r w:rsidRPr="00157149">
        <w:rPr>
          <w:rStyle w:val="ac"/>
          <w:rFonts w:ascii="Times New Roman" w:hAnsi="Times New Roman"/>
          <w:b w:val="0"/>
          <w:bCs w:val="0"/>
          <w:sz w:val="28"/>
          <w:szCs w:val="28"/>
          <w:shd w:val="clear" w:color="auto" w:fill="FFFFFF"/>
        </w:rPr>
        <w:t xml:space="preserve">депутат Волгодонской городской Думы </w:t>
      </w:r>
      <w:r>
        <w:rPr>
          <w:rStyle w:val="ac"/>
          <w:rFonts w:ascii="Times New Roman" w:hAnsi="Times New Roman"/>
          <w:b w:val="0"/>
          <w:bCs w:val="0"/>
          <w:sz w:val="28"/>
          <w:szCs w:val="28"/>
          <w:shd w:val="clear" w:color="auto" w:fill="FFFFFF"/>
        </w:rPr>
        <w:t xml:space="preserve">- </w:t>
      </w:r>
      <w:r w:rsidR="0060021F" w:rsidRPr="00157149">
        <w:rPr>
          <w:rStyle w:val="ac"/>
          <w:rFonts w:ascii="Times New Roman" w:hAnsi="Times New Roman"/>
          <w:b w:val="0"/>
          <w:bCs w:val="0"/>
          <w:sz w:val="28"/>
          <w:szCs w:val="28"/>
          <w:shd w:val="clear" w:color="auto" w:fill="FFFFFF"/>
        </w:rPr>
        <w:t>Знаком отличия Госкорпорации «Росатом» «За вклад в развитие физической культуры»</w:t>
      </w:r>
      <w:r>
        <w:rPr>
          <w:rStyle w:val="ac"/>
          <w:rFonts w:ascii="Times New Roman" w:hAnsi="Times New Roman"/>
          <w:b w:val="0"/>
          <w:bCs w:val="0"/>
          <w:sz w:val="28"/>
          <w:szCs w:val="28"/>
          <w:shd w:val="clear" w:color="auto" w:fill="FFFFFF"/>
        </w:rPr>
        <w:t>;</w:t>
      </w:r>
    </w:p>
    <w:p w14:paraId="0149F9E6" w14:textId="61D28C35" w:rsidR="00582A36" w:rsidRPr="00582A36" w:rsidRDefault="00582A36">
      <w:pPr>
        <w:pStyle w:val="ad"/>
        <w:numPr>
          <w:ilvl w:val="0"/>
          <w:numId w:val="4"/>
        </w:numPr>
        <w:spacing w:line="276" w:lineRule="auto"/>
        <w:jc w:val="both"/>
        <w:rPr>
          <w:rStyle w:val="ac"/>
          <w:rFonts w:ascii="Times New Roman" w:hAnsi="Times New Roman"/>
          <w:sz w:val="28"/>
          <w:szCs w:val="28"/>
          <w:shd w:val="clear" w:color="auto" w:fill="FFFFFF"/>
        </w:rPr>
      </w:pPr>
      <w:r w:rsidRPr="00582A36">
        <w:rPr>
          <w:rStyle w:val="ac"/>
          <w:rFonts w:ascii="Times New Roman" w:hAnsi="Times New Roman"/>
          <w:b w:val="0"/>
          <w:bCs w:val="0"/>
          <w:sz w:val="28"/>
          <w:szCs w:val="28"/>
          <w:shd w:val="clear" w:color="auto" w:fill="FFFFFF"/>
        </w:rPr>
        <w:t>Гордеев Михаил Геннадьевич, начальник управления Филиала АО «АЭМ – технологии «Атоммаш» в г. Волгодонске, депутат Волгодонской городской Думы - д</w:t>
      </w:r>
      <w:r w:rsidR="0060021F" w:rsidRPr="00582A36">
        <w:rPr>
          <w:rStyle w:val="ac"/>
          <w:rFonts w:ascii="Times New Roman" w:hAnsi="Times New Roman"/>
          <w:b w:val="0"/>
          <w:bCs w:val="0"/>
          <w:sz w:val="28"/>
          <w:szCs w:val="28"/>
          <w:shd w:val="clear" w:color="auto" w:fill="FFFFFF"/>
        </w:rPr>
        <w:t xml:space="preserve">ипломом за </w:t>
      </w:r>
      <w:r w:rsidR="0060021F" w:rsidRPr="00582A36">
        <w:rPr>
          <w:rStyle w:val="ac"/>
          <w:rFonts w:ascii="Times New Roman" w:hAnsi="Times New Roman"/>
          <w:b w:val="0"/>
          <w:bCs w:val="0"/>
          <w:sz w:val="28"/>
          <w:szCs w:val="28"/>
          <w:shd w:val="clear" w:color="auto" w:fill="FFFFFF"/>
          <w:lang w:val="en-US"/>
        </w:rPr>
        <w:t>II</w:t>
      </w:r>
      <w:r w:rsidR="0060021F" w:rsidRPr="00582A36">
        <w:rPr>
          <w:rStyle w:val="ac"/>
          <w:rFonts w:ascii="Times New Roman" w:hAnsi="Times New Roman"/>
          <w:b w:val="0"/>
          <w:bCs w:val="0"/>
          <w:sz w:val="28"/>
          <w:szCs w:val="28"/>
          <w:shd w:val="clear" w:color="auto" w:fill="FFFFFF"/>
        </w:rPr>
        <w:t xml:space="preserve"> место в </w:t>
      </w:r>
      <w:r w:rsidR="0060021F" w:rsidRPr="00582A36">
        <w:rPr>
          <w:rFonts w:ascii="Times New Roman" w:hAnsi="Times New Roman"/>
          <w:sz w:val="28"/>
          <w:szCs w:val="28"/>
          <w:shd w:val="clear" w:color="auto" w:fill="FFFFFF"/>
        </w:rPr>
        <w:t>отраслевой программе признания «Человек года Росатома — 2023»</w:t>
      </w:r>
      <w:r w:rsidRPr="00582A36">
        <w:rPr>
          <w:rStyle w:val="ac"/>
          <w:rFonts w:ascii="Times New Roman" w:hAnsi="Times New Roman"/>
          <w:b w:val="0"/>
          <w:bCs w:val="0"/>
          <w:sz w:val="28"/>
          <w:szCs w:val="28"/>
          <w:shd w:val="clear" w:color="auto" w:fill="FFFFFF"/>
        </w:rPr>
        <w:t>;</w:t>
      </w:r>
    </w:p>
    <w:p w14:paraId="395270C5" w14:textId="73E28888" w:rsidR="0060021F" w:rsidRPr="00582A36" w:rsidRDefault="00582A36">
      <w:pPr>
        <w:pStyle w:val="ad"/>
        <w:numPr>
          <w:ilvl w:val="0"/>
          <w:numId w:val="4"/>
        </w:numPr>
        <w:spacing w:line="276" w:lineRule="auto"/>
        <w:jc w:val="both"/>
        <w:rPr>
          <w:rStyle w:val="ac"/>
          <w:rFonts w:ascii="Times New Roman" w:hAnsi="Times New Roman"/>
          <w:b w:val="0"/>
          <w:bCs w:val="0"/>
          <w:sz w:val="28"/>
          <w:szCs w:val="28"/>
          <w:shd w:val="clear" w:color="auto" w:fill="FFFFFF"/>
        </w:rPr>
      </w:pPr>
      <w:r w:rsidRPr="00582A36">
        <w:rPr>
          <w:rStyle w:val="ac"/>
          <w:rFonts w:ascii="Times New Roman" w:hAnsi="Times New Roman"/>
          <w:b w:val="0"/>
          <w:bCs w:val="0"/>
          <w:sz w:val="28"/>
          <w:szCs w:val="28"/>
          <w:shd w:val="clear" w:color="auto" w:fill="FFFFFF"/>
        </w:rPr>
        <w:t>Фирсов Алексей Викторович, генеральный директор ООО «ВКДП», депутат Волгодонской городской Думы</w:t>
      </w:r>
      <w:r>
        <w:rPr>
          <w:rStyle w:val="ac"/>
          <w:rFonts w:ascii="Times New Roman" w:hAnsi="Times New Roman"/>
          <w:b w:val="0"/>
          <w:bCs w:val="0"/>
          <w:sz w:val="28"/>
          <w:szCs w:val="28"/>
          <w:shd w:val="clear" w:color="auto" w:fill="FFFFFF"/>
        </w:rPr>
        <w:t xml:space="preserve"> - </w:t>
      </w:r>
      <w:r w:rsidRPr="00582A36">
        <w:rPr>
          <w:rStyle w:val="ac"/>
          <w:rFonts w:ascii="Times New Roman" w:hAnsi="Times New Roman"/>
          <w:b w:val="0"/>
          <w:bCs w:val="0"/>
          <w:sz w:val="28"/>
          <w:szCs w:val="28"/>
          <w:shd w:val="clear" w:color="auto" w:fill="FFFFFF"/>
        </w:rPr>
        <w:t>Благодарностью</w:t>
      </w:r>
      <w:r w:rsidRPr="00582A36">
        <w:rPr>
          <w:rStyle w:val="ac"/>
          <w:rFonts w:ascii="Times New Roman" w:hAnsi="Times New Roman"/>
          <w:sz w:val="28"/>
          <w:szCs w:val="28"/>
          <w:shd w:val="clear" w:color="auto" w:fill="FFFFFF"/>
        </w:rPr>
        <w:t xml:space="preserve"> </w:t>
      </w:r>
      <w:r w:rsidRPr="00582A36">
        <w:rPr>
          <w:rFonts w:ascii="Times New Roman" w:hAnsi="Times New Roman"/>
          <w:sz w:val="28"/>
          <w:szCs w:val="28"/>
        </w:rPr>
        <w:t>войсковой части 44980 группировки войск (сил) «Восток», Благодарностью командира Сводного медицинского отряда 20 гвардейской общевойсковой армии (военно-полевой госпиталь), Благодарностью от</w:t>
      </w:r>
      <w:r w:rsidR="00B04323">
        <w:rPr>
          <w:rFonts w:ascii="Times New Roman" w:hAnsi="Times New Roman"/>
          <w:sz w:val="28"/>
          <w:szCs w:val="28"/>
        </w:rPr>
        <w:t> </w:t>
      </w:r>
      <w:r w:rsidRPr="00582A36">
        <w:rPr>
          <w:rFonts w:ascii="Times New Roman" w:hAnsi="Times New Roman"/>
          <w:sz w:val="28"/>
          <w:szCs w:val="28"/>
        </w:rPr>
        <w:t>командования 163 Гвардейского Танкового Нежинского Ордена Красной Звезды полка</w:t>
      </w:r>
      <w:r w:rsidRPr="00582A36">
        <w:rPr>
          <w:rStyle w:val="ac"/>
          <w:rFonts w:ascii="Times New Roman" w:hAnsi="Times New Roman"/>
          <w:b w:val="0"/>
          <w:bCs w:val="0"/>
          <w:sz w:val="28"/>
          <w:szCs w:val="28"/>
          <w:shd w:val="clear" w:color="auto" w:fill="FFFFFF"/>
        </w:rPr>
        <w:t xml:space="preserve"> </w:t>
      </w:r>
      <w:r w:rsidR="00B04323">
        <w:rPr>
          <w:rStyle w:val="ac"/>
          <w:rFonts w:ascii="Times New Roman" w:hAnsi="Times New Roman"/>
          <w:b w:val="0"/>
          <w:bCs w:val="0"/>
          <w:sz w:val="28"/>
          <w:szCs w:val="28"/>
          <w:shd w:val="clear" w:color="auto" w:fill="FFFFFF"/>
        </w:rPr>
        <w:t>з</w:t>
      </w:r>
      <w:r w:rsidR="0060021F" w:rsidRPr="00582A36">
        <w:rPr>
          <w:rStyle w:val="ac"/>
          <w:rFonts w:ascii="Times New Roman" w:hAnsi="Times New Roman"/>
          <w:b w:val="0"/>
          <w:bCs w:val="0"/>
          <w:sz w:val="28"/>
          <w:szCs w:val="28"/>
          <w:shd w:val="clear" w:color="auto" w:fill="FFFFFF"/>
        </w:rPr>
        <w:t>а активную гражданскую позицию, постоянную материальную помощь и поддержку участников специальной военной операции</w:t>
      </w:r>
      <w:r w:rsidR="0060021F" w:rsidRPr="00582A36">
        <w:rPr>
          <w:rFonts w:ascii="Times New Roman" w:hAnsi="Times New Roman"/>
          <w:sz w:val="28"/>
          <w:szCs w:val="28"/>
        </w:rPr>
        <w:t>.</w:t>
      </w:r>
    </w:p>
    <w:p w14:paraId="2EBD8038" w14:textId="1910B282"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 xml:space="preserve">За многолетний плодотворный вклад в развитие местного самоуправления, укрепление нормативно – правовой базы, успешную реализацию социально – экономических планов развития города Волгодонска и в связи с 30-летием Волгодонской городской Думы награждены Благодарственными письмами депутата Государственной </w:t>
      </w:r>
      <w:r w:rsidR="00435E4E" w:rsidRPr="008A6CAD">
        <w:rPr>
          <w:rFonts w:ascii="Times New Roman" w:hAnsi="Times New Roman"/>
          <w:sz w:val="28"/>
          <w:szCs w:val="28"/>
        </w:rPr>
        <w:t>Думы Федерального</w:t>
      </w:r>
      <w:r w:rsidRPr="008A6CAD">
        <w:rPr>
          <w:rFonts w:ascii="Times New Roman" w:hAnsi="Times New Roman"/>
          <w:sz w:val="28"/>
          <w:szCs w:val="28"/>
        </w:rPr>
        <w:t xml:space="preserve"> Собрания Российской Федерации:</w:t>
      </w:r>
    </w:p>
    <w:p w14:paraId="36ECA575" w14:textId="77777777" w:rsidR="0060021F" w:rsidRPr="008A6CAD" w:rsidRDefault="0060021F">
      <w:pPr>
        <w:pStyle w:val="ad"/>
        <w:numPr>
          <w:ilvl w:val="0"/>
          <w:numId w:val="5"/>
        </w:numPr>
        <w:spacing w:line="276" w:lineRule="auto"/>
        <w:jc w:val="both"/>
        <w:rPr>
          <w:rFonts w:ascii="Times New Roman" w:hAnsi="Times New Roman"/>
          <w:sz w:val="28"/>
          <w:szCs w:val="28"/>
        </w:rPr>
      </w:pPr>
      <w:r w:rsidRPr="008A6CAD">
        <w:rPr>
          <w:rFonts w:ascii="Times New Roman" w:hAnsi="Times New Roman"/>
          <w:sz w:val="28"/>
          <w:szCs w:val="28"/>
        </w:rPr>
        <w:t>Бородин Алексей Владимирович, депутат Волгодонской городской Думы 4, 5, 6 и 7 созывов;</w:t>
      </w:r>
    </w:p>
    <w:p w14:paraId="2F944D6D" w14:textId="4EA9CD07" w:rsidR="0060021F" w:rsidRPr="008A6CAD" w:rsidRDefault="0060021F">
      <w:pPr>
        <w:pStyle w:val="ad"/>
        <w:numPr>
          <w:ilvl w:val="0"/>
          <w:numId w:val="5"/>
        </w:numPr>
        <w:spacing w:line="276" w:lineRule="auto"/>
        <w:jc w:val="both"/>
        <w:rPr>
          <w:rFonts w:ascii="Times New Roman" w:hAnsi="Times New Roman"/>
          <w:sz w:val="28"/>
          <w:szCs w:val="28"/>
        </w:rPr>
      </w:pPr>
      <w:r w:rsidRPr="008A6CAD">
        <w:rPr>
          <w:rFonts w:ascii="Times New Roman" w:hAnsi="Times New Roman"/>
          <w:sz w:val="28"/>
          <w:szCs w:val="28"/>
        </w:rPr>
        <w:t>Ковалевский Георгий Андреевич, депутат Волгодонской городской Думы 5, 6 и 7</w:t>
      </w:r>
      <w:r w:rsidR="00F70D84">
        <w:rPr>
          <w:rFonts w:ascii="Times New Roman" w:hAnsi="Times New Roman"/>
          <w:sz w:val="28"/>
          <w:szCs w:val="28"/>
        </w:rPr>
        <w:t xml:space="preserve"> </w:t>
      </w:r>
      <w:r w:rsidRPr="008A6CAD">
        <w:rPr>
          <w:rFonts w:ascii="Times New Roman" w:hAnsi="Times New Roman"/>
          <w:sz w:val="28"/>
          <w:szCs w:val="28"/>
        </w:rPr>
        <w:t>созывов;</w:t>
      </w:r>
    </w:p>
    <w:p w14:paraId="676B12DB" w14:textId="77777777" w:rsidR="0060021F" w:rsidRPr="008A6CAD" w:rsidRDefault="0060021F">
      <w:pPr>
        <w:pStyle w:val="ad"/>
        <w:numPr>
          <w:ilvl w:val="0"/>
          <w:numId w:val="5"/>
        </w:numPr>
        <w:spacing w:line="276" w:lineRule="auto"/>
        <w:jc w:val="both"/>
        <w:rPr>
          <w:rFonts w:ascii="Times New Roman" w:hAnsi="Times New Roman"/>
          <w:sz w:val="28"/>
          <w:szCs w:val="28"/>
        </w:rPr>
      </w:pPr>
      <w:r w:rsidRPr="008A6CAD">
        <w:rPr>
          <w:rFonts w:ascii="Times New Roman" w:hAnsi="Times New Roman"/>
          <w:sz w:val="28"/>
          <w:szCs w:val="28"/>
        </w:rPr>
        <w:t>Бабайлова Елена Владимировна, начальник организационного отдела аппарата Волгодонской городской Думы.</w:t>
      </w:r>
    </w:p>
    <w:p w14:paraId="722ADC4C" w14:textId="77777777"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За значительный вклад в развитие законодательства, парламентаризма, местного самоуправления, активное участие в общественно – политическом развитии Ростовской области и в связи с 30-летием Волгодонской городской Думы награждены Благодарственными письмами Законодательного Собрания Ростовской области:</w:t>
      </w:r>
    </w:p>
    <w:p w14:paraId="71524B63" w14:textId="77777777" w:rsidR="0060021F" w:rsidRPr="008A6CAD" w:rsidRDefault="0060021F">
      <w:pPr>
        <w:pStyle w:val="ad"/>
        <w:numPr>
          <w:ilvl w:val="0"/>
          <w:numId w:val="6"/>
        </w:numPr>
        <w:spacing w:line="276" w:lineRule="auto"/>
        <w:jc w:val="both"/>
        <w:rPr>
          <w:rFonts w:ascii="Times New Roman" w:eastAsia="BatangChe" w:hAnsi="Times New Roman"/>
          <w:sz w:val="28"/>
          <w:szCs w:val="28"/>
        </w:rPr>
      </w:pPr>
      <w:r w:rsidRPr="008A6CAD">
        <w:rPr>
          <w:rFonts w:ascii="Times New Roman" w:hAnsi="Times New Roman"/>
          <w:color w:val="000000"/>
          <w:sz w:val="28"/>
          <w:szCs w:val="28"/>
          <w:lang w:eastAsia="ru-RU"/>
        </w:rPr>
        <w:t xml:space="preserve">Бушнев Александр Анатольевич, </w:t>
      </w:r>
      <w:r w:rsidRPr="008A6CAD">
        <w:rPr>
          <w:rFonts w:ascii="Times New Roman" w:eastAsia="BatangChe" w:hAnsi="Times New Roman"/>
          <w:sz w:val="28"/>
          <w:szCs w:val="28"/>
        </w:rPr>
        <w:t>депутат Волгодонской городской Думы 6 и 7 созывов;</w:t>
      </w:r>
    </w:p>
    <w:p w14:paraId="7D2317DC" w14:textId="77777777" w:rsidR="0060021F" w:rsidRPr="008A6CAD" w:rsidRDefault="0060021F">
      <w:pPr>
        <w:pStyle w:val="ad"/>
        <w:numPr>
          <w:ilvl w:val="0"/>
          <w:numId w:val="6"/>
        </w:numPr>
        <w:spacing w:line="276" w:lineRule="auto"/>
        <w:jc w:val="both"/>
        <w:rPr>
          <w:rFonts w:ascii="Times New Roman" w:hAnsi="Times New Roman"/>
          <w:color w:val="000000"/>
          <w:sz w:val="28"/>
          <w:szCs w:val="28"/>
          <w:lang w:eastAsia="ru-RU"/>
        </w:rPr>
      </w:pPr>
      <w:r w:rsidRPr="008A6CAD">
        <w:rPr>
          <w:rFonts w:ascii="Times New Roman" w:hAnsi="Times New Roman"/>
          <w:sz w:val="28"/>
          <w:szCs w:val="28"/>
        </w:rPr>
        <w:t xml:space="preserve">Ольховский Сергей Валерьевич, </w:t>
      </w:r>
      <w:r w:rsidRPr="008A6CAD">
        <w:rPr>
          <w:rFonts w:ascii="Times New Roman" w:hAnsi="Times New Roman"/>
          <w:color w:val="000000"/>
          <w:sz w:val="28"/>
          <w:szCs w:val="28"/>
          <w:lang w:eastAsia="ru-RU"/>
        </w:rPr>
        <w:t>депутат Волгодонской городской Думы 3, 4, 5, 6 и 7 созывов;</w:t>
      </w:r>
    </w:p>
    <w:p w14:paraId="4EFD9FB8" w14:textId="77777777" w:rsidR="0084115F" w:rsidRDefault="0060021F">
      <w:pPr>
        <w:pStyle w:val="ad"/>
        <w:numPr>
          <w:ilvl w:val="0"/>
          <w:numId w:val="6"/>
        </w:numPr>
        <w:spacing w:line="276" w:lineRule="auto"/>
        <w:jc w:val="both"/>
        <w:rPr>
          <w:rFonts w:ascii="Times New Roman" w:eastAsia="BatangChe" w:hAnsi="Times New Roman"/>
          <w:sz w:val="28"/>
          <w:szCs w:val="28"/>
        </w:rPr>
      </w:pPr>
      <w:r w:rsidRPr="008A6CAD">
        <w:rPr>
          <w:rFonts w:ascii="Times New Roman" w:eastAsia="BatangChe" w:hAnsi="Times New Roman"/>
          <w:sz w:val="28"/>
          <w:szCs w:val="28"/>
        </w:rPr>
        <w:t>Александриенко Наталия Владимировна начальник юридической службы аппарата Волгодонской городской Думы;</w:t>
      </w:r>
    </w:p>
    <w:p w14:paraId="20FFAEA6" w14:textId="0FD08EA9" w:rsidR="0060021F" w:rsidRPr="0084115F" w:rsidRDefault="0060021F">
      <w:pPr>
        <w:pStyle w:val="ad"/>
        <w:numPr>
          <w:ilvl w:val="0"/>
          <w:numId w:val="6"/>
        </w:numPr>
        <w:spacing w:line="276" w:lineRule="auto"/>
        <w:jc w:val="both"/>
        <w:rPr>
          <w:rFonts w:ascii="Times New Roman" w:eastAsia="BatangChe" w:hAnsi="Times New Roman"/>
          <w:sz w:val="28"/>
          <w:szCs w:val="28"/>
        </w:rPr>
      </w:pPr>
      <w:r w:rsidRPr="0084115F">
        <w:rPr>
          <w:rFonts w:ascii="Times New Roman" w:eastAsia="BatangChe" w:hAnsi="Times New Roman"/>
          <w:sz w:val="28"/>
          <w:szCs w:val="28"/>
        </w:rPr>
        <w:t>Гречка Ольга Николаевна, главный специалист сектора обеспечения аппарата Волгодонской городской Думы.</w:t>
      </w:r>
    </w:p>
    <w:p w14:paraId="0A8DE72F" w14:textId="77777777" w:rsidR="0060021F" w:rsidRPr="00F64993" w:rsidRDefault="0060021F" w:rsidP="0060021F">
      <w:pPr>
        <w:pStyle w:val="ad"/>
        <w:spacing w:line="276" w:lineRule="auto"/>
        <w:ind w:firstLine="709"/>
        <w:jc w:val="both"/>
        <w:rPr>
          <w:rFonts w:ascii="Times New Roman" w:eastAsia="Times New Roman" w:hAnsi="Times New Roman"/>
          <w:b/>
          <w:bCs/>
          <w:sz w:val="28"/>
          <w:szCs w:val="28"/>
        </w:rPr>
      </w:pPr>
      <w:r w:rsidRPr="008A6CAD">
        <w:rPr>
          <w:rFonts w:ascii="Times New Roman" w:eastAsia="Times New Roman" w:hAnsi="Times New Roman"/>
          <w:sz w:val="28"/>
          <w:szCs w:val="28"/>
        </w:rPr>
        <w:t xml:space="preserve">Знаком отличия </w:t>
      </w:r>
      <w:r w:rsidRPr="008A6CAD">
        <w:rPr>
          <w:rFonts w:ascii="Times New Roman" w:hAnsi="Times New Roman"/>
          <w:sz w:val="28"/>
          <w:szCs w:val="28"/>
        </w:rPr>
        <w:t>«За вклад в развитие города Волгодонска» награжден Бушнев Александр Анатольевич, председатель первичной профсоюзной организации «Ростовская атомная станция» Российского профессионального союза работников атомной энергетики и промышленности</w:t>
      </w:r>
      <w:r w:rsidRPr="007452CB">
        <w:rPr>
          <w:rFonts w:ascii="Times New Roman" w:hAnsi="Times New Roman"/>
          <w:sz w:val="28"/>
          <w:szCs w:val="28"/>
        </w:rPr>
        <w:t xml:space="preserve">, </w:t>
      </w:r>
      <w:r w:rsidRPr="00F64993">
        <w:rPr>
          <w:rStyle w:val="ac"/>
          <w:rFonts w:ascii="Times New Roman" w:hAnsi="Times New Roman"/>
          <w:b w:val="0"/>
          <w:bCs w:val="0"/>
          <w:sz w:val="28"/>
          <w:szCs w:val="28"/>
          <w:shd w:val="clear" w:color="auto" w:fill="FFFFFF"/>
        </w:rPr>
        <w:t>депутат Волгодонской городской Думы 6 и 7 созывов.</w:t>
      </w:r>
    </w:p>
    <w:p w14:paraId="46BC2948" w14:textId="5B9A12CF" w:rsidR="0060021F" w:rsidRPr="008A6CAD" w:rsidRDefault="0060021F" w:rsidP="0060021F">
      <w:pPr>
        <w:pStyle w:val="ad"/>
        <w:spacing w:line="276" w:lineRule="auto"/>
        <w:ind w:firstLine="709"/>
        <w:jc w:val="both"/>
        <w:rPr>
          <w:rFonts w:ascii="Times New Roman" w:eastAsia="Times New Roman" w:hAnsi="Times New Roman"/>
          <w:sz w:val="28"/>
          <w:szCs w:val="28"/>
        </w:rPr>
      </w:pPr>
      <w:r w:rsidRPr="008A6CAD">
        <w:rPr>
          <w:rFonts w:ascii="Times New Roman" w:eastAsia="Times New Roman" w:hAnsi="Times New Roman"/>
          <w:sz w:val="28"/>
          <w:szCs w:val="28"/>
        </w:rPr>
        <w:t xml:space="preserve">За </w:t>
      </w:r>
      <w:r w:rsidRPr="008A6CAD">
        <w:rPr>
          <w:rFonts w:ascii="Times New Roman" w:hAnsi="Times New Roman"/>
          <w:sz w:val="28"/>
          <w:szCs w:val="28"/>
        </w:rPr>
        <w:t xml:space="preserve">вклад в развитие местного самоуправления </w:t>
      </w:r>
      <w:r w:rsidRPr="008A6CAD">
        <w:rPr>
          <w:rFonts w:ascii="Times New Roman" w:eastAsia="Times New Roman" w:hAnsi="Times New Roman"/>
          <w:sz w:val="28"/>
          <w:szCs w:val="28"/>
        </w:rPr>
        <w:t>главой Администрации города Волгодонска поощрены ряд депутатов и сотрудников аппарата Думы</w:t>
      </w:r>
      <w:r w:rsidR="0084115F">
        <w:rPr>
          <w:rFonts w:ascii="Times New Roman" w:eastAsia="Times New Roman" w:hAnsi="Times New Roman"/>
          <w:sz w:val="28"/>
          <w:szCs w:val="28"/>
        </w:rPr>
        <w:t>:</w:t>
      </w:r>
    </w:p>
    <w:p w14:paraId="3B88833A" w14:textId="77777777" w:rsidR="0060021F"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 xml:space="preserve">Благодарностью </w:t>
      </w:r>
      <w:r w:rsidRPr="008A6CAD">
        <w:rPr>
          <w:rFonts w:ascii="Times New Roman" w:eastAsia="Times New Roman" w:hAnsi="Times New Roman"/>
          <w:sz w:val="28"/>
          <w:szCs w:val="28"/>
          <w:lang w:eastAsia="ru-RU"/>
        </w:rPr>
        <w:t>главы Администрации города Волгодонска - Пивоварова Ольга Сергеевна, главный специалист организационного отдела аппарата Волгодонской городской Думы.</w:t>
      </w:r>
    </w:p>
    <w:p w14:paraId="7F1F25BA" w14:textId="77777777" w:rsidR="0060021F" w:rsidRDefault="0060021F" w:rsidP="0060021F">
      <w:pPr>
        <w:pStyle w:val="ad"/>
        <w:spacing w:line="276" w:lineRule="auto"/>
        <w:ind w:firstLine="709"/>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Благодарственными письмами главы Администрации города Волгодонска</w:t>
      </w:r>
      <w:r>
        <w:rPr>
          <w:rFonts w:ascii="Times New Roman" w:eastAsia="Times New Roman" w:hAnsi="Times New Roman"/>
          <w:sz w:val="28"/>
          <w:szCs w:val="28"/>
          <w:lang w:eastAsia="ru-RU"/>
        </w:rPr>
        <w:t>:</w:t>
      </w:r>
    </w:p>
    <w:p w14:paraId="68F752B8" w14:textId="38A748F8" w:rsidR="0060021F" w:rsidRPr="008A6CAD" w:rsidRDefault="0060021F">
      <w:pPr>
        <w:pStyle w:val="ad"/>
        <w:numPr>
          <w:ilvl w:val="0"/>
          <w:numId w:val="7"/>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Гордеев Михаил Геннадьевич, начальник управления Филиала АО «АЭМ–технологии «Атоммаш» в г.</w:t>
      </w:r>
      <w:r>
        <w:rPr>
          <w:rFonts w:ascii="Times New Roman" w:eastAsia="Times New Roman" w:hAnsi="Times New Roman"/>
          <w:sz w:val="28"/>
          <w:szCs w:val="28"/>
          <w:lang w:eastAsia="ru-RU"/>
        </w:rPr>
        <w:t xml:space="preserve"> </w:t>
      </w:r>
      <w:r w:rsidRPr="008A6CAD">
        <w:rPr>
          <w:rFonts w:ascii="Times New Roman" w:eastAsia="Times New Roman" w:hAnsi="Times New Roman"/>
          <w:sz w:val="28"/>
          <w:szCs w:val="28"/>
          <w:lang w:eastAsia="ru-RU"/>
        </w:rPr>
        <w:t>Волгодонске, депутат Волгодонской городской Думы</w:t>
      </w:r>
      <w:r w:rsidR="0084115F">
        <w:rPr>
          <w:rFonts w:ascii="Times New Roman" w:eastAsia="Times New Roman" w:hAnsi="Times New Roman"/>
          <w:sz w:val="28"/>
          <w:szCs w:val="28"/>
          <w:lang w:eastAsia="ru-RU"/>
        </w:rPr>
        <w:t xml:space="preserve"> 7 созыва</w:t>
      </w:r>
      <w:r>
        <w:rPr>
          <w:rFonts w:ascii="Times New Roman" w:eastAsia="Times New Roman" w:hAnsi="Times New Roman"/>
          <w:sz w:val="28"/>
          <w:szCs w:val="28"/>
          <w:lang w:eastAsia="ru-RU"/>
        </w:rPr>
        <w:t>;</w:t>
      </w:r>
    </w:p>
    <w:p w14:paraId="732D4A50" w14:textId="77777777" w:rsidR="0060021F" w:rsidRPr="008A6CAD" w:rsidRDefault="0060021F">
      <w:pPr>
        <w:pStyle w:val="ad"/>
        <w:numPr>
          <w:ilvl w:val="0"/>
          <w:numId w:val="7"/>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Ковалевский Георгий Андреевич, генеральный директор СФ «ВОЛГОДОНСКСТРОЙ»</w:t>
      </w:r>
      <w:r>
        <w:rPr>
          <w:rFonts w:ascii="Times New Roman" w:eastAsia="Times New Roman" w:hAnsi="Times New Roman"/>
          <w:sz w:val="28"/>
          <w:szCs w:val="28"/>
          <w:lang w:eastAsia="ru-RU"/>
        </w:rPr>
        <w:t xml:space="preserve"> </w:t>
      </w:r>
      <w:r w:rsidRPr="008A6CAD">
        <w:rPr>
          <w:rFonts w:ascii="Times New Roman" w:eastAsia="Times New Roman" w:hAnsi="Times New Roman"/>
          <w:sz w:val="28"/>
          <w:szCs w:val="28"/>
          <w:lang w:eastAsia="ru-RU"/>
        </w:rPr>
        <w:t>ООО, депутат Волгодонской городской Думы 5, 6 и 7 созывов;</w:t>
      </w:r>
    </w:p>
    <w:p w14:paraId="2B88C75D" w14:textId="77777777" w:rsidR="0060021F" w:rsidRPr="008A6CAD" w:rsidRDefault="0060021F">
      <w:pPr>
        <w:pStyle w:val="ad"/>
        <w:numPr>
          <w:ilvl w:val="0"/>
          <w:numId w:val="7"/>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Сорокин Олег Петрович, главный специалист юридической службы аппарата Волгодонской городской Думы</w:t>
      </w:r>
      <w:r>
        <w:rPr>
          <w:rFonts w:ascii="Times New Roman" w:eastAsia="Times New Roman" w:hAnsi="Times New Roman"/>
          <w:sz w:val="28"/>
          <w:szCs w:val="28"/>
          <w:lang w:eastAsia="ru-RU"/>
        </w:rPr>
        <w:t>;</w:t>
      </w:r>
      <w:r w:rsidRPr="008A6CAD">
        <w:rPr>
          <w:rFonts w:ascii="Times New Roman" w:eastAsia="Times New Roman" w:hAnsi="Times New Roman"/>
          <w:sz w:val="28"/>
          <w:szCs w:val="28"/>
          <w:lang w:eastAsia="ru-RU"/>
        </w:rPr>
        <w:t xml:space="preserve"> </w:t>
      </w:r>
    </w:p>
    <w:p w14:paraId="39550EA1" w14:textId="77777777" w:rsidR="0060021F" w:rsidRPr="008A6CAD" w:rsidRDefault="0060021F">
      <w:pPr>
        <w:pStyle w:val="ad"/>
        <w:numPr>
          <w:ilvl w:val="0"/>
          <w:numId w:val="7"/>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 xml:space="preserve">Перепелицкая Юлия Ивановна, специалист первой категории сектора обеспечения аппарата Волгодонской городской Думы. </w:t>
      </w:r>
    </w:p>
    <w:p w14:paraId="373AC73F" w14:textId="75BCBB57"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За значительный вклад в развитие местного самоуправления и в связи с</w:t>
      </w:r>
      <w:r w:rsidR="0084115F">
        <w:rPr>
          <w:rFonts w:ascii="Times New Roman" w:hAnsi="Times New Roman"/>
          <w:sz w:val="28"/>
          <w:szCs w:val="28"/>
        </w:rPr>
        <w:t> </w:t>
      </w:r>
      <w:r w:rsidRPr="008A6CAD">
        <w:rPr>
          <w:rFonts w:ascii="Times New Roman" w:hAnsi="Times New Roman"/>
          <w:sz w:val="28"/>
          <w:szCs w:val="28"/>
        </w:rPr>
        <w:t>30-летием Волгодонской городской Думы, юбилейными датами награждены:</w:t>
      </w:r>
    </w:p>
    <w:p w14:paraId="64FA9280" w14:textId="77777777"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 xml:space="preserve">Почетной грамотой председателя Волгодонской городской Думы – главы города Волгодонска:  </w:t>
      </w:r>
    </w:p>
    <w:p w14:paraId="7BD337CD" w14:textId="77777777" w:rsidR="0060021F" w:rsidRPr="008A6CAD" w:rsidRDefault="0060021F">
      <w:pPr>
        <w:pStyle w:val="ad"/>
        <w:numPr>
          <w:ilvl w:val="0"/>
          <w:numId w:val="8"/>
        </w:numPr>
        <w:spacing w:line="276" w:lineRule="auto"/>
        <w:jc w:val="both"/>
        <w:rPr>
          <w:rFonts w:ascii="Times New Roman" w:hAnsi="Times New Roman"/>
          <w:sz w:val="28"/>
          <w:szCs w:val="28"/>
        </w:rPr>
      </w:pPr>
      <w:r w:rsidRPr="008A6CAD">
        <w:rPr>
          <w:rFonts w:ascii="Times New Roman" w:hAnsi="Times New Roman"/>
          <w:sz w:val="28"/>
          <w:szCs w:val="28"/>
        </w:rPr>
        <w:t>Брежнев Алексей Александрович, депутат Волгодонской городской Думы 4, 5, 6 и 7 созывов;</w:t>
      </w:r>
    </w:p>
    <w:p w14:paraId="7110A49D" w14:textId="77777777" w:rsidR="0060021F" w:rsidRPr="008A6CAD" w:rsidRDefault="0060021F">
      <w:pPr>
        <w:pStyle w:val="ad"/>
        <w:numPr>
          <w:ilvl w:val="0"/>
          <w:numId w:val="8"/>
        </w:numPr>
        <w:spacing w:line="276" w:lineRule="auto"/>
        <w:jc w:val="both"/>
        <w:rPr>
          <w:rFonts w:ascii="Times New Roman" w:hAnsi="Times New Roman"/>
          <w:sz w:val="28"/>
          <w:szCs w:val="28"/>
        </w:rPr>
      </w:pPr>
      <w:r w:rsidRPr="008A6CAD">
        <w:rPr>
          <w:rFonts w:ascii="Times New Roman" w:hAnsi="Times New Roman"/>
          <w:sz w:val="28"/>
          <w:szCs w:val="28"/>
        </w:rPr>
        <w:t>Горчанюк Петр Петрович, депутат Волгодонской городской Думы 5, 6 и 7 созывов;</w:t>
      </w:r>
    </w:p>
    <w:p w14:paraId="2687FFAA" w14:textId="77777777" w:rsidR="0060021F" w:rsidRPr="008A6CAD" w:rsidRDefault="0060021F">
      <w:pPr>
        <w:pStyle w:val="ad"/>
        <w:numPr>
          <w:ilvl w:val="0"/>
          <w:numId w:val="8"/>
        </w:numPr>
        <w:spacing w:line="276" w:lineRule="auto"/>
        <w:jc w:val="both"/>
        <w:rPr>
          <w:rFonts w:ascii="Times New Roman" w:hAnsi="Times New Roman"/>
          <w:sz w:val="28"/>
          <w:szCs w:val="28"/>
        </w:rPr>
      </w:pPr>
      <w:r w:rsidRPr="008A6CAD">
        <w:rPr>
          <w:rFonts w:ascii="Times New Roman" w:hAnsi="Times New Roman"/>
          <w:sz w:val="28"/>
          <w:szCs w:val="28"/>
        </w:rPr>
        <w:t>Кудрявцев Геннади</w:t>
      </w:r>
      <w:r>
        <w:rPr>
          <w:rFonts w:ascii="Times New Roman" w:hAnsi="Times New Roman"/>
          <w:sz w:val="28"/>
          <w:szCs w:val="28"/>
        </w:rPr>
        <w:t>й</w:t>
      </w:r>
      <w:r w:rsidRPr="008A6CAD">
        <w:rPr>
          <w:rFonts w:ascii="Times New Roman" w:hAnsi="Times New Roman"/>
          <w:sz w:val="28"/>
          <w:szCs w:val="28"/>
        </w:rPr>
        <w:t xml:space="preserve"> Геннадиевич, депутат Волгодонской городской Думы 5, 6 и 7 созывов;</w:t>
      </w:r>
    </w:p>
    <w:p w14:paraId="4A67F480" w14:textId="77777777" w:rsidR="0060021F" w:rsidRPr="008A6CAD" w:rsidRDefault="0060021F">
      <w:pPr>
        <w:pStyle w:val="ad"/>
        <w:numPr>
          <w:ilvl w:val="0"/>
          <w:numId w:val="8"/>
        </w:numPr>
        <w:spacing w:line="276" w:lineRule="auto"/>
        <w:jc w:val="both"/>
        <w:rPr>
          <w:rFonts w:ascii="Times New Roman" w:hAnsi="Times New Roman"/>
          <w:sz w:val="28"/>
          <w:szCs w:val="28"/>
        </w:rPr>
      </w:pPr>
      <w:r w:rsidRPr="008A6CAD">
        <w:rPr>
          <w:rFonts w:ascii="Times New Roman" w:hAnsi="Times New Roman"/>
          <w:sz w:val="28"/>
          <w:szCs w:val="28"/>
        </w:rPr>
        <w:t>Цуканов Витали</w:t>
      </w:r>
      <w:r>
        <w:rPr>
          <w:rFonts w:ascii="Times New Roman" w:hAnsi="Times New Roman"/>
          <w:sz w:val="28"/>
          <w:szCs w:val="28"/>
        </w:rPr>
        <w:t>й</w:t>
      </w:r>
      <w:r w:rsidRPr="008A6CAD">
        <w:rPr>
          <w:rFonts w:ascii="Times New Roman" w:hAnsi="Times New Roman"/>
          <w:sz w:val="28"/>
          <w:szCs w:val="28"/>
        </w:rPr>
        <w:t xml:space="preserve"> Михайлович, депутат Волгодонской городской Думы 5, 6 и 7 созывов;</w:t>
      </w:r>
    </w:p>
    <w:p w14:paraId="111BA0E1" w14:textId="77777777" w:rsidR="0060021F" w:rsidRPr="008A6CAD" w:rsidRDefault="0060021F">
      <w:pPr>
        <w:pStyle w:val="ad"/>
        <w:numPr>
          <w:ilvl w:val="0"/>
          <w:numId w:val="8"/>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Бабайлова Елена Владимировна, начальник организационного отдела аппарата Волгодонской городской Думы.</w:t>
      </w:r>
    </w:p>
    <w:p w14:paraId="6BF78B10" w14:textId="77777777" w:rsidR="0060021F" w:rsidRPr="008A6CAD" w:rsidRDefault="0060021F">
      <w:pPr>
        <w:pStyle w:val="ad"/>
        <w:numPr>
          <w:ilvl w:val="0"/>
          <w:numId w:val="8"/>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Плаксина Юлия Алексеевна, начальник службы бухгалтерского учёта и отчётности — главного бухгалтера аппарата Волгодонской городской Думы;</w:t>
      </w:r>
    </w:p>
    <w:p w14:paraId="129ECEEA" w14:textId="77777777" w:rsidR="0060021F" w:rsidRPr="008A6CAD" w:rsidRDefault="0060021F">
      <w:pPr>
        <w:pStyle w:val="ad"/>
        <w:numPr>
          <w:ilvl w:val="0"/>
          <w:numId w:val="8"/>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 xml:space="preserve">Тараскина Елена Сергеевна, начальник отдела по обеспечению деятельности депутатов городской Думы в избирательных округах (микрорайонах) и взаимодействию с органами территориального общественного самоуправления (ТОС); </w:t>
      </w:r>
    </w:p>
    <w:p w14:paraId="7174A246" w14:textId="77777777" w:rsidR="0060021F" w:rsidRPr="008A6CAD" w:rsidRDefault="0060021F">
      <w:pPr>
        <w:pStyle w:val="ad"/>
        <w:numPr>
          <w:ilvl w:val="0"/>
          <w:numId w:val="8"/>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Селезнева Наталья Михайловна, помощник депутата Волгодонской городской Думы;</w:t>
      </w:r>
    </w:p>
    <w:p w14:paraId="22824B45" w14:textId="77777777" w:rsidR="0060021F" w:rsidRPr="008A6CAD" w:rsidRDefault="0060021F">
      <w:pPr>
        <w:pStyle w:val="ad"/>
        <w:numPr>
          <w:ilvl w:val="0"/>
          <w:numId w:val="8"/>
        </w:numPr>
        <w:spacing w:line="276" w:lineRule="auto"/>
        <w:jc w:val="both"/>
        <w:rPr>
          <w:rFonts w:ascii="Times New Roman" w:eastAsia="Times New Roman" w:hAnsi="Times New Roman"/>
          <w:sz w:val="28"/>
          <w:szCs w:val="28"/>
          <w:lang w:eastAsia="ru-RU"/>
        </w:rPr>
      </w:pPr>
      <w:r w:rsidRPr="008A6CAD">
        <w:rPr>
          <w:rFonts w:ascii="Times New Roman" w:eastAsia="Times New Roman" w:hAnsi="Times New Roman"/>
          <w:sz w:val="28"/>
          <w:szCs w:val="28"/>
          <w:lang w:eastAsia="ru-RU"/>
        </w:rPr>
        <w:t>Илько Светлана Владимировна, помощник депутата Волгодонской городской Думы.</w:t>
      </w:r>
    </w:p>
    <w:p w14:paraId="215F74DA" w14:textId="77777777" w:rsidR="0060021F" w:rsidRPr="008A6CAD" w:rsidRDefault="0060021F" w:rsidP="0060021F">
      <w:pPr>
        <w:pStyle w:val="ad"/>
        <w:spacing w:line="276" w:lineRule="auto"/>
        <w:ind w:firstLine="709"/>
        <w:jc w:val="both"/>
        <w:rPr>
          <w:rFonts w:ascii="Times New Roman" w:hAnsi="Times New Roman"/>
          <w:sz w:val="28"/>
          <w:szCs w:val="28"/>
        </w:rPr>
      </w:pPr>
      <w:r w:rsidRPr="008A6CAD">
        <w:rPr>
          <w:rFonts w:ascii="Times New Roman" w:hAnsi="Times New Roman"/>
          <w:sz w:val="28"/>
          <w:szCs w:val="28"/>
        </w:rPr>
        <w:t>Благодарностью председателя Волгодонской городской Думы – главы</w:t>
      </w:r>
      <w:r w:rsidRPr="008A6CAD">
        <w:rPr>
          <w:rFonts w:ascii="Times New Roman" w:hAnsi="Times New Roman"/>
          <w:sz w:val="28"/>
          <w:szCs w:val="28"/>
          <w:u w:val="single"/>
        </w:rPr>
        <w:t xml:space="preserve"> </w:t>
      </w:r>
      <w:r w:rsidRPr="008A6CAD">
        <w:rPr>
          <w:rFonts w:ascii="Times New Roman" w:hAnsi="Times New Roman"/>
          <w:sz w:val="28"/>
          <w:szCs w:val="28"/>
        </w:rPr>
        <w:t>города Волгодонска:</w:t>
      </w:r>
    </w:p>
    <w:p w14:paraId="6612A43D" w14:textId="77777777" w:rsidR="0060021F" w:rsidRPr="008A6CAD" w:rsidRDefault="0060021F">
      <w:pPr>
        <w:pStyle w:val="ad"/>
        <w:numPr>
          <w:ilvl w:val="0"/>
          <w:numId w:val="9"/>
        </w:numPr>
        <w:spacing w:line="276" w:lineRule="auto"/>
        <w:jc w:val="both"/>
        <w:rPr>
          <w:rFonts w:ascii="Times New Roman" w:hAnsi="Times New Roman"/>
          <w:sz w:val="28"/>
          <w:szCs w:val="28"/>
        </w:rPr>
      </w:pPr>
      <w:r w:rsidRPr="008A6CAD">
        <w:rPr>
          <w:rFonts w:ascii="Times New Roman" w:hAnsi="Times New Roman"/>
          <w:sz w:val="28"/>
          <w:szCs w:val="28"/>
        </w:rPr>
        <w:t>Асташкин Сергей Александрович, депутат Волгодонской городской Думы 6 и 7 созывов;</w:t>
      </w:r>
    </w:p>
    <w:p w14:paraId="74339837" w14:textId="77777777" w:rsidR="0060021F" w:rsidRPr="008A6CAD" w:rsidRDefault="0060021F">
      <w:pPr>
        <w:pStyle w:val="ad"/>
        <w:numPr>
          <w:ilvl w:val="0"/>
          <w:numId w:val="9"/>
        </w:numPr>
        <w:spacing w:line="276" w:lineRule="auto"/>
        <w:jc w:val="both"/>
        <w:rPr>
          <w:rFonts w:ascii="Times New Roman" w:hAnsi="Times New Roman"/>
          <w:sz w:val="28"/>
          <w:szCs w:val="28"/>
        </w:rPr>
      </w:pPr>
      <w:r w:rsidRPr="008A6CAD">
        <w:rPr>
          <w:rFonts w:ascii="Times New Roman" w:hAnsi="Times New Roman"/>
          <w:sz w:val="28"/>
          <w:szCs w:val="28"/>
        </w:rPr>
        <w:t>Дударь Ольга Сергеевна, специалист первой категории сектора обеспечения аппарата Волгодонской городской Думы;</w:t>
      </w:r>
    </w:p>
    <w:p w14:paraId="7A6370EF" w14:textId="77777777" w:rsidR="0060021F" w:rsidRPr="008A6CAD" w:rsidRDefault="0060021F">
      <w:pPr>
        <w:pStyle w:val="ad"/>
        <w:numPr>
          <w:ilvl w:val="0"/>
          <w:numId w:val="9"/>
        </w:numPr>
        <w:spacing w:line="276" w:lineRule="auto"/>
        <w:jc w:val="both"/>
        <w:rPr>
          <w:rFonts w:ascii="Times New Roman" w:eastAsia="BatangChe" w:hAnsi="Times New Roman"/>
          <w:sz w:val="28"/>
          <w:szCs w:val="28"/>
        </w:rPr>
      </w:pPr>
      <w:r w:rsidRPr="008A6CAD">
        <w:rPr>
          <w:rFonts w:ascii="Times New Roman" w:eastAsia="BatangChe" w:hAnsi="Times New Roman"/>
          <w:sz w:val="28"/>
          <w:szCs w:val="28"/>
        </w:rPr>
        <w:t>Карева Елена Анатольевна, ведущий специалист организационного отдела аппарата Волгодонской городской Думы</w:t>
      </w:r>
      <w:r>
        <w:rPr>
          <w:rFonts w:ascii="Times New Roman" w:eastAsia="BatangChe" w:hAnsi="Times New Roman"/>
          <w:sz w:val="28"/>
          <w:szCs w:val="28"/>
        </w:rPr>
        <w:t>;</w:t>
      </w:r>
    </w:p>
    <w:p w14:paraId="53F083DF" w14:textId="77777777" w:rsidR="0060021F" w:rsidRPr="008A6CAD" w:rsidRDefault="0060021F">
      <w:pPr>
        <w:pStyle w:val="ad"/>
        <w:numPr>
          <w:ilvl w:val="0"/>
          <w:numId w:val="9"/>
        </w:numPr>
        <w:spacing w:line="276" w:lineRule="auto"/>
        <w:jc w:val="both"/>
        <w:rPr>
          <w:rFonts w:ascii="Times New Roman" w:hAnsi="Times New Roman"/>
          <w:sz w:val="28"/>
          <w:szCs w:val="28"/>
        </w:rPr>
      </w:pPr>
      <w:r w:rsidRPr="008A6CAD">
        <w:rPr>
          <w:rFonts w:ascii="Times New Roman" w:hAnsi="Times New Roman"/>
          <w:sz w:val="28"/>
          <w:szCs w:val="28"/>
        </w:rPr>
        <w:t>Огибенина Ольга Александровна, ведущий специалист юридической службы аппарата Волгодонской городской Думы</w:t>
      </w:r>
      <w:r>
        <w:rPr>
          <w:rFonts w:ascii="Times New Roman" w:hAnsi="Times New Roman"/>
          <w:sz w:val="28"/>
          <w:szCs w:val="28"/>
        </w:rPr>
        <w:t>;</w:t>
      </w:r>
    </w:p>
    <w:p w14:paraId="4CFFF660" w14:textId="77777777" w:rsidR="0060021F" w:rsidRPr="008A6CAD" w:rsidRDefault="0060021F">
      <w:pPr>
        <w:pStyle w:val="ad"/>
        <w:numPr>
          <w:ilvl w:val="0"/>
          <w:numId w:val="9"/>
        </w:numPr>
        <w:spacing w:line="276" w:lineRule="auto"/>
        <w:jc w:val="both"/>
        <w:rPr>
          <w:rFonts w:ascii="Times New Roman" w:hAnsi="Times New Roman"/>
          <w:sz w:val="28"/>
          <w:szCs w:val="28"/>
        </w:rPr>
      </w:pPr>
      <w:r w:rsidRPr="008A6CAD">
        <w:rPr>
          <w:rFonts w:ascii="Times New Roman" w:hAnsi="Times New Roman"/>
          <w:sz w:val="28"/>
          <w:szCs w:val="28"/>
        </w:rPr>
        <w:t>Корнева Ольга Валерьевна, помощник депутата Волгодонской городской Думы</w:t>
      </w:r>
      <w:r>
        <w:rPr>
          <w:rFonts w:ascii="Times New Roman" w:hAnsi="Times New Roman"/>
          <w:sz w:val="28"/>
          <w:szCs w:val="28"/>
        </w:rPr>
        <w:t>.</w:t>
      </w:r>
    </w:p>
    <w:p w14:paraId="770C8A54" w14:textId="77F54D8E" w:rsidR="0060021F" w:rsidRPr="008A6CAD" w:rsidRDefault="0060021F" w:rsidP="0060021F">
      <w:pPr>
        <w:pStyle w:val="ad"/>
        <w:spacing w:line="276" w:lineRule="auto"/>
        <w:ind w:firstLine="709"/>
        <w:jc w:val="both"/>
        <w:rPr>
          <w:rFonts w:ascii="Times New Roman" w:hAnsi="Times New Roman"/>
          <w:sz w:val="28"/>
          <w:szCs w:val="28"/>
        </w:rPr>
      </w:pPr>
      <w:r>
        <w:rPr>
          <w:rFonts w:ascii="Times New Roman" w:hAnsi="Times New Roman"/>
          <w:sz w:val="28"/>
          <w:szCs w:val="28"/>
        </w:rPr>
        <w:t xml:space="preserve">За подготовку общественных приемных депутатов к проведению новогодних мероприятий в рамках </w:t>
      </w:r>
      <w:r w:rsidRPr="008A6CAD">
        <w:rPr>
          <w:rFonts w:ascii="Times New Roman" w:hAnsi="Times New Roman"/>
          <w:sz w:val="28"/>
          <w:szCs w:val="28"/>
        </w:rPr>
        <w:t xml:space="preserve">конкурса </w:t>
      </w:r>
      <w:r>
        <w:rPr>
          <w:rFonts w:ascii="Times New Roman" w:hAnsi="Times New Roman"/>
          <w:sz w:val="28"/>
          <w:szCs w:val="28"/>
        </w:rPr>
        <w:t>«</w:t>
      </w:r>
      <w:r w:rsidRPr="007636AF">
        <w:rPr>
          <w:rFonts w:ascii="Times New Roman" w:hAnsi="Times New Roman"/>
          <w:sz w:val="28"/>
          <w:szCs w:val="28"/>
        </w:rPr>
        <w:t>Новогоднее настроение</w:t>
      </w:r>
      <w:r>
        <w:rPr>
          <w:rFonts w:ascii="Times New Roman" w:hAnsi="Times New Roman"/>
          <w:sz w:val="28"/>
          <w:szCs w:val="28"/>
        </w:rPr>
        <w:t>»</w:t>
      </w:r>
      <w:r w:rsidRPr="008A6CAD">
        <w:rPr>
          <w:rFonts w:ascii="Times New Roman" w:hAnsi="Times New Roman"/>
          <w:sz w:val="28"/>
          <w:szCs w:val="28"/>
        </w:rPr>
        <w:t xml:space="preserve"> Благодарственными письмами награждены победители </w:t>
      </w:r>
      <w:r>
        <w:rPr>
          <w:rFonts w:ascii="Times New Roman" w:hAnsi="Times New Roman"/>
          <w:sz w:val="28"/>
          <w:szCs w:val="28"/>
        </w:rPr>
        <w:t>конкурса – помощники депутатов:</w:t>
      </w:r>
    </w:p>
    <w:p w14:paraId="3723BEA3" w14:textId="77777777" w:rsidR="0060021F" w:rsidRPr="008A6CAD" w:rsidRDefault="0060021F">
      <w:pPr>
        <w:pStyle w:val="ad"/>
        <w:numPr>
          <w:ilvl w:val="0"/>
          <w:numId w:val="10"/>
        </w:numPr>
        <w:spacing w:line="276" w:lineRule="auto"/>
        <w:jc w:val="both"/>
        <w:rPr>
          <w:rFonts w:ascii="Times New Roman" w:hAnsi="Times New Roman"/>
          <w:sz w:val="28"/>
          <w:szCs w:val="28"/>
        </w:rPr>
      </w:pPr>
      <w:r w:rsidRPr="008A6CAD">
        <w:rPr>
          <w:rFonts w:ascii="Times New Roman" w:hAnsi="Times New Roman"/>
          <w:sz w:val="28"/>
          <w:szCs w:val="28"/>
        </w:rPr>
        <w:t>Елина Екатерина Семеновна</w:t>
      </w:r>
      <w:r>
        <w:rPr>
          <w:rFonts w:ascii="Times New Roman" w:hAnsi="Times New Roman"/>
          <w:sz w:val="28"/>
          <w:szCs w:val="28"/>
        </w:rPr>
        <w:t>;</w:t>
      </w:r>
    </w:p>
    <w:p w14:paraId="71555272" w14:textId="77777777" w:rsidR="0060021F" w:rsidRPr="008A6CAD" w:rsidRDefault="0060021F">
      <w:pPr>
        <w:pStyle w:val="ad"/>
        <w:numPr>
          <w:ilvl w:val="0"/>
          <w:numId w:val="10"/>
        </w:numPr>
        <w:spacing w:line="276" w:lineRule="auto"/>
        <w:jc w:val="both"/>
        <w:rPr>
          <w:rFonts w:ascii="Times New Roman" w:hAnsi="Times New Roman"/>
          <w:sz w:val="28"/>
          <w:szCs w:val="28"/>
        </w:rPr>
      </w:pPr>
      <w:r w:rsidRPr="008A6CAD">
        <w:rPr>
          <w:rFonts w:ascii="Times New Roman" w:hAnsi="Times New Roman"/>
          <w:sz w:val="28"/>
          <w:szCs w:val="28"/>
        </w:rPr>
        <w:t>Илько Светлана Владимировна</w:t>
      </w:r>
      <w:r>
        <w:rPr>
          <w:rFonts w:ascii="Times New Roman" w:hAnsi="Times New Roman"/>
          <w:sz w:val="28"/>
          <w:szCs w:val="28"/>
        </w:rPr>
        <w:t>;</w:t>
      </w:r>
    </w:p>
    <w:p w14:paraId="7148DA72" w14:textId="77777777" w:rsidR="0060021F" w:rsidRPr="008A6CAD" w:rsidRDefault="0060021F">
      <w:pPr>
        <w:pStyle w:val="ad"/>
        <w:numPr>
          <w:ilvl w:val="0"/>
          <w:numId w:val="10"/>
        </w:numPr>
        <w:spacing w:line="276" w:lineRule="auto"/>
        <w:jc w:val="both"/>
        <w:rPr>
          <w:rFonts w:ascii="Times New Roman" w:hAnsi="Times New Roman"/>
          <w:sz w:val="28"/>
          <w:szCs w:val="28"/>
        </w:rPr>
      </w:pPr>
      <w:r w:rsidRPr="008A6CAD">
        <w:rPr>
          <w:rFonts w:ascii="Times New Roman" w:hAnsi="Times New Roman"/>
          <w:sz w:val="28"/>
          <w:szCs w:val="28"/>
        </w:rPr>
        <w:t>Керекеза Наталья Вячеславовна</w:t>
      </w:r>
      <w:r>
        <w:rPr>
          <w:rFonts w:ascii="Times New Roman" w:hAnsi="Times New Roman"/>
          <w:sz w:val="28"/>
          <w:szCs w:val="28"/>
        </w:rPr>
        <w:t>;</w:t>
      </w:r>
    </w:p>
    <w:p w14:paraId="12F12B26" w14:textId="77777777" w:rsidR="0060021F" w:rsidRPr="008A6CAD" w:rsidRDefault="0060021F">
      <w:pPr>
        <w:pStyle w:val="ad"/>
        <w:numPr>
          <w:ilvl w:val="0"/>
          <w:numId w:val="10"/>
        </w:numPr>
        <w:spacing w:line="276" w:lineRule="auto"/>
        <w:jc w:val="both"/>
        <w:rPr>
          <w:rFonts w:ascii="Times New Roman" w:hAnsi="Times New Roman"/>
          <w:sz w:val="28"/>
          <w:szCs w:val="28"/>
        </w:rPr>
      </w:pPr>
      <w:r w:rsidRPr="008A6CAD">
        <w:rPr>
          <w:rFonts w:ascii="Times New Roman" w:hAnsi="Times New Roman"/>
          <w:sz w:val="28"/>
          <w:szCs w:val="28"/>
        </w:rPr>
        <w:t>Кошелева Ольга Александровна</w:t>
      </w:r>
      <w:r>
        <w:rPr>
          <w:rFonts w:ascii="Times New Roman" w:hAnsi="Times New Roman"/>
          <w:sz w:val="28"/>
          <w:szCs w:val="28"/>
        </w:rPr>
        <w:t>;</w:t>
      </w:r>
    </w:p>
    <w:p w14:paraId="4910FB4A" w14:textId="77777777" w:rsidR="0060021F" w:rsidRPr="008A6CAD" w:rsidRDefault="0060021F">
      <w:pPr>
        <w:pStyle w:val="ad"/>
        <w:numPr>
          <w:ilvl w:val="0"/>
          <w:numId w:val="10"/>
        </w:numPr>
        <w:spacing w:line="276" w:lineRule="auto"/>
        <w:jc w:val="both"/>
        <w:rPr>
          <w:rFonts w:ascii="Times New Roman" w:hAnsi="Times New Roman"/>
          <w:sz w:val="28"/>
          <w:szCs w:val="28"/>
        </w:rPr>
      </w:pPr>
      <w:r w:rsidRPr="008A6CAD">
        <w:rPr>
          <w:rFonts w:ascii="Times New Roman" w:hAnsi="Times New Roman"/>
          <w:sz w:val="28"/>
          <w:szCs w:val="28"/>
        </w:rPr>
        <w:t>Селезнева Наталья Михайловна</w:t>
      </w:r>
      <w:r>
        <w:rPr>
          <w:rFonts w:ascii="Times New Roman" w:hAnsi="Times New Roman"/>
          <w:sz w:val="28"/>
          <w:szCs w:val="28"/>
        </w:rPr>
        <w:t>;</w:t>
      </w:r>
    </w:p>
    <w:p w14:paraId="2B851F59" w14:textId="77777777" w:rsidR="0060021F" w:rsidRPr="008A6CAD" w:rsidRDefault="0060021F">
      <w:pPr>
        <w:pStyle w:val="ad"/>
        <w:numPr>
          <w:ilvl w:val="0"/>
          <w:numId w:val="10"/>
        </w:numPr>
        <w:spacing w:line="276" w:lineRule="auto"/>
        <w:jc w:val="both"/>
        <w:rPr>
          <w:rFonts w:ascii="Times New Roman" w:hAnsi="Times New Roman"/>
          <w:sz w:val="28"/>
          <w:szCs w:val="28"/>
        </w:rPr>
      </w:pPr>
      <w:r w:rsidRPr="008A6CAD">
        <w:rPr>
          <w:rFonts w:ascii="Times New Roman" w:hAnsi="Times New Roman"/>
          <w:sz w:val="28"/>
          <w:szCs w:val="28"/>
        </w:rPr>
        <w:t>Шишкина Марина Анатольевна</w:t>
      </w:r>
      <w:r>
        <w:rPr>
          <w:rFonts w:ascii="Times New Roman" w:hAnsi="Times New Roman"/>
          <w:sz w:val="28"/>
          <w:szCs w:val="28"/>
        </w:rPr>
        <w:t>.</w:t>
      </w:r>
    </w:p>
    <w:p w14:paraId="2C106B6C" w14:textId="682DEBBB" w:rsidR="00A504EB" w:rsidRDefault="00A504EB">
      <w:pPr>
        <w:spacing w:after="160" w:line="259" w:lineRule="auto"/>
      </w:pPr>
      <w:r>
        <w:br w:type="page"/>
      </w:r>
    </w:p>
    <w:p w14:paraId="43F40101" w14:textId="77777777" w:rsidR="00787867" w:rsidRPr="00787867" w:rsidRDefault="00787867" w:rsidP="00787867">
      <w:pPr>
        <w:spacing w:after="0"/>
        <w:jc w:val="center"/>
        <w:rPr>
          <w:rFonts w:ascii="Times New Roman" w:hAnsi="Times New Roman"/>
          <w:color w:val="FF0000"/>
          <w:sz w:val="28"/>
          <w:szCs w:val="28"/>
        </w:rPr>
      </w:pPr>
      <w:bookmarkStart w:id="20" w:name="_Hlk96078355"/>
      <w:bookmarkStart w:id="21" w:name="_Hlk125625870"/>
      <w:r w:rsidRPr="00787867">
        <w:rPr>
          <w:rFonts w:ascii="Times New Roman" w:hAnsi="Times New Roman"/>
          <w:color w:val="FF0000"/>
          <w:sz w:val="28"/>
          <w:szCs w:val="28"/>
        </w:rPr>
        <w:t>ИСПОЛНЕНИЕ</w:t>
      </w:r>
    </w:p>
    <w:p w14:paraId="02D76B38" w14:textId="77777777" w:rsidR="00787867" w:rsidRPr="00787867" w:rsidRDefault="00787867" w:rsidP="00787867">
      <w:pPr>
        <w:spacing w:after="0"/>
        <w:jc w:val="center"/>
        <w:rPr>
          <w:rFonts w:ascii="Times New Roman" w:hAnsi="Times New Roman"/>
          <w:color w:val="FF0000"/>
          <w:sz w:val="28"/>
          <w:szCs w:val="28"/>
        </w:rPr>
      </w:pPr>
      <w:r w:rsidRPr="00787867">
        <w:rPr>
          <w:rFonts w:ascii="Times New Roman" w:hAnsi="Times New Roman"/>
          <w:color w:val="FF0000"/>
          <w:sz w:val="28"/>
          <w:szCs w:val="28"/>
        </w:rPr>
        <w:t>БЮДЖЕТНОЙ СМЕТЫ ВОЛГОДОНСКОЙ ГОРОДСКОЙ ДУМЫ</w:t>
      </w:r>
    </w:p>
    <w:p w14:paraId="1D38ED62"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 бюджетов Российской Федерации. Источник финансирования деятельности – средства местного бюджета.</w:t>
      </w:r>
    </w:p>
    <w:p w14:paraId="2BF77843"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Расходы на осуществление деятельности Волгодонской городской Думы осуществляются на основании бюджетной сметы.</w:t>
      </w:r>
    </w:p>
    <w:p w14:paraId="4FCD5A89" w14:textId="77777777" w:rsidR="00787867" w:rsidRPr="00787867" w:rsidRDefault="00787867" w:rsidP="00787867">
      <w:pPr>
        <w:spacing w:after="0"/>
        <w:ind w:firstLine="708"/>
        <w:jc w:val="both"/>
        <w:rPr>
          <w:rFonts w:ascii="Times New Roman" w:hAnsi="Times New Roman"/>
          <w:sz w:val="28"/>
          <w:szCs w:val="28"/>
        </w:rPr>
      </w:pPr>
      <w:r w:rsidRPr="00787867">
        <w:rPr>
          <w:rFonts w:ascii="Times New Roman" w:hAnsi="Times New Roman"/>
          <w:sz w:val="28"/>
          <w:szCs w:val="28"/>
        </w:rPr>
        <w:t>Формирование и исполнение бюджетной сметы в отчётном году осуществлялось с учетом необходимости определения приоритетных направлений расходования, а также экономности и результативности использования бюджетных средств.</w:t>
      </w:r>
    </w:p>
    <w:p w14:paraId="14171C74" w14:textId="77777777" w:rsidR="00787867" w:rsidRPr="00787867" w:rsidRDefault="00787867" w:rsidP="00787867">
      <w:pPr>
        <w:spacing w:after="0"/>
        <w:ind w:firstLine="708"/>
        <w:jc w:val="both"/>
        <w:rPr>
          <w:rFonts w:ascii="Times New Roman" w:hAnsi="Times New Roman"/>
          <w:sz w:val="28"/>
          <w:szCs w:val="28"/>
        </w:rPr>
      </w:pPr>
      <w:r w:rsidRPr="00787867">
        <w:rPr>
          <w:rFonts w:ascii="Times New Roman" w:hAnsi="Times New Roman"/>
          <w:sz w:val="28"/>
          <w:szCs w:val="28"/>
        </w:rPr>
        <w:t>Приоритетными задачами являлись:</w:t>
      </w:r>
    </w:p>
    <w:p w14:paraId="55AB4A15" w14:textId="77777777" w:rsidR="00787867" w:rsidRPr="00787867" w:rsidRDefault="00787867" w:rsidP="00787867">
      <w:pPr>
        <w:spacing w:after="0"/>
        <w:ind w:firstLine="708"/>
        <w:jc w:val="both"/>
        <w:rPr>
          <w:rFonts w:ascii="Times New Roman" w:hAnsi="Times New Roman"/>
          <w:kern w:val="3"/>
          <w:sz w:val="28"/>
          <w:szCs w:val="28"/>
        </w:rPr>
      </w:pPr>
      <w:r w:rsidRPr="00787867">
        <w:rPr>
          <w:rFonts w:ascii="Times New Roman" w:hAnsi="Times New Roman"/>
          <w:kern w:val="3"/>
          <w:sz w:val="28"/>
          <w:szCs w:val="28"/>
        </w:rPr>
        <w:t>- экономное расходование выделенных бюджетных средств по бюджетной смете на осуществление полномочий Волгодонской городской Думы;</w:t>
      </w:r>
    </w:p>
    <w:p w14:paraId="2745ED75" w14:textId="77777777" w:rsidR="00787867" w:rsidRPr="00787867" w:rsidRDefault="00787867" w:rsidP="00787867">
      <w:pPr>
        <w:spacing w:after="0"/>
        <w:ind w:firstLine="708"/>
        <w:jc w:val="both"/>
        <w:rPr>
          <w:rFonts w:ascii="Times New Roman" w:hAnsi="Times New Roman"/>
          <w:kern w:val="3"/>
          <w:sz w:val="28"/>
          <w:szCs w:val="28"/>
        </w:rPr>
      </w:pPr>
      <w:r w:rsidRPr="00787867">
        <w:rPr>
          <w:rFonts w:ascii="Times New Roman" w:hAnsi="Times New Roman"/>
          <w:kern w:val="3"/>
          <w:sz w:val="28"/>
          <w:szCs w:val="28"/>
        </w:rPr>
        <w:t>- осуществление контроля за целевым, эффективным и равномерным использованием выделенных средств по утвержденной бюджетной смете;</w:t>
      </w:r>
    </w:p>
    <w:p w14:paraId="40B37593" w14:textId="77777777" w:rsidR="00787867" w:rsidRPr="00787867" w:rsidRDefault="00787867" w:rsidP="00787867">
      <w:pPr>
        <w:spacing w:after="0"/>
        <w:ind w:firstLine="708"/>
        <w:jc w:val="both"/>
        <w:rPr>
          <w:rFonts w:ascii="Times New Roman" w:hAnsi="Times New Roman"/>
          <w:kern w:val="3"/>
          <w:sz w:val="28"/>
          <w:szCs w:val="28"/>
        </w:rPr>
      </w:pPr>
      <w:r w:rsidRPr="00787867">
        <w:rPr>
          <w:rFonts w:ascii="Times New Roman" w:hAnsi="Times New Roman"/>
          <w:kern w:val="3"/>
          <w:sz w:val="28"/>
          <w:szCs w:val="28"/>
        </w:rPr>
        <w:t>- своевременное предупреждение негативных явлений в хозяйственно-финансовой деятельности, выявление и мобилизация внутрихозяйственных резервов.</w:t>
      </w:r>
    </w:p>
    <w:p w14:paraId="3FB25A99"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При принятии бюджета плановые назначения бюджетной сметы Волгодонской городской Думы в 2024 году составили 40359,5 тыс. руб. С учетом внесенных в течение года изменений плановые назначения увеличились на 5056,2 тыс. руб. и составили 45415,7 тыс. руб. По итогам года смета расходов исполнена в сумме 45392,4 тыс. руб. или на 99,95%, что на 0,01 пункта ниже по сравнению с данными прошлого финансового года.</w:t>
      </w:r>
    </w:p>
    <w:p w14:paraId="384A8363"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По сравнению с 2023 годом расходы на обеспечение деятельности Волгодонской городской Думы увеличились на 6217,6 тыс. руб. или на 15,86%. Увеличение расходов в основном связано с индексацией должностных окладов технического и обслуживающего персонала с 01.10.2024 на 5,1%, увеличением МРОТ, изменениями нормативно-правовых актов по оплате труда.</w:t>
      </w:r>
    </w:p>
    <w:p w14:paraId="1D9F44B5"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Исполнение бюджетной сметы по направлениям расходов представлено в «Отчете о расходах на содержание аппарата Волгодонской городской Думы, помощников депутатов, информационное обеспечение депутатов, проведение праздничных мероприятий в микрорайонах (избирательных округах)» (приложение к Отчету).</w:t>
      </w:r>
    </w:p>
    <w:p w14:paraId="7927A5AD"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Исполнение бюджетной сметы по расходам на оплату труда с учетом начислений на выплаты по оплате труда работников аппарата, помощников депутатов составило 33226,5 тыс. руб., или 73,2% от общего объема расходов. Рост по сравнению с 2023 годом – 5962,2 тыс. руб. или 21,87%.</w:t>
      </w:r>
    </w:p>
    <w:p w14:paraId="010BC7F4"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Исполнение расходов на оплату услуг связи, коммунальных услуг составило 2125,6 тыс. руб. или 4,68% от общего объема расходов.</w:t>
      </w:r>
    </w:p>
    <w:p w14:paraId="3C0287A0"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В целях информирования жителей города Волгодонска о работе Волгодонской городской Думы и депутатов в бюджетной смете Волгодонской городской Думы предусмотрены расходы на поддержание работы Интернет-сайта Волгодонской городской Думы, а также расходы на размещение информации в СМИ. В 2024 году данные расходы составили 1198,2 тыс. руб., в том числе расходы на поддержание работы Интернет-сайта – 100,2 тыс. руб., расходы на размещение информации в СМИ – 1098,0 тыс. руб.</w:t>
      </w:r>
    </w:p>
    <w:p w14:paraId="4819D081" w14:textId="77777777" w:rsidR="00787867" w:rsidRPr="00787867" w:rsidRDefault="00787867" w:rsidP="00787867">
      <w:pPr>
        <w:spacing w:after="0"/>
        <w:ind w:firstLine="708"/>
        <w:jc w:val="both"/>
        <w:rPr>
          <w:rFonts w:ascii="Times New Roman" w:hAnsi="Times New Roman"/>
          <w:sz w:val="28"/>
          <w:szCs w:val="28"/>
        </w:rPr>
      </w:pPr>
      <w:r w:rsidRPr="00787867">
        <w:rPr>
          <w:rFonts w:ascii="Times New Roman" w:hAnsi="Times New Roman"/>
          <w:sz w:val="28"/>
          <w:szCs w:val="28"/>
        </w:rPr>
        <w:t>В рамках содействия депутатам Волгодонской городской Думы в осуществлении ими своих полномочий в бюджетной смете Волгодонской городской Думы предусмотрены средства для проведения мероприятий в избирательных округах, посвященных празднованию Дня российского парламентаризма, Дня Победы в Великой Отечественной войне 1941 – 1945 годов, Дня России, Дня города. Председателем Волгодонской городской Думы – главой города Волгодонска утверждаются сметы расходов, графики проведения мероприятий по избирательным округам, осуществляется контроль за ходом подготовки мероприятий.</w:t>
      </w:r>
    </w:p>
    <w:p w14:paraId="2160BFD4" w14:textId="77777777" w:rsidR="00787867" w:rsidRPr="00787867" w:rsidRDefault="00787867" w:rsidP="00787867">
      <w:pPr>
        <w:spacing w:after="0"/>
        <w:ind w:firstLine="708"/>
        <w:jc w:val="both"/>
        <w:rPr>
          <w:rFonts w:ascii="Times New Roman" w:hAnsi="Times New Roman"/>
          <w:sz w:val="28"/>
          <w:szCs w:val="28"/>
        </w:rPr>
      </w:pPr>
      <w:r w:rsidRPr="00787867">
        <w:rPr>
          <w:rFonts w:ascii="Times New Roman" w:hAnsi="Times New Roman"/>
          <w:sz w:val="28"/>
          <w:szCs w:val="28"/>
        </w:rPr>
        <w:t>Вышеуказанные расходы в 2024 году составили 629,6 тыс. руб. Денежные средства были израсходованы в полном объеме на приобретение памятных сувениров, наборов для чествования ветеранов, тружеников тыла, жителей избирательных округов, цветов для возложения к памятникам, братским могилам и памятным знакам, у стелы Победы.</w:t>
      </w:r>
    </w:p>
    <w:p w14:paraId="17ABEF20"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Расходы на развитие материально-технической базы в части приобретения и обновления основных фондов в 2024 году составили 189,6 тыс. руб. В рамках указанных мероприятий приобретена фото- и оргтехника:</w:t>
      </w:r>
    </w:p>
    <w:p w14:paraId="3A016090" w14:textId="77777777" w:rsidR="00787867" w:rsidRPr="00787867" w:rsidRDefault="00787867" w:rsidP="00787867">
      <w:pPr>
        <w:numPr>
          <w:ilvl w:val="0"/>
          <w:numId w:val="1"/>
        </w:numPr>
        <w:spacing w:after="0"/>
        <w:contextualSpacing/>
        <w:jc w:val="both"/>
        <w:rPr>
          <w:rFonts w:ascii="Times New Roman" w:hAnsi="Times New Roman"/>
          <w:sz w:val="28"/>
          <w:szCs w:val="28"/>
        </w:rPr>
      </w:pPr>
      <w:r w:rsidRPr="00787867">
        <w:rPr>
          <w:rFonts w:ascii="Times New Roman" w:hAnsi="Times New Roman"/>
          <w:sz w:val="28"/>
          <w:szCs w:val="28"/>
        </w:rPr>
        <w:t>1 многофункциональное устройство для обеспечения деятельности приемной председателя Волгодонской городской Думы – главы города Волгодонска;</w:t>
      </w:r>
    </w:p>
    <w:p w14:paraId="61E24828" w14:textId="77777777" w:rsidR="00787867" w:rsidRPr="00787867" w:rsidRDefault="00787867" w:rsidP="00787867">
      <w:pPr>
        <w:numPr>
          <w:ilvl w:val="0"/>
          <w:numId w:val="1"/>
        </w:numPr>
        <w:spacing w:after="0"/>
        <w:contextualSpacing/>
        <w:jc w:val="both"/>
        <w:rPr>
          <w:rFonts w:ascii="Times New Roman" w:hAnsi="Times New Roman"/>
          <w:sz w:val="28"/>
          <w:szCs w:val="28"/>
        </w:rPr>
      </w:pPr>
      <w:r w:rsidRPr="00787867">
        <w:rPr>
          <w:rFonts w:ascii="Times New Roman" w:hAnsi="Times New Roman"/>
          <w:sz w:val="28"/>
          <w:szCs w:val="28"/>
        </w:rPr>
        <w:t>1 принтер и 1 сканер для обеспечения деятельности организационного отдела;</w:t>
      </w:r>
    </w:p>
    <w:p w14:paraId="40F70A30" w14:textId="77777777" w:rsidR="00787867" w:rsidRPr="00787867" w:rsidRDefault="00787867" w:rsidP="00787867">
      <w:pPr>
        <w:numPr>
          <w:ilvl w:val="0"/>
          <w:numId w:val="1"/>
        </w:numPr>
        <w:spacing w:after="0"/>
        <w:contextualSpacing/>
        <w:jc w:val="both"/>
        <w:rPr>
          <w:rFonts w:ascii="Times New Roman" w:hAnsi="Times New Roman"/>
          <w:sz w:val="28"/>
          <w:szCs w:val="28"/>
        </w:rPr>
      </w:pPr>
      <w:r w:rsidRPr="00787867">
        <w:rPr>
          <w:rFonts w:ascii="Times New Roman" w:hAnsi="Times New Roman"/>
          <w:sz w:val="28"/>
          <w:szCs w:val="28"/>
        </w:rPr>
        <w:t>2 телефонных аппарата для обеспечения деятельности службы бухгалтерского учета и отчетности;</w:t>
      </w:r>
    </w:p>
    <w:p w14:paraId="604E9D3D" w14:textId="77777777" w:rsidR="00787867" w:rsidRPr="00787867" w:rsidRDefault="00787867" w:rsidP="00787867">
      <w:pPr>
        <w:numPr>
          <w:ilvl w:val="0"/>
          <w:numId w:val="1"/>
        </w:numPr>
        <w:spacing w:after="0"/>
        <w:contextualSpacing/>
        <w:jc w:val="both"/>
        <w:rPr>
          <w:rFonts w:ascii="Times New Roman" w:hAnsi="Times New Roman"/>
          <w:sz w:val="28"/>
          <w:szCs w:val="28"/>
        </w:rPr>
      </w:pPr>
      <w:r w:rsidRPr="00787867">
        <w:rPr>
          <w:rFonts w:ascii="Times New Roman" w:hAnsi="Times New Roman"/>
          <w:sz w:val="28"/>
          <w:szCs w:val="28"/>
        </w:rPr>
        <w:t>1 фотоаппарат для пресс-секретаря.</w:t>
      </w:r>
    </w:p>
    <w:p w14:paraId="12D00A99" w14:textId="77777777" w:rsidR="00787867" w:rsidRPr="00787867" w:rsidRDefault="00787867" w:rsidP="00787867">
      <w:pPr>
        <w:spacing w:after="0"/>
        <w:ind w:firstLine="708"/>
        <w:jc w:val="both"/>
        <w:rPr>
          <w:rFonts w:ascii="Times New Roman" w:hAnsi="Times New Roman"/>
          <w:sz w:val="28"/>
          <w:szCs w:val="28"/>
        </w:rPr>
      </w:pPr>
      <w:r w:rsidRPr="00787867">
        <w:rPr>
          <w:rFonts w:ascii="Times New Roman" w:hAnsi="Times New Roman"/>
          <w:sz w:val="28"/>
          <w:szCs w:val="28"/>
        </w:rPr>
        <w:t xml:space="preserve">Расходы на обеспечение первичных мер пожарной безопасности в помещениях общественных приемных депутатов в части технического обслуживания систем автоматических пожарных сигнализаций и систем оповещения о пожаре составили 82,0 тыс. руб. </w:t>
      </w:r>
    </w:p>
    <w:p w14:paraId="52334DB2" w14:textId="77777777" w:rsidR="00787867" w:rsidRPr="00787867" w:rsidRDefault="00787867" w:rsidP="00787867">
      <w:pPr>
        <w:spacing w:after="0"/>
        <w:ind w:firstLine="708"/>
        <w:jc w:val="both"/>
        <w:rPr>
          <w:rFonts w:ascii="Times New Roman" w:hAnsi="Times New Roman"/>
          <w:sz w:val="28"/>
          <w:szCs w:val="28"/>
        </w:rPr>
      </w:pPr>
      <w:r w:rsidRPr="00787867">
        <w:rPr>
          <w:rFonts w:ascii="Times New Roman" w:hAnsi="Times New Roman"/>
          <w:sz w:val="28"/>
          <w:szCs w:val="28"/>
        </w:rPr>
        <w:t>Всего в 2024 году заключен 101 контракт на закупку товаров, работ, услуг, из них 10 контрактов – по результатам электронных аукционов. Общая сумма заключенных контрактов составила 5859,8 тыс. руб., в том числе по результатам электронных аукционов – 1514,5 тыс. руб., что составляет 25,85% от общей суммы закупок. Экономия по результатам проведения электронных аукционов составила 181,9 тыс. руб., или 10,72% от начальной максимальной цены контракта.</w:t>
      </w:r>
    </w:p>
    <w:p w14:paraId="153895C2" w14:textId="77777777" w:rsidR="00787867" w:rsidRPr="00787867" w:rsidRDefault="00787867" w:rsidP="00787867">
      <w:pPr>
        <w:spacing w:after="0"/>
        <w:ind w:firstLine="851"/>
        <w:jc w:val="both"/>
        <w:rPr>
          <w:rFonts w:ascii="Times New Roman" w:hAnsi="Times New Roman"/>
          <w:sz w:val="28"/>
          <w:szCs w:val="28"/>
        </w:rPr>
      </w:pPr>
      <w:r w:rsidRPr="00787867">
        <w:rPr>
          <w:rFonts w:ascii="Times New Roman" w:hAnsi="Times New Roman"/>
          <w:sz w:val="28"/>
          <w:szCs w:val="28"/>
        </w:rPr>
        <w:t>Службой бухгалтерского учета и отчетности в 2024 году составлены и представлены все необходимые отчеты в Финансовое управление города Волгодонска, Межрайонную инспекцию Федеральной налоговой службы по Ростовской области, Территориальный орган Федеральной службы государственной статистики по Ростовской области, Социальный фонд России по Ростовской области.</w:t>
      </w:r>
    </w:p>
    <w:p w14:paraId="36D60320" w14:textId="77777777" w:rsidR="00787867" w:rsidRPr="00787867" w:rsidRDefault="00787867" w:rsidP="00787867">
      <w:pPr>
        <w:spacing w:after="0"/>
        <w:ind w:firstLine="851"/>
        <w:jc w:val="both"/>
        <w:rPr>
          <w:rFonts w:ascii="Times New Roman" w:hAnsi="Times New Roman"/>
          <w:sz w:val="28"/>
          <w:szCs w:val="28"/>
        </w:rPr>
      </w:pPr>
    </w:p>
    <w:p w14:paraId="4B42BFB0" w14:textId="77777777" w:rsidR="00787867" w:rsidRPr="00787867" w:rsidRDefault="00787867" w:rsidP="00787867">
      <w:pPr>
        <w:spacing w:after="0"/>
        <w:ind w:firstLine="851"/>
        <w:jc w:val="both"/>
        <w:rPr>
          <w:rFonts w:ascii="Times New Roman" w:hAnsi="Times New Roman"/>
          <w:sz w:val="28"/>
          <w:szCs w:val="28"/>
        </w:rPr>
      </w:pPr>
    </w:p>
    <w:bookmarkEnd w:id="20"/>
    <w:bookmarkEnd w:id="21"/>
    <w:p w14:paraId="5AC08D57" w14:textId="77777777" w:rsidR="00787867" w:rsidRPr="00787867" w:rsidRDefault="00787867" w:rsidP="00787867"/>
    <w:p w14:paraId="01442F54" w14:textId="77777777" w:rsidR="00787867" w:rsidRDefault="00787867" w:rsidP="00086CEE"/>
    <w:p w14:paraId="1C5CF7F7" w14:textId="77777777" w:rsidR="00787867" w:rsidRPr="00086CEE" w:rsidRDefault="00787867" w:rsidP="00086CEE"/>
    <w:sectPr w:rsidR="00787867" w:rsidRPr="00086CEE">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735A" w14:textId="77777777" w:rsidR="004F333A" w:rsidRDefault="004F333A" w:rsidP="00177C26">
      <w:pPr>
        <w:spacing w:after="0" w:line="240" w:lineRule="auto"/>
      </w:pPr>
      <w:r>
        <w:separator/>
      </w:r>
    </w:p>
  </w:endnote>
  <w:endnote w:type="continuationSeparator" w:id="0">
    <w:p w14:paraId="3035AB8D" w14:textId="77777777" w:rsidR="004F333A" w:rsidRDefault="004F333A" w:rsidP="0017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893817"/>
      <w:docPartObj>
        <w:docPartGallery w:val="Page Numbers (Bottom of Page)"/>
        <w:docPartUnique/>
      </w:docPartObj>
    </w:sdtPr>
    <w:sdtContent>
      <w:p w14:paraId="6C984F3B" w14:textId="58775519" w:rsidR="00177C26" w:rsidRDefault="00177C26">
        <w:pPr>
          <w:pStyle w:val="af6"/>
          <w:jc w:val="center"/>
        </w:pPr>
        <w:r>
          <w:fldChar w:fldCharType="begin"/>
        </w:r>
        <w:r>
          <w:instrText>PAGE   \* MERGEFORMAT</w:instrText>
        </w:r>
        <w:r>
          <w:fldChar w:fldCharType="separate"/>
        </w:r>
        <w:r>
          <w:t>2</w:t>
        </w:r>
        <w:r>
          <w:fldChar w:fldCharType="end"/>
        </w:r>
      </w:p>
    </w:sdtContent>
  </w:sdt>
  <w:p w14:paraId="7EB8E7B5" w14:textId="77777777" w:rsidR="00177C26" w:rsidRDefault="00177C2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1335E" w14:textId="77777777" w:rsidR="004F333A" w:rsidRDefault="004F333A" w:rsidP="00177C26">
      <w:pPr>
        <w:spacing w:after="0" w:line="240" w:lineRule="auto"/>
      </w:pPr>
      <w:r>
        <w:separator/>
      </w:r>
    </w:p>
  </w:footnote>
  <w:footnote w:type="continuationSeparator" w:id="0">
    <w:p w14:paraId="2F68DD01" w14:textId="77777777" w:rsidR="004F333A" w:rsidRDefault="004F333A" w:rsidP="00177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8D22B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92EB9"/>
    <w:multiLevelType w:val="hybridMultilevel"/>
    <w:tmpl w:val="36A8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D434C"/>
    <w:multiLevelType w:val="hybridMultilevel"/>
    <w:tmpl w:val="49CC8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6455D"/>
    <w:multiLevelType w:val="hybridMultilevel"/>
    <w:tmpl w:val="3AFE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E3282"/>
    <w:multiLevelType w:val="hybridMultilevel"/>
    <w:tmpl w:val="82FEE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2F6EB1"/>
    <w:multiLevelType w:val="hybridMultilevel"/>
    <w:tmpl w:val="6C881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174EA"/>
    <w:multiLevelType w:val="hybridMultilevel"/>
    <w:tmpl w:val="112C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A1241"/>
    <w:multiLevelType w:val="hybridMultilevel"/>
    <w:tmpl w:val="D608B19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C4A6E"/>
    <w:multiLevelType w:val="hybridMultilevel"/>
    <w:tmpl w:val="EB585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95789E"/>
    <w:multiLevelType w:val="hybridMultilevel"/>
    <w:tmpl w:val="F27ACBC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4173721"/>
    <w:multiLevelType w:val="hybridMultilevel"/>
    <w:tmpl w:val="79BECE2A"/>
    <w:lvl w:ilvl="0" w:tplc="DE0275C6">
      <w:start w:val="1"/>
      <w:numFmt w:val="bullet"/>
      <w:lvlText w:val=""/>
      <w:lvlJc w:val="left"/>
      <w:pPr>
        <w:ind w:left="1003" w:hanging="360"/>
      </w:pPr>
      <w:rPr>
        <w:rFonts w:ascii="Symbol" w:hAnsi="Symbol" w:hint="default"/>
        <w:sz w:val="28"/>
        <w:szCs w:val="28"/>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 w15:restartNumberingAfterBreak="0">
    <w:nsid w:val="290C6AEA"/>
    <w:multiLevelType w:val="hybridMultilevel"/>
    <w:tmpl w:val="49CA2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9B62AB"/>
    <w:multiLevelType w:val="hybridMultilevel"/>
    <w:tmpl w:val="4002F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6F0EA9"/>
    <w:multiLevelType w:val="hybridMultilevel"/>
    <w:tmpl w:val="F900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80ABF"/>
    <w:multiLevelType w:val="hybridMultilevel"/>
    <w:tmpl w:val="DDD85F7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 w15:restartNumberingAfterBreak="0">
    <w:nsid w:val="30822B90"/>
    <w:multiLevelType w:val="hybridMultilevel"/>
    <w:tmpl w:val="C02C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113E49"/>
    <w:multiLevelType w:val="hybridMultilevel"/>
    <w:tmpl w:val="5D8EAECA"/>
    <w:lvl w:ilvl="0" w:tplc="04190001">
      <w:start w:val="1"/>
      <w:numFmt w:val="bullet"/>
      <w:lvlText w:val=""/>
      <w:lvlJc w:val="left"/>
      <w:pPr>
        <w:ind w:left="2562" w:hanging="360"/>
      </w:pPr>
      <w:rPr>
        <w:rFonts w:ascii="Symbol" w:hAnsi="Symbol" w:hint="default"/>
      </w:rPr>
    </w:lvl>
    <w:lvl w:ilvl="1" w:tplc="04190003" w:tentative="1">
      <w:start w:val="1"/>
      <w:numFmt w:val="bullet"/>
      <w:lvlText w:val="o"/>
      <w:lvlJc w:val="left"/>
      <w:pPr>
        <w:ind w:left="3282" w:hanging="360"/>
      </w:pPr>
      <w:rPr>
        <w:rFonts w:ascii="Courier New" w:hAnsi="Courier New" w:cs="Courier New" w:hint="default"/>
      </w:rPr>
    </w:lvl>
    <w:lvl w:ilvl="2" w:tplc="04190005" w:tentative="1">
      <w:start w:val="1"/>
      <w:numFmt w:val="bullet"/>
      <w:lvlText w:val=""/>
      <w:lvlJc w:val="left"/>
      <w:pPr>
        <w:ind w:left="4002" w:hanging="360"/>
      </w:pPr>
      <w:rPr>
        <w:rFonts w:ascii="Wingdings" w:hAnsi="Wingdings" w:hint="default"/>
      </w:rPr>
    </w:lvl>
    <w:lvl w:ilvl="3" w:tplc="04190001" w:tentative="1">
      <w:start w:val="1"/>
      <w:numFmt w:val="bullet"/>
      <w:lvlText w:val=""/>
      <w:lvlJc w:val="left"/>
      <w:pPr>
        <w:ind w:left="4722" w:hanging="360"/>
      </w:pPr>
      <w:rPr>
        <w:rFonts w:ascii="Symbol" w:hAnsi="Symbol" w:hint="default"/>
      </w:rPr>
    </w:lvl>
    <w:lvl w:ilvl="4" w:tplc="04190003" w:tentative="1">
      <w:start w:val="1"/>
      <w:numFmt w:val="bullet"/>
      <w:lvlText w:val="o"/>
      <w:lvlJc w:val="left"/>
      <w:pPr>
        <w:ind w:left="5442" w:hanging="360"/>
      </w:pPr>
      <w:rPr>
        <w:rFonts w:ascii="Courier New" w:hAnsi="Courier New" w:cs="Courier New" w:hint="default"/>
      </w:rPr>
    </w:lvl>
    <w:lvl w:ilvl="5" w:tplc="04190005" w:tentative="1">
      <w:start w:val="1"/>
      <w:numFmt w:val="bullet"/>
      <w:lvlText w:val=""/>
      <w:lvlJc w:val="left"/>
      <w:pPr>
        <w:ind w:left="6162" w:hanging="360"/>
      </w:pPr>
      <w:rPr>
        <w:rFonts w:ascii="Wingdings" w:hAnsi="Wingdings" w:hint="default"/>
      </w:rPr>
    </w:lvl>
    <w:lvl w:ilvl="6" w:tplc="04190001" w:tentative="1">
      <w:start w:val="1"/>
      <w:numFmt w:val="bullet"/>
      <w:lvlText w:val=""/>
      <w:lvlJc w:val="left"/>
      <w:pPr>
        <w:ind w:left="6882" w:hanging="360"/>
      </w:pPr>
      <w:rPr>
        <w:rFonts w:ascii="Symbol" w:hAnsi="Symbol" w:hint="default"/>
      </w:rPr>
    </w:lvl>
    <w:lvl w:ilvl="7" w:tplc="04190003" w:tentative="1">
      <w:start w:val="1"/>
      <w:numFmt w:val="bullet"/>
      <w:lvlText w:val="o"/>
      <w:lvlJc w:val="left"/>
      <w:pPr>
        <w:ind w:left="7602" w:hanging="360"/>
      </w:pPr>
      <w:rPr>
        <w:rFonts w:ascii="Courier New" w:hAnsi="Courier New" w:cs="Courier New" w:hint="default"/>
      </w:rPr>
    </w:lvl>
    <w:lvl w:ilvl="8" w:tplc="04190005" w:tentative="1">
      <w:start w:val="1"/>
      <w:numFmt w:val="bullet"/>
      <w:lvlText w:val=""/>
      <w:lvlJc w:val="left"/>
      <w:pPr>
        <w:ind w:left="8322" w:hanging="360"/>
      </w:pPr>
      <w:rPr>
        <w:rFonts w:ascii="Wingdings" w:hAnsi="Wingdings" w:hint="default"/>
      </w:rPr>
    </w:lvl>
  </w:abstractNum>
  <w:abstractNum w:abstractNumId="17" w15:restartNumberingAfterBreak="0">
    <w:nsid w:val="37BC6398"/>
    <w:multiLevelType w:val="hybridMultilevel"/>
    <w:tmpl w:val="50AC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A129A1"/>
    <w:multiLevelType w:val="hybridMultilevel"/>
    <w:tmpl w:val="4E4E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B2105F"/>
    <w:multiLevelType w:val="hybridMultilevel"/>
    <w:tmpl w:val="6874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D6614B"/>
    <w:multiLevelType w:val="hybridMultilevel"/>
    <w:tmpl w:val="79CAD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E512D"/>
    <w:multiLevelType w:val="hybridMultilevel"/>
    <w:tmpl w:val="EA06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62595A"/>
    <w:multiLevelType w:val="hybridMultilevel"/>
    <w:tmpl w:val="B3B22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69701F"/>
    <w:multiLevelType w:val="hybridMultilevel"/>
    <w:tmpl w:val="38E4E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DD79AE"/>
    <w:multiLevelType w:val="hybridMultilevel"/>
    <w:tmpl w:val="DA4E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1301EC"/>
    <w:multiLevelType w:val="hybridMultilevel"/>
    <w:tmpl w:val="BFF6E6B0"/>
    <w:lvl w:ilvl="0" w:tplc="8872E5F2">
      <w:start w:val="1"/>
      <w:numFmt w:val="decimal"/>
      <w:lvlText w:val="%1)"/>
      <w:lvlJc w:val="left"/>
      <w:pPr>
        <w:ind w:left="899" w:hanging="360"/>
      </w:pPr>
      <w:rPr>
        <w:rFonts w:hint="default"/>
        <w:i w:val="0"/>
        <w:iCs/>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40B23615"/>
    <w:multiLevelType w:val="hybridMultilevel"/>
    <w:tmpl w:val="2B969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EC249D"/>
    <w:multiLevelType w:val="hybridMultilevel"/>
    <w:tmpl w:val="847AC0A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8" w15:restartNumberingAfterBreak="0">
    <w:nsid w:val="48BD5051"/>
    <w:multiLevelType w:val="hybridMultilevel"/>
    <w:tmpl w:val="CD6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B0318E"/>
    <w:multiLevelType w:val="hybridMultilevel"/>
    <w:tmpl w:val="C8CCC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DD0DEB"/>
    <w:multiLevelType w:val="hybridMultilevel"/>
    <w:tmpl w:val="8452D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DA23FF"/>
    <w:multiLevelType w:val="hybridMultilevel"/>
    <w:tmpl w:val="C3646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8E2856"/>
    <w:multiLevelType w:val="hybridMultilevel"/>
    <w:tmpl w:val="99EA4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953E0C"/>
    <w:multiLevelType w:val="hybridMultilevel"/>
    <w:tmpl w:val="3DFC7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0AB54DA"/>
    <w:multiLevelType w:val="hybridMultilevel"/>
    <w:tmpl w:val="6AA2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DB0A6C"/>
    <w:multiLevelType w:val="hybridMultilevel"/>
    <w:tmpl w:val="26ACD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A63A99"/>
    <w:multiLevelType w:val="hybridMultilevel"/>
    <w:tmpl w:val="0F42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377A35"/>
    <w:multiLevelType w:val="hybridMultilevel"/>
    <w:tmpl w:val="8934F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6A44CF"/>
    <w:multiLevelType w:val="hybridMultilevel"/>
    <w:tmpl w:val="B852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B46D27"/>
    <w:multiLevelType w:val="hybridMultilevel"/>
    <w:tmpl w:val="984AE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8F014D"/>
    <w:multiLevelType w:val="hybridMultilevel"/>
    <w:tmpl w:val="3118AC2C"/>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732" w:hanging="360"/>
      </w:p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41" w15:restartNumberingAfterBreak="0">
    <w:nsid w:val="7ED049C7"/>
    <w:multiLevelType w:val="hybridMultilevel"/>
    <w:tmpl w:val="425079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F900644"/>
    <w:multiLevelType w:val="hybridMultilevel"/>
    <w:tmpl w:val="256C0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3276139">
    <w:abstractNumId w:val="7"/>
  </w:num>
  <w:num w:numId="2" w16cid:durableId="1807042940">
    <w:abstractNumId w:val="40"/>
  </w:num>
  <w:num w:numId="3" w16cid:durableId="1102409281">
    <w:abstractNumId w:val="3"/>
  </w:num>
  <w:num w:numId="4" w16cid:durableId="1899394594">
    <w:abstractNumId w:val="30"/>
  </w:num>
  <w:num w:numId="5" w16cid:durableId="322049005">
    <w:abstractNumId w:val="11"/>
  </w:num>
  <w:num w:numId="6" w16cid:durableId="1760370275">
    <w:abstractNumId w:val="34"/>
  </w:num>
  <w:num w:numId="7" w16cid:durableId="1779372379">
    <w:abstractNumId w:val="38"/>
  </w:num>
  <w:num w:numId="8" w16cid:durableId="1459185423">
    <w:abstractNumId w:val="2"/>
  </w:num>
  <w:num w:numId="9" w16cid:durableId="1491867675">
    <w:abstractNumId w:val="4"/>
  </w:num>
  <w:num w:numId="10" w16cid:durableId="510031424">
    <w:abstractNumId w:val="22"/>
  </w:num>
  <w:num w:numId="11" w16cid:durableId="1977251477">
    <w:abstractNumId w:val="15"/>
  </w:num>
  <w:num w:numId="12" w16cid:durableId="731657069">
    <w:abstractNumId w:val="9"/>
  </w:num>
  <w:num w:numId="13" w16cid:durableId="1572890533">
    <w:abstractNumId w:val="1"/>
  </w:num>
  <w:num w:numId="14" w16cid:durableId="2016613455">
    <w:abstractNumId w:val="29"/>
  </w:num>
  <w:num w:numId="15" w16cid:durableId="676855820">
    <w:abstractNumId w:val="42"/>
  </w:num>
  <w:num w:numId="16" w16cid:durableId="1065419495">
    <w:abstractNumId w:val="0"/>
  </w:num>
  <w:num w:numId="17" w16cid:durableId="432018218">
    <w:abstractNumId w:val="36"/>
  </w:num>
  <w:num w:numId="18" w16cid:durableId="1024404987">
    <w:abstractNumId w:val="17"/>
  </w:num>
  <w:num w:numId="19" w16cid:durableId="16928227">
    <w:abstractNumId w:val="10"/>
  </w:num>
  <w:num w:numId="20" w16cid:durableId="1477141261">
    <w:abstractNumId w:val="20"/>
  </w:num>
  <w:num w:numId="21" w16cid:durableId="546798265">
    <w:abstractNumId w:val="6"/>
  </w:num>
  <w:num w:numId="22" w16cid:durableId="1756583809">
    <w:abstractNumId w:val="13"/>
  </w:num>
  <w:num w:numId="23" w16cid:durableId="1970159512">
    <w:abstractNumId w:val="35"/>
  </w:num>
  <w:num w:numId="24" w16cid:durableId="16154481">
    <w:abstractNumId w:val="32"/>
  </w:num>
  <w:num w:numId="25" w16cid:durableId="1755275222">
    <w:abstractNumId w:val="31"/>
  </w:num>
  <w:num w:numId="26" w16cid:durableId="111049107">
    <w:abstractNumId w:val="41"/>
  </w:num>
  <w:num w:numId="27" w16cid:durableId="415789636">
    <w:abstractNumId w:val="33"/>
  </w:num>
  <w:num w:numId="28" w16cid:durableId="1089081766">
    <w:abstractNumId w:val="28"/>
  </w:num>
  <w:num w:numId="29" w16cid:durableId="1401369494">
    <w:abstractNumId w:val="21"/>
  </w:num>
  <w:num w:numId="30" w16cid:durableId="18163511">
    <w:abstractNumId w:val="14"/>
  </w:num>
  <w:num w:numId="31" w16cid:durableId="1087192469">
    <w:abstractNumId w:val="24"/>
  </w:num>
  <w:num w:numId="32" w16cid:durableId="721100710">
    <w:abstractNumId w:val="5"/>
  </w:num>
  <w:num w:numId="33" w16cid:durableId="1264341323">
    <w:abstractNumId w:val="19"/>
  </w:num>
  <w:num w:numId="34" w16cid:durableId="1862665855">
    <w:abstractNumId w:val="23"/>
  </w:num>
  <w:num w:numId="35" w16cid:durableId="689525734">
    <w:abstractNumId w:val="16"/>
  </w:num>
  <w:num w:numId="36" w16cid:durableId="173692909">
    <w:abstractNumId w:val="8"/>
  </w:num>
  <w:num w:numId="37" w16cid:durableId="1752583441">
    <w:abstractNumId w:val="26"/>
  </w:num>
  <w:num w:numId="38" w16cid:durableId="1406219488">
    <w:abstractNumId w:val="37"/>
  </w:num>
  <w:num w:numId="39" w16cid:durableId="748697338">
    <w:abstractNumId w:val="27"/>
  </w:num>
  <w:num w:numId="40" w16cid:durableId="455955012">
    <w:abstractNumId w:val="18"/>
  </w:num>
  <w:num w:numId="41" w16cid:durableId="2083746267">
    <w:abstractNumId w:val="12"/>
  </w:num>
  <w:num w:numId="42" w16cid:durableId="1942953424">
    <w:abstractNumId w:val="39"/>
  </w:num>
  <w:num w:numId="43" w16cid:durableId="2139834331">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CD"/>
    <w:rsid w:val="000005AE"/>
    <w:rsid w:val="0000386E"/>
    <w:rsid w:val="00035EE5"/>
    <w:rsid w:val="00041C00"/>
    <w:rsid w:val="000448B1"/>
    <w:rsid w:val="000462FB"/>
    <w:rsid w:val="000818D8"/>
    <w:rsid w:val="00086CEE"/>
    <w:rsid w:val="000879D6"/>
    <w:rsid w:val="000934FD"/>
    <w:rsid w:val="0009482E"/>
    <w:rsid w:val="000A601C"/>
    <w:rsid w:val="000C7CF3"/>
    <w:rsid w:val="000E2EAD"/>
    <w:rsid w:val="000F7A55"/>
    <w:rsid w:val="00104F52"/>
    <w:rsid w:val="00124F6D"/>
    <w:rsid w:val="001336A3"/>
    <w:rsid w:val="00152066"/>
    <w:rsid w:val="00153330"/>
    <w:rsid w:val="00157149"/>
    <w:rsid w:val="00165E3A"/>
    <w:rsid w:val="00171F12"/>
    <w:rsid w:val="00173F1F"/>
    <w:rsid w:val="00177C26"/>
    <w:rsid w:val="00177CA8"/>
    <w:rsid w:val="001979A5"/>
    <w:rsid w:val="001A6321"/>
    <w:rsid w:val="001E6358"/>
    <w:rsid w:val="001F28B6"/>
    <w:rsid w:val="001F4F9C"/>
    <w:rsid w:val="0020203F"/>
    <w:rsid w:val="0021048C"/>
    <w:rsid w:val="00216AF5"/>
    <w:rsid w:val="0023148D"/>
    <w:rsid w:val="00232650"/>
    <w:rsid w:val="0023626C"/>
    <w:rsid w:val="002406BE"/>
    <w:rsid w:val="00263DAC"/>
    <w:rsid w:val="00273F7E"/>
    <w:rsid w:val="00282FD1"/>
    <w:rsid w:val="002879C5"/>
    <w:rsid w:val="002B33CD"/>
    <w:rsid w:val="002B41E4"/>
    <w:rsid w:val="002C4CC6"/>
    <w:rsid w:val="002E610F"/>
    <w:rsid w:val="002F6B4C"/>
    <w:rsid w:val="00301483"/>
    <w:rsid w:val="0030190F"/>
    <w:rsid w:val="0032096B"/>
    <w:rsid w:val="00331CF8"/>
    <w:rsid w:val="003459E5"/>
    <w:rsid w:val="003838E9"/>
    <w:rsid w:val="0038776E"/>
    <w:rsid w:val="00397045"/>
    <w:rsid w:val="003A2A52"/>
    <w:rsid w:val="003A56DB"/>
    <w:rsid w:val="003A7690"/>
    <w:rsid w:val="003B2C14"/>
    <w:rsid w:val="003B5F13"/>
    <w:rsid w:val="003C1B8C"/>
    <w:rsid w:val="003E2E4C"/>
    <w:rsid w:val="003F42FE"/>
    <w:rsid w:val="004078B8"/>
    <w:rsid w:val="00411240"/>
    <w:rsid w:val="00414DC3"/>
    <w:rsid w:val="004358A6"/>
    <w:rsid w:val="00435E4E"/>
    <w:rsid w:val="00440A4A"/>
    <w:rsid w:val="00441C9C"/>
    <w:rsid w:val="0044588B"/>
    <w:rsid w:val="0045016C"/>
    <w:rsid w:val="00470235"/>
    <w:rsid w:val="00471540"/>
    <w:rsid w:val="004778D9"/>
    <w:rsid w:val="004955EB"/>
    <w:rsid w:val="004A07B1"/>
    <w:rsid w:val="004A4E99"/>
    <w:rsid w:val="004B3159"/>
    <w:rsid w:val="004D53B4"/>
    <w:rsid w:val="004F333A"/>
    <w:rsid w:val="004F3DA6"/>
    <w:rsid w:val="005044BE"/>
    <w:rsid w:val="00511C5C"/>
    <w:rsid w:val="00513773"/>
    <w:rsid w:val="00523C61"/>
    <w:rsid w:val="00527E69"/>
    <w:rsid w:val="00547DCB"/>
    <w:rsid w:val="00565557"/>
    <w:rsid w:val="00566551"/>
    <w:rsid w:val="00566593"/>
    <w:rsid w:val="00571B96"/>
    <w:rsid w:val="0057398F"/>
    <w:rsid w:val="00582A36"/>
    <w:rsid w:val="00585157"/>
    <w:rsid w:val="005851C1"/>
    <w:rsid w:val="005A36FA"/>
    <w:rsid w:val="005B5D67"/>
    <w:rsid w:val="005D1A44"/>
    <w:rsid w:val="005F3596"/>
    <w:rsid w:val="005F51FB"/>
    <w:rsid w:val="0060021F"/>
    <w:rsid w:val="006077DA"/>
    <w:rsid w:val="00614167"/>
    <w:rsid w:val="00624D09"/>
    <w:rsid w:val="00635989"/>
    <w:rsid w:val="0063609C"/>
    <w:rsid w:val="006441BD"/>
    <w:rsid w:val="00645244"/>
    <w:rsid w:val="00663191"/>
    <w:rsid w:val="006764F4"/>
    <w:rsid w:val="006D7816"/>
    <w:rsid w:val="006E41A3"/>
    <w:rsid w:val="006F4E6A"/>
    <w:rsid w:val="006F5D66"/>
    <w:rsid w:val="006F5F80"/>
    <w:rsid w:val="007110EC"/>
    <w:rsid w:val="007117BA"/>
    <w:rsid w:val="00711C2E"/>
    <w:rsid w:val="00734954"/>
    <w:rsid w:val="00745C4D"/>
    <w:rsid w:val="00745EBC"/>
    <w:rsid w:val="007477BB"/>
    <w:rsid w:val="00752881"/>
    <w:rsid w:val="00780F58"/>
    <w:rsid w:val="00781DE7"/>
    <w:rsid w:val="00787867"/>
    <w:rsid w:val="007A1E31"/>
    <w:rsid w:val="007C0D1F"/>
    <w:rsid w:val="007C40C3"/>
    <w:rsid w:val="007D0CFD"/>
    <w:rsid w:val="007D56D6"/>
    <w:rsid w:val="007E5C00"/>
    <w:rsid w:val="007E7607"/>
    <w:rsid w:val="0084115F"/>
    <w:rsid w:val="00856B4A"/>
    <w:rsid w:val="008624A0"/>
    <w:rsid w:val="00891453"/>
    <w:rsid w:val="008A4DF9"/>
    <w:rsid w:val="008B7E52"/>
    <w:rsid w:val="008D1992"/>
    <w:rsid w:val="00906C40"/>
    <w:rsid w:val="00917B1F"/>
    <w:rsid w:val="00967542"/>
    <w:rsid w:val="00971389"/>
    <w:rsid w:val="00977372"/>
    <w:rsid w:val="0098648F"/>
    <w:rsid w:val="009937F0"/>
    <w:rsid w:val="009941E5"/>
    <w:rsid w:val="009A0D55"/>
    <w:rsid w:val="009A4BF9"/>
    <w:rsid w:val="009B0AF1"/>
    <w:rsid w:val="009B7645"/>
    <w:rsid w:val="009C0B0B"/>
    <w:rsid w:val="009C43D4"/>
    <w:rsid w:val="009D3C24"/>
    <w:rsid w:val="009D7977"/>
    <w:rsid w:val="009E74D4"/>
    <w:rsid w:val="00A02FC6"/>
    <w:rsid w:val="00A06125"/>
    <w:rsid w:val="00A112DC"/>
    <w:rsid w:val="00A17198"/>
    <w:rsid w:val="00A3127D"/>
    <w:rsid w:val="00A42670"/>
    <w:rsid w:val="00A45E3C"/>
    <w:rsid w:val="00A467ED"/>
    <w:rsid w:val="00A504EB"/>
    <w:rsid w:val="00A600B2"/>
    <w:rsid w:val="00A83AA3"/>
    <w:rsid w:val="00A85DEF"/>
    <w:rsid w:val="00A93695"/>
    <w:rsid w:val="00AA0291"/>
    <w:rsid w:val="00AA12E1"/>
    <w:rsid w:val="00AA2671"/>
    <w:rsid w:val="00AF7EA2"/>
    <w:rsid w:val="00B04323"/>
    <w:rsid w:val="00B04486"/>
    <w:rsid w:val="00B24BBA"/>
    <w:rsid w:val="00B63984"/>
    <w:rsid w:val="00B769A6"/>
    <w:rsid w:val="00BA5C17"/>
    <w:rsid w:val="00BA7FDA"/>
    <w:rsid w:val="00BC6833"/>
    <w:rsid w:val="00BE1C3A"/>
    <w:rsid w:val="00BF3BDD"/>
    <w:rsid w:val="00C041AA"/>
    <w:rsid w:val="00C20BF9"/>
    <w:rsid w:val="00C4290E"/>
    <w:rsid w:val="00C57787"/>
    <w:rsid w:val="00C621EB"/>
    <w:rsid w:val="00C8192E"/>
    <w:rsid w:val="00CC1EFB"/>
    <w:rsid w:val="00CD5766"/>
    <w:rsid w:val="00CE494C"/>
    <w:rsid w:val="00D300F1"/>
    <w:rsid w:val="00D454AB"/>
    <w:rsid w:val="00D470C3"/>
    <w:rsid w:val="00D4765A"/>
    <w:rsid w:val="00D51633"/>
    <w:rsid w:val="00D525FD"/>
    <w:rsid w:val="00D74106"/>
    <w:rsid w:val="00D774F9"/>
    <w:rsid w:val="00D826D7"/>
    <w:rsid w:val="00D90613"/>
    <w:rsid w:val="00DC1520"/>
    <w:rsid w:val="00DC407F"/>
    <w:rsid w:val="00DD4590"/>
    <w:rsid w:val="00E01E27"/>
    <w:rsid w:val="00E07850"/>
    <w:rsid w:val="00E11579"/>
    <w:rsid w:val="00E14C65"/>
    <w:rsid w:val="00E17264"/>
    <w:rsid w:val="00E236AE"/>
    <w:rsid w:val="00E25F63"/>
    <w:rsid w:val="00E3231F"/>
    <w:rsid w:val="00E46304"/>
    <w:rsid w:val="00E626F5"/>
    <w:rsid w:val="00E652E9"/>
    <w:rsid w:val="00E66975"/>
    <w:rsid w:val="00E75B70"/>
    <w:rsid w:val="00E927FA"/>
    <w:rsid w:val="00EA1679"/>
    <w:rsid w:val="00EB3296"/>
    <w:rsid w:val="00ED7B12"/>
    <w:rsid w:val="00EE4165"/>
    <w:rsid w:val="00EE60D3"/>
    <w:rsid w:val="00EF2B73"/>
    <w:rsid w:val="00F058F8"/>
    <w:rsid w:val="00F064E6"/>
    <w:rsid w:val="00F2470F"/>
    <w:rsid w:val="00F342E2"/>
    <w:rsid w:val="00F55E0B"/>
    <w:rsid w:val="00F64993"/>
    <w:rsid w:val="00F70D84"/>
    <w:rsid w:val="00F77499"/>
    <w:rsid w:val="00F82236"/>
    <w:rsid w:val="00F849A4"/>
    <w:rsid w:val="00F9427A"/>
    <w:rsid w:val="00FA2943"/>
    <w:rsid w:val="00FA7B1A"/>
    <w:rsid w:val="00FC25B5"/>
    <w:rsid w:val="00FC5867"/>
    <w:rsid w:val="00FD187D"/>
    <w:rsid w:val="00FD2554"/>
    <w:rsid w:val="00FD6BCD"/>
    <w:rsid w:val="00FE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779B"/>
  <w15:chartTrackingRefBased/>
  <w15:docId w15:val="{C63641DE-DA2A-40A7-9D6A-3759F976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CEE"/>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2B3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3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33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33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33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33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33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33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33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3C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33C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33C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33C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33C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33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33CD"/>
    <w:rPr>
      <w:rFonts w:eastAsiaTheme="majorEastAsia" w:cstheme="majorBidi"/>
      <w:color w:val="595959" w:themeColor="text1" w:themeTint="A6"/>
    </w:rPr>
  </w:style>
  <w:style w:type="character" w:customStyle="1" w:styleId="80">
    <w:name w:val="Заголовок 8 Знак"/>
    <w:basedOn w:val="a0"/>
    <w:link w:val="8"/>
    <w:uiPriority w:val="9"/>
    <w:semiHidden/>
    <w:rsid w:val="002B33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33CD"/>
    <w:rPr>
      <w:rFonts w:eastAsiaTheme="majorEastAsia" w:cstheme="majorBidi"/>
      <w:color w:val="272727" w:themeColor="text1" w:themeTint="D8"/>
    </w:rPr>
  </w:style>
  <w:style w:type="paragraph" w:styleId="a3">
    <w:name w:val="Title"/>
    <w:basedOn w:val="a"/>
    <w:next w:val="a"/>
    <w:link w:val="a4"/>
    <w:uiPriority w:val="10"/>
    <w:qFormat/>
    <w:rsid w:val="002B3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3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3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33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33CD"/>
    <w:pPr>
      <w:spacing w:before="160"/>
      <w:jc w:val="center"/>
    </w:pPr>
    <w:rPr>
      <w:i/>
      <w:iCs/>
      <w:color w:val="404040" w:themeColor="text1" w:themeTint="BF"/>
    </w:rPr>
  </w:style>
  <w:style w:type="character" w:customStyle="1" w:styleId="22">
    <w:name w:val="Цитата 2 Знак"/>
    <w:basedOn w:val="a0"/>
    <w:link w:val="21"/>
    <w:uiPriority w:val="29"/>
    <w:rsid w:val="002B33CD"/>
    <w:rPr>
      <w:i/>
      <w:iCs/>
      <w:color w:val="404040" w:themeColor="text1" w:themeTint="BF"/>
    </w:rPr>
  </w:style>
  <w:style w:type="paragraph" w:styleId="a7">
    <w:name w:val="List Paragraph"/>
    <w:basedOn w:val="a"/>
    <w:uiPriority w:val="34"/>
    <w:qFormat/>
    <w:rsid w:val="002B33CD"/>
    <w:pPr>
      <w:ind w:left="720"/>
      <w:contextualSpacing/>
    </w:pPr>
  </w:style>
  <w:style w:type="character" w:styleId="a8">
    <w:name w:val="Intense Emphasis"/>
    <w:basedOn w:val="a0"/>
    <w:uiPriority w:val="21"/>
    <w:qFormat/>
    <w:rsid w:val="002B33CD"/>
    <w:rPr>
      <w:i/>
      <w:iCs/>
      <w:color w:val="2F5496" w:themeColor="accent1" w:themeShade="BF"/>
    </w:rPr>
  </w:style>
  <w:style w:type="paragraph" w:styleId="a9">
    <w:name w:val="Intense Quote"/>
    <w:basedOn w:val="a"/>
    <w:next w:val="a"/>
    <w:link w:val="aa"/>
    <w:uiPriority w:val="30"/>
    <w:qFormat/>
    <w:rsid w:val="002B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B33CD"/>
    <w:rPr>
      <w:i/>
      <w:iCs/>
      <w:color w:val="2F5496" w:themeColor="accent1" w:themeShade="BF"/>
    </w:rPr>
  </w:style>
  <w:style w:type="character" w:styleId="ab">
    <w:name w:val="Intense Reference"/>
    <w:basedOn w:val="a0"/>
    <w:uiPriority w:val="32"/>
    <w:qFormat/>
    <w:rsid w:val="002B33CD"/>
    <w:rPr>
      <w:b/>
      <w:bCs/>
      <w:smallCaps/>
      <w:color w:val="2F5496" w:themeColor="accent1" w:themeShade="BF"/>
      <w:spacing w:val="5"/>
    </w:rPr>
  </w:style>
  <w:style w:type="paragraph" w:customStyle="1" w:styleId="ConsPlusNormal">
    <w:name w:val="ConsPlusNormal"/>
    <w:link w:val="ConsPlusNormal0"/>
    <w:rsid w:val="002B33CD"/>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ConsPlusTitle">
    <w:name w:val="ConsPlusTitle"/>
    <w:uiPriority w:val="99"/>
    <w:rsid w:val="002B33CD"/>
    <w:pPr>
      <w:autoSpaceDE w:val="0"/>
      <w:autoSpaceDN w:val="0"/>
      <w:adjustRightInd w:val="0"/>
      <w:spacing w:after="0" w:line="240" w:lineRule="auto"/>
    </w:pPr>
    <w:rPr>
      <w:rFonts w:ascii="Arial" w:eastAsia="Calibri" w:hAnsi="Arial" w:cs="Arial"/>
      <w:b/>
      <w:bCs/>
      <w:kern w:val="0"/>
      <w:sz w:val="20"/>
      <w:szCs w:val="20"/>
      <w14:ligatures w14:val="none"/>
    </w:rPr>
  </w:style>
  <w:style w:type="character" w:customStyle="1" w:styleId="ConsPlusNormal0">
    <w:name w:val="ConsPlusNormal Знак"/>
    <w:link w:val="ConsPlusNormal"/>
    <w:locked/>
    <w:rsid w:val="002B33CD"/>
    <w:rPr>
      <w:rFonts w:ascii="Arial" w:eastAsia="Calibri" w:hAnsi="Arial" w:cs="Arial"/>
      <w:kern w:val="0"/>
      <w:sz w:val="20"/>
      <w:szCs w:val="20"/>
      <w14:ligatures w14:val="none"/>
    </w:rPr>
  </w:style>
  <w:style w:type="character" w:styleId="ac">
    <w:name w:val="Strong"/>
    <w:basedOn w:val="a0"/>
    <w:uiPriority w:val="22"/>
    <w:qFormat/>
    <w:rsid w:val="0060021F"/>
    <w:rPr>
      <w:b/>
      <w:bCs/>
    </w:rPr>
  </w:style>
  <w:style w:type="paragraph" w:styleId="ad">
    <w:name w:val="No Spacing"/>
    <w:uiPriority w:val="1"/>
    <w:qFormat/>
    <w:rsid w:val="0060021F"/>
    <w:pPr>
      <w:spacing w:after="0" w:line="240" w:lineRule="auto"/>
    </w:pPr>
    <w:rPr>
      <w:rFonts w:ascii="Calibri" w:eastAsia="Calibri" w:hAnsi="Calibri" w:cs="Times New Roman"/>
      <w:kern w:val="0"/>
      <w14:ligatures w14:val="none"/>
    </w:rPr>
  </w:style>
  <w:style w:type="table" w:styleId="ae">
    <w:name w:val="Table Grid"/>
    <w:basedOn w:val="a1"/>
    <w:uiPriority w:val="59"/>
    <w:rsid w:val="007D56D6"/>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A02FC6"/>
    <w:pPr>
      <w:spacing w:before="100" w:beforeAutospacing="1" w:after="100" w:afterAutospacing="1" w:line="240" w:lineRule="auto"/>
    </w:pPr>
    <w:rPr>
      <w:rFonts w:ascii="Times New Roman" w:hAnsi="Times New Roman"/>
      <w:sz w:val="24"/>
      <w:szCs w:val="24"/>
    </w:rPr>
  </w:style>
  <w:style w:type="paragraph" w:customStyle="1" w:styleId="af0">
    <w:basedOn w:val="a"/>
    <w:next w:val="af"/>
    <w:uiPriority w:val="99"/>
    <w:unhideWhenUsed/>
    <w:rsid w:val="00AA2671"/>
    <w:pPr>
      <w:spacing w:before="100" w:beforeAutospacing="1" w:after="100" w:afterAutospacing="1" w:line="240" w:lineRule="auto"/>
    </w:pPr>
    <w:rPr>
      <w:rFonts w:ascii="Times New Roman" w:hAnsi="Times New Roman"/>
      <w:sz w:val="24"/>
      <w:szCs w:val="24"/>
    </w:rPr>
  </w:style>
  <w:style w:type="table" w:customStyle="1" w:styleId="23">
    <w:name w:val="Сетка таблицы2"/>
    <w:basedOn w:val="a1"/>
    <w:next w:val="ae"/>
    <w:uiPriority w:val="59"/>
    <w:rsid w:val="0089145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8914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8914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D51633"/>
    <w:pPr>
      <w:suppressAutoHyphens/>
      <w:spacing w:after="120" w:line="240" w:lineRule="auto"/>
    </w:pPr>
    <w:rPr>
      <w:rFonts w:ascii="Times New Roman" w:hAnsi="Times New Roman"/>
      <w:sz w:val="24"/>
      <w:szCs w:val="24"/>
      <w:lang w:val="x-none" w:eastAsia="ar-SA"/>
    </w:rPr>
  </w:style>
  <w:style w:type="character" w:customStyle="1" w:styleId="af2">
    <w:name w:val="Основной текст Знак"/>
    <w:basedOn w:val="a0"/>
    <w:link w:val="af1"/>
    <w:rsid w:val="00D51633"/>
    <w:rPr>
      <w:rFonts w:ascii="Times New Roman" w:eastAsia="Times New Roman" w:hAnsi="Times New Roman" w:cs="Times New Roman"/>
      <w:kern w:val="0"/>
      <w:sz w:val="24"/>
      <w:szCs w:val="24"/>
      <w:lang w:val="x-none" w:eastAsia="ar-SA"/>
      <w14:ligatures w14:val="none"/>
    </w:rPr>
  </w:style>
  <w:style w:type="character" w:customStyle="1" w:styleId="CharStyle2">
    <w:name w:val="CharStyle2"/>
    <w:rsid w:val="00DC407F"/>
    <w:rPr>
      <w:rFonts w:ascii="Times New Roman" w:eastAsia="Times New Roman" w:hAnsi="Times New Roman" w:cs="Times New Roman"/>
      <w:b w:val="0"/>
      <w:bCs w:val="0"/>
      <w:i w:val="0"/>
      <w:iCs w:val="0"/>
      <w:smallCaps w:val="0"/>
      <w:spacing w:val="10"/>
      <w:sz w:val="24"/>
      <w:szCs w:val="24"/>
    </w:rPr>
  </w:style>
  <w:style w:type="character" w:customStyle="1" w:styleId="apple-converted-space">
    <w:name w:val="apple-converted-space"/>
    <w:basedOn w:val="a0"/>
    <w:rsid w:val="006E41A3"/>
  </w:style>
  <w:style w:type="character" w:styleId="af3">
    <w:name w:val="Hyperlink"/>
    <w:uiPriority w:val="99"/>
    <w:semiHidden/>
    <w:unhideWhenUsed/>
    <w:rsid w:val="006E41A3"/>
    <w:rPr>
      <w:color w:val="0000FF"/>
      <w:u w:val="single"/>
    </w:rPr>
  </w:style>
  <w:style w:type="paragraph" w:customStyle="1" w:styleId="ConsNormal">
    <w:name w:val="ConsNormal"/>
    <w:rsid w:val="006E41A3"/>
    <w:pPr>
      <w:widowControl w:val="0"/>
      <w:autoSpaceDE w:val="0"/>
      <w:autoSpaceDN w:val="0"/>
      <w:adjustRightInd w:val="0"/>
      <w:spacing w:after="0" w:line="240" w:lineRule="auto"/>
      <w:ind w:right="19772" w:firstLine="720"/>
    </w:pPr>
    <w:rPr>
      <w:rFonts w:ascii="Arial" w:eastAsia="Times New Roman" w:hAnsi="Arial" w:cs="Arial"/>
      <w:kern w:val="0"/>
      <w:sz w:val="32"/>
      <w:szCs w:val="32"/>
      <w:lang w:eastAsia="ru-RU"/>
      <w14:ligatures w14:val="none"/>
    </w:rPr>
  </w:style>
  <w:style w:type="paragraph" w:styleId="af4">
    <w:name w:val="header"/>
    <w:basedOn w:val="a"/>
    <w:link w:val="af5"/>
    <w:uiPriority w:val="99"/>
    <w:unhideWhenUsed/>
    <w:rsid w:val="00177C2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77C26"/>
    <w:rPr>
      <w:rFonts w:ascii="Calibri" w:eastAsia="Times New Roman" w:hAnsi="Calibri" w:cs="Times New Roman"/>
      <w:kern w:val="0"/>
      <w:lang w:eastAsia="ru-RU"/>
      <w14:ligatures w14:val="none"/>
    </w:rPr>
  </w:style>
  <w:style w:type="paragraph" w:styleId="af6">
    <w:name w:val="footer"/>
    <w:basedOn w:val="a"/>
    <w:link w:val="af7"/>
    <w:uiPriority w:val="99"/>
    <w:unhideWhenUsed/>
    <w:rsid w:val="00177C2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77C26"/>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25FB09E2F834D8E7674CDA1478BF026401E89DC61349FE157182200B5DD7403CE13F7E258DA84b4J1M" TargetMode="Externa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nland.ru/bill/427/"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6.xml"/><Relationship Id="rId10" Type="http://schemas.openxmlformats.org/officeDocument/2006/relationships/hyperlink" Target="consultantplus://offline/ref=7FF597876885D8E78DABC3B8D43076D4312AD08232A6881F691B19EF8B748CD127D6801335B913CEAA8966AFE1D03431BCD3n7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7FF597876885D8E78DABDDB5C25C29D133218B8730A5804D334B1FB8D4248A847596DE4A65FC58C3A9967AAFE1DCnCM" TargetMode="Externa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ru-RU">
                <a:latin typeface="Times New Roman" pitchFamily="18" charset="0"/>
                <a:cs typeface="Times New Roman" pitchFamily="18" charset="0"/>
              </a:rPr>
              <a:t>В 2024 году</a:t>
            </a:r>
          </a:p>
          <a:p>
            <a:pPr algn="ctr">
              <a:defRPr sz="1800" b="1" i="0" u="none" strike="noStrike" kern="1200" baseline="0">
                <a:solidFill>
                  <a:schemeClr val="dk1">
                    <a:lumMod val="75000"/>
                    <a:lumOff val="25000"/>
                  </a:schemeClr>
                </a:solidFill>
                <a:latin typeface="+mn-lt"/>
                <a:ea typeface="+mn-ea"/>
                <a:cs typeface="+mn-cs"/>
              </a:defRPr>
            </a:pPr>
            <a:r>
              <a:rPr lang="ru-RU">
                <a:latin typeface="Times New Roman" pitchFamily="18" charset="0"/>
                <a:cs typeface="Times New Roman" pitchFamily="18" charset="0"/>
              </a:rPr>
              <a:t>Волгодонской городской Думой</a:t>
            </a:r>
          </a:p>
          <a:p>
            <a:pPr algn="ctr">
              <a:defRPr sz="1800" b="1" i="0" u="none" strike="noStrike" kern="1200" baseline="0">
                <a:solidFill>
                  <a:schemeClr val="dk1">
                    <a:lumMod val="75000"/>
                    <a:lumOff val="25000"/>
                  </a:schemeClr>
                </a:solidFill>
                <a:latin typeface="+mn-lt"/>
                <a:ea typeface="+mn-ea"/>
                <a:cs typeface="+mn-cs"/>
              </a:defRPr>
            </a:pPr>
            <a:r>
              <a:rPr lang="ru-RU" sz="2000" b="1">
                <a:latin typeface="Times New Roman" pitchFamily="18" charset="0"/>
                <a:cs typeface="Times New Roman" pitchFamily="18" charset="0"/>
              </a:rPr>
              <a:t>принято 99 решений</a:t>
            </a:r>
          </a:p>
        </c:rich>
      </c:tx>
      <c:layout>
        <c:manualLayout>
          <c:xMode val="edge"/>
          <c:yMode val="edge"/>
          <c:x val="0.20404461490506456"/>
          <c:y val="0"/>
        </c:manualLayout>
      </c:layout>
      <c:overlay val="0"/>
      <c:spPr>
        <a:noFill/>
        <a:ln>
          <a:noFill/>
        </a:ln>
        <a:effectLst/>
      </c:spPr>
    </c:title>
    <c:autoTitleDeleted val="0"/>
    <c:plotArea>
      <c:layout>
        <c:manualLayout>
          <c:layoutTarget val="inner"/>
          <c:xMode val="edge"/>
          <c:yMode val="edge"/>
          <c:x val="0.13720899345413154"/>
          <c:y val="0.27208258542150326"/>
          <c:w val="0.38071566355410402"/>
          <c:h val="0.67232766117001352"/>
        </c:manualLayout>
      </c:layout>
      <c:pieChart>
        <c:varyColors val="1"/>
        <c:ser>
          <c:idx val="0"/>
          <c:order val="0"/>
          <c:tx>
            <c:strRef>
              <c:f>Лист1!$B$1</c:f>
              <c:strCache>
                <c:ptCount val="1"/>
                <c:pt idx="0">
                  <c:v>Столбец1</c:v>
                </c:pt>
              </c:strCache>
            </c:strRef>
          </c:tx>
          <c:spPr>
            <a:scene3d>
              <a:camera prst="orthographicFront"/>
              <a:lightRig rig="chilly" dir="t"/>
            </a:scene3d>
            <a:sp3d prstMaterial="dkEdge">
              <a:bevelT w="101600" prst="riblet"/>
              <a:bevelB prst="angle"/>
            </a:sp3d>
          </c:spPr>
          <c:dPt>
            <c:idx val="0"/>
            <c:bubble3D val="0"/>
            <c:spPr>
              <a:solidFill>
                <a:srgbClr val="00B0F0"/>
              </a:solidFill>
              <a:ln>
                <a:noFill/>
              </a:ln>
              <a:effectLst>
                <a:outerShdw blurRad="254000" sx="102000" sy="102000" algn="ctr" rotWithShape="0">
                  <a:prstClr val="black">
                    <a:alpha val="20000"/>
                  </a:prstClr>
                </a:outerShdw>
              </a:effectLst>
              <a:scene3d>
                <a:camera prst="orthographicFront"/>
                <a:lightRig rig="chilly" dir="t"/>
              </a:scene3d>
              <a:sp3d prstMaterial="dkEdge">
                <a:bevelT w="101600" prst="riblet"/>
                <a:bevelB prst="angle"/>
              </a:sp3d>
            </c:spPr>
            <c:extLst>
              <c:ext xmlns:c16="http://schemas.microsoft.com/office/drawing/2014/chart" uri="{C3380CC4-5D6E-409C-BE32-E72D297353CC}">
                <c16:uniqueId val="{00000001-D0CB-4F70-8F60-547C98396637}"/>
              </c:ext>
            </c:extLst>
          </c:dPt>
          <c:dPt>
            <c:idx val="1"/>
            <c:bubble3D val="0"/>
            <c:explosion val="8"/>
            <c:spPr>
              <a:solidFill>
                <a:srgbClr val="C0504D">
                  <a:lumMod val="40000"/>
                  <a:lumOff val="60000"/>
                </a:srgbClr>
              </a:solidFill>
              <a:ln>
                <a:noFill/>
              </a:ln>
              <a:effectLst>
                <a:outerShdw blurRad="254000" sx="102000" sy="102000" algn="ctr" rotWithShape="0">
                  <a:prstClr val="black">
                    <a:alpha val="20000"/>
                  </a:prstClr>
                </a:outerShdw>
              </a:effectLst>
              <a:scene3d>
                <a:camera prst="orthographicFront"/>
                <a:lightRig rig="chilly" dir="t"/>
              </a:scene3d>
              <a:sp3d prstMaterial="dkEdge">
                <a:bevelT w="101600" prst="riblet"/>
                <a:bevelB prst="angle"/>
              </a:sp3d>
            </c:spPr>
            <c:extLst>
              <c:ext xmlns:c16="http://schemas.microsoft.com/office/drawing/2014/chart" uri="{C3380CC4-5D6E-409C-BE32-E72D297353CC}">
                <c16:uniqueId val="{00000003-D0CB-4F70-8F60-547C98396637}"/>
              </c:ext>
            </c:extLst>
          </c:dPt>
          <c:dLbls>
            <c:dLbl>
              <c:idx val="0"/>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Black" pitchFamily="34" charset="0"/>
                        <a:ea typeface="+mn-ea"/>
                        <a:cs typeface="Times New Roman" pitchFamily="18" charset="0"/>
                      </a:defRPr>
                    </a:pPr>
                    <a:endParaRPr lang="en-US"/>
                  </a:p>
                  <a:p>
                    <a:pPr>
                      <a:defRPr sz="1200" b="1" i="0" u="none" strike="noStrike" kern="1200" baseline="0">
                        <a:solidFill>
                          <a:sysClr val="windowText" lastClr="000000"/>
                        </a:solidFill>
                        <a:latin typeface="Arial Black" pitchFamily="34" charset="0"/>
                        <a:ea typeface="+mn-ea"/>
                        <a:cs typeface="Times New Roman" pitchFamily="18" charset="0"/>
                      </a:defRPr>
                    </a:pPr>
                    <a:r>
                      <a:rPr lang="en-US"/>
                      <a:t>70%</a:t>
                    </a:r>
                  </a:p>
                </c:rich>
              </c:tx>
              <c:numFmt formatCode="General" sourceLinked="0"/>
              <c:spPr>
                <a:noFill/>
                <a:ln>
                  <a:noFill/>
                </a:ln>
                <a:effectLst>
                  <a:outerShdw blurRad="50800" dist="38100" dir="2700000" algn="tl" rotWithShape="0">
                    <a:prstClr val="black">
                      <a:alpha val="40000"/>
                    </a:prstClr>
                  </a:outerShdw>
                </a:effectLst>
              </c:spPr>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0CB-4F70-8F60-547C98396637}"/>
                </c:ext>
              </c:extLst>
            </c:dLbl>
            <c:dLbl>
              <c:idx val="1"/>
              <c:layout>
                <c:manualLayout>
                  <c:x val="0.11000799598845325"/>
                  <c:y val="8.4741322228338481E-2"/>
                </c:manualLayout>
              </c:layout>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Black" pitchFamily="34" charset="0"/>
                        <a:ea typeface="+mn-ea"/>
                        <a:cs typeface="Times New Roman" pitchFamily="18" charset="0"/>
                      </a:defRPr>
                    </a:pPr>
                    <a:r>
                      <a:rPr lang="en-US"/>
                      <a:t>30%</a:t>
                    </a:r>
                  </a:p>
                </c:rich>
              </c:tx>
              <c:numFmt formatCode="General" sourceLinked="0"/>
              <c:spPr>
                <a:noFill/>
                <a:ln>
                  <a:noFill/>
                </a:ln>
                <a:effectLst>
                  <a:outerShdw blurRad="50800" dist="38100" dir="2700000" algn="tl" rotWithShape="0">
                    <a:prstClr val="black">
                      <a:alpha val="40000"/>
                    </a:prstClr>
                  </a:outerShdw>
                </a:effectLst>
              </c:spPr>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0CB-4F70-8F60-547C98396637}"/>
                </c:ext>
              </c:extLst>
            </c:dLbl>
            <c:numFmt formatCode="General" sourceLinked="0"/>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Black" pitchFamily="34" charset="0"/>
                    <a:ea typeface="+mn-ea"/>
                    <a:cs typeface="Times New Roman" pitchFamily="18" charset="0"/>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Нормативные правовые акты - 70 решений;</c:v>
                </c:pt>
                <c:pt idx="1">
                  <c:v>Правовые (ненормативные) акты - 29 решение.</c:v>
                </c:pt>
              </c:strCache>
            </c:strRef>
          </c:cat>
          <c:val>
            <c:numRef>
              <c:f>Лист1!$B$2:$B$3</c:f>
              <c:numCache>
                <c:formatCode>General</c:formatCode>
                <c:ptCount val="2"/>
                <c:pt idx="0">
                  <c:v>70</c:v>
                </c:pt>
                <c:pt idx="1">
                  <c:v>29</c:v>
                </c:pt>
              </c:numCache>
            </c:numRef>
          </c:val>
          <c:extLst>
            <c:ext xmlns:c16="http://schemas.microsoft.com/office/drawing/2014/chart" uri="{C3380CC4-5D6E-409C-BE32-E72D297353CC}">
              <c16:uniqueId val="{00000004-D0CB-4F70-8F60-547C9839663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869782843409689"/>
          <c:y val="0.30395680539932529"/>
          <c:w val="0.4038933687505929"/>
          <c:h val="0.56629981252343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itchFamily="18" charset="0"/>
              <a:ea typeface="+mn-ea"/>
              <a:cs typeface="+mn-cs"/>
            </a:defRPr>
          </a:pPr>
          <a:endParaRPr lang="ru-RU"/>
        </a:p>
      </c:txPr>
    </c:legend>
    <c:plotVisOnly val="1"/>
    <c:dispBlanksAs val="zero"/>
    <c:showDLblsOverMax val="0"/>
  </c:chart>
  <c:spPr>
    <a:gradFill flip="none" rotWithShape="1">
      <a:gsLst>
        <a:gs pos="100000">
          <a:srgbClr val="B2C7E2"/>
        </a:gs>
        <a:gs pos="100000">
          <a:srgbClr val="B3C8E3"/>
        </a:gs>
        <a:gs pos="100000">
          <a:srgbClr val="B6CAE4"/>
        </a:gs>
        <a:gs pos="100000">
          <a:srgbClr val="BBCEE6"/>
        </a:gs>
        <a:gs pos="90000">
          <a:srgbClr val="C6D6EA"/>
        </a:gs>
        <a:gs pos="0">
          <a:schemeClr val="accent1">
            <a:lumMod val="20000"/>
            <a:lumOff val="80000"/>
          </a:schemeClr>
        </a:gs>
        <a:gs pos="71000">
          <a:schemeClr val="accent5">
            <a:lumMod val="20000"/>
            <a:lumOff val="80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2700000" scaled="1"/>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30"/>
      <c:rAngAx val="1"/>
    </c:view3D>
    <c:floor>
      <c:thickness val="0"/>
    </c:floor>
    <c:sideWall>
      <c:thickness val="0"/>
    </c:sideWall>
    <c:backWall>
      <c:thickness val="0"/>
    </c:backWall>
    <c:plotArea>
      <c:layout>
        <c:manualLayout>
          <c:layoutTarget val="inner"/>
          <c:xMode val="edge"/>
          <c:yMode val="edge"/>
          <c:x val="6.3240649606299215E-2"/>
          <c:y val="5.6057509782556546E-2"/>
          <c:w val="0.70667634514435673"/>
          <c:h val="0.56155473572796366"/>
        </c:manualLayout>
      </c:layout>
      <c:bar3DChart>
        <c:barDir val="col"/>
        <c:grouping val="stacked"/>
        <c:varyColors val="0"/>
        <c:ser>
          <c:idx val="0"/>
          <c:order val="0"/>
          <c:tx>
            <c:strRef>
              <c:f>Лист1!$B$2</c:f>
              <c:strCache>
                <c:ptCount val="1"/>
                <c:pt idx="0">
                  <c:v>Правовые (ненормативные) акты</c:v>
                </c:pt>
              </c:strCache>
            </c:strRef>
          </c:tx>
          <c:spPr>
            <a:solidFill>
              <a:srgbClr val="C0504D">
                <a:lumMod val="60000"/>
                <a:lumOff val="40000"/>
              </a:srgbClr>
            </a:solidFill>
            <a:ln>
              <a:solidFill>
                <a:schemeClr val="tx1"/>
              </a:solidFill>
            </a:ln>
          </c:spPr>
          <c:invertIfNegative val="0"/>
          <c:dLbls>
            <c:dLbl>
              <c:idx val="2"/>
              <c:layout>
                <c:manualLayout>
                  <c:x val="1.1037527593818989E-2"/>
                  <c:y val="-2.9829248871980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DC-43E3-A352-CC088FACEECF}"/>
                </c:ext>
              </c:extLst>
            </c:dLbl>
            <c:spPr>
              <a:noFill/>
              <a:ln>
                <a:noFill/>
              </a:ln>
              <a:effectLst/>
            </c:spPr>
            <c:txPr>
              <a:bodyPr/>
              <a:lstStyle/>
              <a:p>
                <a:pPr>
                  <a:defRPr b="1">
                    <a:latin typeface="Arial Black"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Лист1!$A$3:$A$7</c:f>
              <c:strCache>
                <c:ptCount val="5"/>
                <c:pt idx="0">
                  <c:v>Волгодонская городская Дума</c:v>
                </c:pt>
                <c:pt idx="1">
                  <c:v>Администрация города Волгодонска</c:v>
                </c:pt>
                <c:pt idx="2">
                  <c:v>Контрольно-счетная Палата города Волгодонска</c:v>
                </c:pt>
                <c:pt idx="3">
                  <c:v>Территориальная избирательная комиссия города Волгодонска Ростовской области </c:v>
                </c:pt>
                <c:pt idx="4">
                  <c:v>Прокурор города Волгодонска </c:v>
                </c:pt>
              </c:strCache>
            </c:strRef>
          </c:cat>
          <c:val>
            <c:numRef>
              <c:f>Лист1!$B$3:$B$7</c:f>
              <c:numCache>
                <c:formatCode>General</c:formatCode>
                <c:ptCount val="5"/>
                <c:pt idx="0">
                  <c:v>18</c:v>
                </c:pt>
                <c:pt idx="1">
                  <c:v>10</c:v>
                </c:pt>
                <c:pt idx="2">
                  <c:v>1</c:v>
                </c:pt>
              </c:numCache>
            </c:numRef>
          </c:val>
          <c:extLst>
            <c:ext xmlns:c16="http://schemas.microsoft.com/office/drawing/2014/chart" uri="{C3380CC4-5D6E-409C-BE32-E72D297353CC}">
              <c16:uniqueId val="{00000001-7BDC-43E3-A352-CC088FACEECF}"/>
            </c:ext>
          </c:extLst>
        </c:ser>
        <c:ser>
          <c:idx val="1"/>
          <c:order val="1"/>
          <c:tx>
            <c:strRef>
              <c:f>Лист1!$C$2</c:f>
              <c:strCache>
                <c:ptCount val="1"/>
                <c:pt idx="0">
                  <c:v>Нормативные правовые акты</c:v>
                </c:pt>
              </c:strCache>
            </c:strRef>
          </c:tx>
          <c:spPr>
            <a:solidFill>
              <a:srgbClr val="00B0F0"/>
            </a:solidFill>
            <a:ln>
              <a:solidFill>
                <a:schemeClr val="tx1"/>
              </a:solidFill>
            </a:ln>
          </c:spPr>
          <c:invertIfNegative val="0"/>
          <c:dLbls>
            <c:dLbl>
              <c:idx val="2"/>
              <c:layout>
                <c:manualLayout>
                  <c:x val="-2.4579791764440051E-3"/>
                  <c:y val="-2.0887669940133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DC-43E3-A352-CC088FACEECF}"/>
                </c:ext>
              </c:extLst>
            </c:dLbl>
            <c:dLbl>
              <c:idx val="3"/>
              <c:layout>
                <c:manualLayout>
                  <c:x val="1.2507271287638358E-2"/>
                  <c:y val="-2.9935948855256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DC-43E3-A352-CC088FACEECF}"/>
                </c:ext>
              </c:extLst>
            </c:dLbl>
            <c:dLbl>
              <c:idx val="4"/>
              <c:layout>
                <c:manualLayout>
                  <c:x val="1.4591816502244736E-2"/>
                  <c:y val="-2.9935948855256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DC-43E3-A352-CC088FACEECF}"/>
                </c:ext>
              </c:extLst>
            </c:dLbl>
            <c:spPr>
              <a:noFill/>
              <a:ln>
                <a:noFill/>
              </a:ln>
              <a:effectLst/>
            </c:spPr>
            <c:txPr>
              <a:bodyPr/>
              <a:lstStyle/>
              <a:p>
                <a:pPr>
                  <a:defRPr sz="1000" b="1">
                    <a:latin typeface="Arial Black"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Лист1!$A$3:$A$7</c:f>
              <c:strCache>
                <c:ptCount val="5"/>
                <c:pt idx="0">
                  <c:v>Волгодонская городская Дума</c:v>
                </c:pt>
                <c:pt idx="1">
                  <c:v>Администрация города Волгодонска</c:v>
                </c:pt>
                <c:pt idx="2">
                  <c:v>Контрольно-счетная Палата города Волгодонска</c:v>
                </c:pt>
                <c:pt idx="3">
                  <c:v>Территориальная избирательная комиссия города Волгодонска Ростовской области </c:v>
                </c:pt>
                <c:pt idx="4">
                  <c:v>Прокурор города Волгодонска </c:v>
                </c:pt>
              </c:strCache>
            </c:strRef>
          </c:cat>
          <c:val>
            <c:numRef>
              <c:f>Лист1!$C$3:$C$7</c:f>
              <c:numCache>
                <c:formatCode>General</c:formatCode>
                <c:ptCount val="5"/>
                <c:pt idx="0">
                  <c:v>22</c:v>
                </c:pt>
                <c:pt idx="1">
                  <c:v>46</c:v>
                </c:pt>
                <c:pt idx="3">
                  <c:v>1</c:v>
                </c:pt>
                <c:pt idx="4">
                  <c:v>2</c:v>
                </c:pt>
              </c:numCache>
            </c:numRef>
          </c:val>
          <c:extLst>
            <c:ext xmlns:c16="http://schemas.microsoft.com/office/drawing/2014/chart" uri="{C3380CC4-5D6E-409C-BE32-E72D297353CC}">
              <c16:uniqueId val="{00000005-7BDC-43E3-A352-CC088FACEECF}"/>
            </c:ext>
          </c:extLst>
        </c:ser>
        <c:dLbls>
          <c:showLegendKey val="0"/>
          <c:showVal val="0"/>
          <c:showCatName val="0"/>
          <c:showSerName val="0"/>
          <c:showPercent val="0"/>
          <c:showBubbleSize val="0"/>
        </c:dLbls>
        <c:gapWidth val="150"/>
        <c:shape val="box"/>
        <c:axId val="75686656"/>
        <c:axId val="75688192"/>
        <c:axId val="0"/>
      </c:bar3DChart>
      <c:catAx>
        <c:axId val="75686656"/>
        <c:scaling>
          <c:orientation val="minMax"/>
        </c:scaling>
        <c:delete val="0"/>
        <c:axPos val="b"/>
        <c:numFmt formatCode="General" sourceLinked="0"/>
        <c:majorTickMark val="none"/>
        <c:minorTickMark val="none"/>
        <c:tickLblPos val="nextTo"/>
        <c:spPr>
          <a:noFill/>
          <a:ln cap="flat"/>
        </c:spPr>
        <c:txPr>
          <a:bodyPr rot="-5400000" vert="horz"/>
          <a:lstStyle/>
          <a:p>
            <a:pPr>
              <a:defRPr sz="1100" b="0" i="0" normalizeH="0" baseline="0">
                <a:solidFill>
                  <a:sysClr val="windowText" lastClr="000000"/>
                </a:solidFill>
                <a:latin typeface="Times New Roman" pitchFamily="18" charset="0"/>
                <a:cs typeface="Times New Roman" pitchFamily="18" charset="0"/>
              </a:defRPr>
            </a:pPr>
            <a:endParaRPr lang="ru-RU"/>
          </a:p>
        </c:txPr>
        <c:crossAx val="75688192"/>
        <c:crosses val="autoZero"/>
        <c:auto val="0"/>
        <c:lblAlgn val="ctr"/>
        <c:lblOffset val="100"/>
        <c:noMultiLvlLbl val="0"/>
      </c:catAx>
      <c:valAx>
        <c:axId val="75688192"/>
        <c:scaling>
          <c:orientation val="minMax"/>
        </c:scaling>
        <c:delete val="0"/>
        <c:axPos val="l"/>
        <c:majorGridlines/>
        <c:numFmt formatCode="General" sourceLinked="1"/>
        <c:majorTickMark val="out"/>
        <c:minorTickMark val="none"/>
        <c:tickLblPos val="nextTo"/>
        <c:crossAx val="75686656"/>
        <c:crosses val="autoZero"/>
        <c:crossBetween val="between"/>
      </c:valAx>
    </c:plotArea>
    <c:legend>
      <c:legendPos val="r"/>
      <c:layout>
        <c:manualLayout>
          <c:xMode val="edge"/>
          <c:yMode val="edge"/>
          <c:x val="0.7601737296092087"/>
          <c:y val="0.15432976707507973"/>
          <c:w val="0.22064977034120734"/>
          <c:h val="0.34268563963136894"/>
        </c:manualLayout>
      </c:layout>
      <c:overlay val="0"/>
      <c:txPr>
        <a:bodyPr/>
        <a:lstStyle/>
        <a:p>
          <a:pPr>
            <a:defRPr sz="1200" baseline="0">
              <a:latin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30"/>
      <c:rAngAx val="1"/>
    </c:view3D>
    <c:floor>
      <c:thickness val="0"/>
    </c:floor>
    <c:sideWall>
      <c:thickness val="0"/>
    </c:sideWall>
    <c:backWall>
      <c:thickness val="0"/>
    </c:backWall>
    <c:plotArea>
      <c:layout>
        <c:manualLayout>
          <c:layoutTarget val="inner"/>
          <c:xMode val="edge"/>
          <c:yMode val="edge"/>
          <c:x val="6.3646711858081143E-2"/>
          <c:y val="6.4870502900803373E-2"/>
          <c:w val="0.74637357830271212"/>
          <c:h val="0.44297265444856271"/>
        </c:manualLayout>
      </c:layout>
      <c:bar3DChart>
        <c:barDir val="col"/>
        <c:grouping val="stacked"/>
        <c:varyColors val="0"/>
        <c:ser>
          <c:idx val="0"/>
          <c:order val="0"/>
          <c:tx>
            <c:strRef>
              <c:f>Лист1!$B$1</c:f>
              <c:strCache>
                <c:ptCount val="1"/>
                <c:pt idx="0">
                  <c:v>Правовые (ненормативные) акты</c:v>
                </c:pt>
              </c:strCache>
            </c:strRef>
          </c:tx>
          <c:spPr>
            <a:solidFill>
              <a:srgbClr val="C0504D">
                <a:lumMod val="40000"/>
                <a:lumOff val="60000"/>
              </a:srgbClr>
            </a:solidFill>
            <a:ln>
              <a:solidFill>
                <a:schemeClr val="tx1"/>
              </a:solidFill>
            </a:ln>
          </c:spPr>
          <c:invertIfNegative val="0"/>
          <c:dLbls>
            <c:spPr>
              <a:noFill/>
              <a:ln>
                <a:noFill/>
              </a:ln>
              <a:effectLst/>
            </c:spPr>
            <c:txPr>
              <a:bodyPr/>
              <a:lstStyle/>
              <a:p>
                <a:pPr>
                  <a:defRPr b="1">
                    <a:latin typeface="Arial Black"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Председатель Волгодонской городской Думы - глава города Волгодонска</c:v>
                </c:pt>
                <c:pt idx="1">
                  <c:v>Депутаты</c:v>
                </c:pt>
                <c:pt idx="2">
                  <c:v>Постоянная комиссия Волгодонской городской Думы по местному самоуправлению, вопросам депутатской этики и регламента</c:v>
                </c:pt>
                <c:pt idx="3">
                  <c:v>юридическая служба аппарата Волгодонской городской Думы</c:v>
                </c:pt>
              </c:strCache>
            </c:strRef>
          </c:cat>
          <c:val>
            <c:numRef>
              <c:f>Лист1!$B$2:$B$5</c:f>
              <c:numCache>
                <c:formatCode>General</c:formatCode>
                <c:ptCount val="4"/>
                <c:pt idx="0">
                  <c:v>9</c:v>
                </c:pt>
                <c:pt idx="2">
                  <c:v>3</c:v>
                </c:pt>
                <c:pt idx="3">
                  <c:v>6</c:v>
                </c:pt>
              </c:numCache>
            </c:numRef>
          </c:val>
          <c:extLst>
            <c:ext xmlns:c16="http://schemas.microsoft.com/office/drawing/2014/chart" uri="{C3380CC4-5D6E-409C-BE32-E72D297353CC}">
              <c16:uniqueId val="{00000000-8CD9-4AA4-834E-D8DBD712CFFF}"/>
            </c:ext>
          </c:extLst>
        </c:ser>
        <c:ser>
          <c:idx val="1"/>
          <c:order val="1"/>
          <c:tx>
            <c:strRef>
              <c:f>Лист1!$C$1</c:f>
              <c:strCache>
                <c:ptCount val="1"/>
                <c:pt idx="0">
                  <c:v>Нормативные правовые акты</c:v>
                </c:pt>
              </c:strCache>
            </c:strRef>
          </c:tx>
          <c:spPr>
            <a:solidFill>
              <a:srgbClr val="00B0F0"/>
            </a:solidFill>
            <a:ln>
              <a:solidFill>
                <a:schemeClr val="tx1"/>
              </a:solidFill>
            </a:ln>
          </c:spPr>
          <c:invertIfNegative val="0"/>
          <c:dLbls>
            <c:dLbl>
              <c:idx val="2"/>
              <c:layout>
                <c:manualLayout>
                  <c:x val="-1.7910447761194031E-2"/>
                  <c:y val="-2.0887728459530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D9-4AA4-834E-D8DBD712CFFF}"/>
                </c:ext>
              </c:extLst>
            </c:dLbl>
            <c:numFmt formatCode="General" sourceLinked="0"/>
            <c:spPr>
              <a:noFill/>
              <a:ln>
                <a:noFill/>
              </a:ln>
              <a:effectLst/>
            </c:spPr>
            <c:txPr>
              <a:bodyPr/>
              <a:lstStyle/>
              <a:p>
                <a:pPr>
                  <a:defRPr sz="1000" b="1">
                    <a:latin typeface="Arial Black"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Председатель Волгодонской городской Думы - глава города Волгодонска</c:v>
                </c:pt>
                <c:pt idx="1">
                  <c:v>Депутаты</c:v>
                </c:pt>
                <c:pt idx="2">
                  <c:v>Постоянная комиссия Волгодонской городской Думы по местному самоуправлению, вопросам депутатской этики и регламента</c:v>
                </c:pt>
                <c:pt idx="3">
                  <c:v>юридическая служба аппарата Волгодонской городской Думы</c:v>
                </c:pt>
              </c:strCache>
            </c:strRef>
          </c:cat>
          <c:val>
            <c:numRef>
              <c:f>Лист1!$C$2:$C$5</c:f>
              <c:numCache>
                <c:formatCode>General</c:formatCode>
                <c:ptCount val="4"/>
                <c:pt idx="0">
                  <c:v>6</c:v>
                </c:pt>
                <c:pt idx="1">
                  <c:v>1</c:v>
                </c:pt>
                <c:pt idx="3">
                  <c:v>15</c:v>
                </c:pt>
              </c:numCache>
            </c:numRef>
          </c:val>
          <c:extLst>
            <c:ext xmlns:c16="http://schemas.microsoft.com/office/drawing/2014/chart" uri="{C3380CC4-5D6E-409C-BE32-E72D297353CC}">
              <c16:uniqueId val="{00000002-8CD9-4AA4-834E-D8DBD712CFFF}"/>
            </c:ext>
          </c:extLst>
        </c:ser>
        <c:dLbls>
          <c:showLegendKey val="0"/>
          <c:showVal val="0"/>
          <c:showCatName val="0"/>
          <c:showSerName val="0"/>
          <c:showPercent val="0"/>
          <c:showBubbleSize val="0"/>
        </c:dLbls>
        <c:gapWidth val="150"/>
        <c:shape val="box"/>
        <c:axId val="126607360"/>
        <c:axId val="126608896"/>
        <c:axId val="0"/>
      </c:bar3DChart>
      <c:catAx>
        <c:axId val="126607360"/>
        <c:scaling>
          <c:orientation val="minMax"/>
        </c:scaling>
        <c:delete val="0"/>
        <c:axPos val="b"/>
        <c:numFmt formatCode="General" sourceLinked="0"/>
        <c:majorTickMark val="none"/>
        <c:minorTickMark val="none"/>
        <c:tickLblPos val="low"/>
        <c:spPr>
          <a:noFill/>
          <a:ln cap="flat"/>
        </c:spPr>
        <c:txPr>
          <a:bodyPr rot="-5400000" vert="horz"/>
          <a:lstStyle/>
          <a:p>
            <a:pPr>
              <a:defRPr sz="1100" b="0" i="0" normalizeH="0" baseline="0">
                <a:latin typeface="Times New Roman" pitchFamily="18" charset="0"/>
                <a:cs typeface="Times New Roman" pitchFamily="18" charset="0"/>
              </a:defRPr>
            </a:pPr>
            <a:endParaRPr lang="ru-RU"/>
          </a:p>
        </c:txPr>
        <c:crossAx val="126608896"/>
        <c:crosses val="autoZero"/>
        <c:auto val="0"/>
        <c:lblAlgn val="ctr"/>
        <c:lblOffset val="100"/>
        <c:noMultiLvlLbl val="0"/>
      </c:catAx>
      <c:valAx>
        <c:axId val="126608896"/>
        <c:scaling>
          <c:orientation val="minMax"/>
        </c:scaling>
        <c:delete val="0"/>
        <c:axPos val="l"/>
        <c:majorGridlines/>
        <c:numFmt formatCode="General" sourceLinked="1"/>
        <c:majorTickMark val="out"/>
        <c:minorTickMark val="none"/>
        <c:tickLblPos val="nextTo"/>
        <c:txPr>
          <a:bodyPr/>
          <a:lstStyle/>
          <a:p>
            <a:pPr>
              <a:defRPr sz="1050">
                <a:latin typeface="Times New Roman" pitchFamily="18" charset="0"/>
                <a:cs typeface="Times New Roman" pitchFamily="18" charset="0"/>
              </a:defRPr>
            </a:pPr>
            <a:endParaRPr lang="ru-RU"/>
          </a:p>
        </c:txPr>
        <c:crossAx val="126607360"/>
        <c:crosses val="autoZero"/>
        <c:crossBetween val="between"/>
      </c:valAx>
    </c:plotArea>
    <c:legend>
      <c:legendPos val="r"/>
      <c:layout>
        <c:manualLayout>
          <c:xMode val="edge"/>
          <c:yMode val="edge"/>
          <c:x val="0.73713406016555649"/>
          <c:y val="0.58010111893908001"/>
          <c:w val="0.26076281604040008"/>
          <c:h val="0.26502534511430348"/>
        </c:manualLayout>
      </c:layout>
      <c:overlay val="0"/>
      <c:txPr>
        <a:bodyPr/>
        <a:lstStyle/>
        <a:p>
          <a:pPr>
            <a:defRPr sz="1200" baseline="0">
              <a:latin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Изменение</a:t>
            </a:r>
            <a:r>
              <a:rPr lang="ru-RU" sz="1600" baseline="0">
                <a:latin typeface="Times New Roman" pitchFamily="18" charset="0"/>
                <a:cs typeface="Times New Roman" pitchFamily="18" charset="0"/>
              </a:rPr>
              <a:t> количества </a:t>
            </a:r>
            <a:r>
              <a:rPr lang="ru-RU" sz="1600">
                <a:latin typeface="Times New Roman" pitchFamily="18" charset="0"/>
                <a:cs typeface="Times New Roman" pitchFamily="18" charset="0"/>
              </a:rPr>
              <a:t> о</a:t>
            </a:r>
            <a:r>
              <a:rPr lang="ru-RU" sz="1600" baseline="0">
                <a:latin typeface="Times New Roman" pitchFamily="18" charset="0"/>
                <a:cs typeface="Times New Roman" pitchFamily="18" charset="0"/>
              </a:rPr>
              <a:t>бращений</a:t>
            </a:r>
            <a:endParaRPr lang="ru-RU" sz="1600">
              <a:latin typeface="Times New Roman" pitchFamily="18" charset="0"/>
              <a:cs typeface="Times New Roman" pitchFamily="18" charset="0"/>
            </a:endParaRPr>
          </a:p>
        </c:rich>
      </c:tx>
      <c:layout>
        <c:manualLayout>
          <c:xMode val="edge"/>
          <c:yMode val="edge"/>
          <c:x val="0.2497095276241835"/>
          <c:y val="1.4961675210663147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0296804222768572E-2"/>
          <c:y val="0.17241369573289658"/>
          <c:w val="0.82471111970750088"/>
          <c:h val="0.67539994832544903"/>
        </c:manualLayout>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C00000"/>
              </a:solidFill>
              <a:scene3d>
                <a:camera prst="orthographicFront"/>
                <a:lightRig rig="threePt" dir="t"/>
              </a:scene3d>
              <a:sp3d/>
            </c:spPr>
            <c:extLst>
              <c:ext xmlns:c16="http://schemas.microsoft.com/office/drawing/2014/chart" uri="{C3380CC4-5D6E-409C-BE32-E72D297353CC}">
                <c16:uniqueId val="{00000001-558D-452D-A4F8-D6AC3B46D413}"/>
              </c:ext>
            </c:extLst>
          </c:dPt>
          <c:dLbls>
            <c:dLbl>
              <c:idx val="0"/>
              <c:layout>
                <c:manualLayout>
                  <c:x val="3.7638668779714834E-2"/>
                  <c:y val="-5.7378518916980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8D-452D-A4F8-D6AC3B46D413}"/>
                </c:ext>
              </c:extLst>
            </c:dLbl>
            <c:dLbl>
              <c:idx val="1"/>
              <c:layout>
                <c:manualLayout>
                  <c:x val="3.3676703645007855E-2"/>
                  <c:y val="-6.455083378160302E-2"/>
                </c:manualLayout>
              </c:layout>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58D-452D-A4F8-D6AC3B46D413}"/>
                </c:ext>
              </c:extLst>
            </c:dLbl>
            <c:spPr>
              <a:noFill/>
              <a:ln>
                <a:noFill/>
              </a:ln>
              <a:effectLst/>
            </c:spPr>
            <c:txPr>
              <a:bodyPr/>
              <a:lstStyle/>
              <a:p>
                <a:pPr>
                  <a:defRPr sz="1600"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 год</c:v>
                </c:pt>
                <c:pt idx="1">
                  <c:v>2024  год</c:v>
                </c:pt>
              </c:strCache>
            </c:strRef>
          </c:cat>
          <c:val>
            <c:numRef>
              <c:f>Лист1!$B$2:$B$3</c:f>
              <c:numCache>
                <c:formatCode>General</c:formatCode>
                <c:ptCount val="2"/>
                <c:pt idx="0">
                  <c:v>95</c:v>
                </c:pt>
                <c:pt idx="1">
                  <c:v>86</c:v>
                </c:pt>
              </c:numCache>
            </c:numRef>
          </c:val>
          <c:extLst>
            <c:ext xmlns:c16="http://schemas.microsoft.com/office/drawing/2014/chart" uri="{C3380CC4-5D6E-409C-BE32-E72D297353CC}">
              <c16:uniqueId val="{00000003-558D-452D-A4F8-D6AC3B46D413}"/>
            </c:ext>
          </c:extLst>
        </c:ser>
        <c:dLbls>
          <c:showLegendKey val="0"/>
          <c:showVal val="1"/>
          <c:showCatName val="0"/>
          <c:showSerName val="0"/>
          <c:showPercent val="0"/>
          <c:showBubbleSize val="0"/>
        </c:dLbls>
        <c:gapWidth val="150"/>
        <c:shape val="cylinder"/>
        <c:axId val="1249410160"/>
        <c:axId val="1249410704"/>
        <c:axId val="0"/>
      </c:bar3DChart>
      <c:catAx>
        <c:axId val="1249410160"/>
        <c:scaling>
          <c:orientation val="minMax"/>
        </c:scaling>
        <c:delete val="1"/>
        <c:axPos val="b"/>
        <c:numFmt formatCode="General" sourceLinked="0"/>
        <c:majorTickMark val="none"/>
        <c:minorTickMark val="none"/>
        <c:tickLblPos val="nextTo"/>
        <c:crossAx val="1249410704"/>
        <c:crosses val="autoZero"/>
        <c:auto val="1"/>
        <c:lblAlgn val="ctr"/>
        <c:lblOffset val="100"/>
        <c:noMultiLvlLbl val="0"/>
      </c:catAx>
      <c:valAx>
        <c:axId val="1249410704"/>
        <c:scaling>
          <c:orientation val="minMax"/>
          <c:min val="0"/>
        </c:scaling>
        <c:delete val="0"/>
        <c:axPos val="l"/>
        <c:majorGridlines/>
        <c:numFmt formatCode="General" sourceLinked="1"/>
        <c:majorTickMark val="none"/>
        <c:minorTickMark val="none"/>
        <c:tickLblPos val="nextTo"/>
        <c:crossAx val="1249410160"/>
        <c:crosses val="autoZero"/>
        <c:crossBetween val="between"/>
        <c:majorUnit val="10"/>
      </c:valAx>
    </c:plotArea>
    <c:legend>
      <c:legendPos val="b"/>
      <c:layout>
        <c:manualLayout>
          <c:xMode val="edge"/>
          <c:yMode val="edge"/>
          <c:x val="0.31504988806546241"/>
          <c:y val="0.89443388541949498"/>
          <c:w val="0.36173028922855233"/>
          <c:h val="8.4126057407019228E-2"/>
        </c:manualLayout>
      </c:layout>
      <c:overlay val="0"/>
      <c:txPr>
        <a:bodyPr/>
        <a:lstStyle/>
        <a:p>
          <a:pPr>
            <a:defRPr sz="1600" baseline="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Публикации</c:v>
                </c:pt>
              </c:strCache>
            </c:strRef>
          </c:tx>
          <c:dLbls>
            <c:spPr>
              <a:noFill/>
              <a:ln>
                <a:noFill/>
              </a:ln>
              <a:effectLst/>
            </c:spPr>
            <c:txPr>
              <a:bodyPr/>
              <a:lstStyle/>
              <a:p>
                <a:pPr>
                  <a:defRPr sz="20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«Работа в округах»</c:v>
                </c:pt>
                <c:pt idx="1">
                  <c:v>Одноклассники</c:v>
                </c:pt>
                <c:pt idx="2">
                  <c:v>Вконтакте</c:v>
                </c:pt>
                <c:pt idx="3">
                  <c:v>Telegram</c:v>
                </c:pt>
              </c:strCache>
            </c:strRef>
          </c:cat>
          <c:val>
            <c:numRef>
              <c:f>Лист1!$B$2:$B$5</c:f>
              <c:numCache>
                <c:formatCode>General</c:formatCode>
                <c:ptCount val="4"/>
                <c:pt idx="0">
                  <c:v>639</c:v>
                </c:pt>
                <c:pt idx="1">
                  <c:v>612</c:v>
                </c:pt>
                <c:pt idx="2">
                  <c:v>827</c:v>
                </c:pt>
                <c:pt idx="3">
                  <c:v>1296</c:v>
                </c:pt>
              </c:numCache>
            </c:numRef>
          </c:val>
          <c:extLst>
            <c:ext xmlns:c16="http://schemas.microsoft.com/office/drawing/2014/chart" uri="{C3380CC4-5D6E-409C-BE32-E72D297353CC}">
              <c16:uniqueId val="{00000000-8E21-4A33-A891-8269FBD2E445}"/>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9.660665575559195E-2"/>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8965552791989376E-2"/>
          <c:y val="0.29960883921768738"/>
          <c:w val="0.52034606148863138"/>
          <c:h val="0.60782044473179864"/>
        </c:manualLayout>
      </c:layout>
      <c:pie3DChart>
        <c:varyColors val="1"/>
        <c:ser>
          <c:idx val="0"/>
          <c:order val="0"/>
          <c:tx>
            <c:strRef>
              <c:f>Лист1!$B$1</c:f>
              <c:strCache>
                <c:ptCount val="1"/>
                <c:pt idx="0">
                  <c:v>Распоряжения председателя Волгодонской городской Думы  - главы города Волгодонска</c:v>
                </c:pt>
              </c:strCache>
            </c:strRef>
          </c:tx>
          <c:explosion val="25"/>
          <c:cat>
            <c:strRef>
              <c:f>Лист1!$A$2:$A$5</c:f>
              <c:strCache>
                <c:ptCount val="4"/>
                <c:pt idx="0">
                  <c:v>По личному составу - 141</c:v>
                </c:pt>
                <c:pt idx="1">
                  <c:v>По отпускам и командировкам - 150</c:v>
                </c:pt>
                <c:pt idx="2">
                  <c:v>По основной деятельности- 26</c:v>
                </c:pt>
                <c:pt idx="3">
                  <c:v> о награждениях - 42</c:v>
                </c:pt>
              </c:strCache>
            </c:strRef>
          </c:cat>
          <c:val>
            <c:numRef>
              <c:f>Лист1!$B$2:$B$5</c:f>
              <c:numCache>
                <c:formatCode>General</c:formatCode>
                <c:ptCount val="4"/>
                <c:pt idx="0">
                  <c:v>141</c:v>
                </c:pt>
                <c:pt idx="1">
                  <c:v>150</c:v>
                </c:pt>
                <c:pt idx="2">
                  <c:v>26</c:v>
                </c:pt>
                <c:pt idx="3">
                  <c:v>42</c:v>
                </c:pt>
              </c:numCache>
            </c:numRef>
          </c:val>
          <c:extLst>
            <c:ext xmlns:c16="http://schemas.microsoft.com/office/drawing/2014/chart" uri="{C3380CC4-5D6E-409C-BE32-E72D297353CC}">
              <c16:uniqueId val="{00000000-4344-429A-A9C4-B3768DE89317}"/>
            </c:ext>
          </c:extLst>
        </c:ser>
        <c:dLbls>
          <c:showLegendKey val="0"/>
          <c:showVal val="0"/>
          <c:showCatName val="0"/>
          <c:showSerName val="0"/>
          <c:showPercent val="0"/>
          <c:showBubbleSize val="0"/>
          <c:showLeaderLines val="1"/>
        </c:dLbls>
      </c:pie3DChart>
      <c:spPr>
        <a:noFill/>
        <a:ln w="25358">
          <a:noFill/>
        </a:ln>
      </c:spPr>
    </c:plotArea>
    <c:legend>
      <c:legendPos val="r"/>
      <c:layout>
        <c:manualLayout>
          <c:xMode val="edge"/>
          <c:yMode val="edge"/>
          <c:x val="0.60686600221484854"/>
          <c:y val="0.46863540848934671"/>
          <c:w val="0.37763012181616795"/>
          <c:h val="0.36454171325261742"/>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0EAC-5017-4561-A5C0-0F3D2461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71</Pages>
  <Words>33125</Words>
  <Characters>188813</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228</cp:revision>
  <dcterms:created xsi:type="dcterms:W3CDTF">2025-02-17T11:25:00Z</dcterms:created>
  <dcterms:modified xsi:type="dcterms:W3CDTF">2025-02-28T09:11:00Z</dcterms:modified>
</cp:coreProperties>
</file>