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1907" w14:textId="77777777" w:rsidR="00B95359" w:rsidRPr="00B843B7" w:rsidRDefault="00B95359" w:rsidP="00B95359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B843B7">
        <w:rPr>
          <w:rFonts w:ascii="Times New Roman" w:hAnsi="Times New Roman" w:cs="Times New Roman"/>
          <w:sz w:val="24"/>
          <w:szCs w:val="24"/>
        </w:rPr>
        <w:t>Пресс-секретарю</w:t>
      </w:r>
    </w:p>
    <w:p w14:paraId="6E4A287C" w14:textId="77777777" w:rsidR="00B95359" w:rsidRPr="00B843B7" w:rsidRDefault="00B95359" w:rsidP="00B95359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B843B7">
        <w:rPr>
          <w:rFonts w:ascii="Times New Roman" w:hAnsi="Times New Roman" w:cs="Times New Roman"/>
          <w:sz w:val="24"/>
          <w:szCs w:val="24"/>
        </w:rPr>
        <w:t>Волгодонской городской Думы</w:t>
      </w:r>
    </w:p>
    <w:p w14:paraId="2E00227F" w14:textId="77777777" w:rsidR="00B95359" w:rsidRDefault="00B95359" w:rsidP="00B95359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Боровлёвой</w:t>
      </w:r>
      <w:proofErr w:type="spellEnd"/>
    </w:p>
    <w:p w14:paraId="563828F1" w14:textId="77777777" w:rsidR="00B95359" w:rsidRDefault="00B95359" w:rsidP="00B95359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 службы</w:t>
      </w:r>
    </w:p>
    <w:p w14:paraId="43879857" w14:textId="77777777" w:rsidR="00B95359" w:rsidRDefault="00B95359" w:rsidP="00B95359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бухгалтерского учета и отчетности</w:t>
      </w:r>
    </w:p>
    <w:p w14:paraId="43EC25EF" w14:textId="77777777" w:rsidR="00B95359" w:rsidRDefault="00B95359" w:rsidP="00B95359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главного бухгалтера</w:t>
      </w:r>
    </w:p>
    <w:p w14:paraId="4CC919F3" w14:textId="557823FB" w:rsidR="00B843B7" w:rsidRDefault="00B95359" w:rsidP="00B95359">
      <w:pPr>
        <w:spacing w:after="0"/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Плаксиной Ю.А.</w:t>
      </w:r>
    </w:p>
    <w:p w14:paraId="59F54D0D" w14:textId="77777777" w:rsidR="00B843B7" w:rsidRDefault="00B843B7" w:rsidP="006803C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A14C1" w14:textId="77777777" w:rsidR="00292018" w:rsidRDefault="00292018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9DA65" w14:textId="4BA8560D" w:rsidR="00B843B7" w:rsidRDefault="00B843B7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B7">
        <w:rPr>
          <w:rFonts w:ascii="Times New Roman" w:hAnsi="Times New Roman" w:cs="Times New Roman"/>
          <w:sz w:val="24"/>
          <w:szCs w:val="24"/>
        </w:rPr>
        <w:t xml:space="preserve">Направляю сведения об использовании </w:t>
      </w:r>
      <w:r w:rsidR="00F06EAE">
        <w:rPr>
          <w:rFonts w:ascii="Times New Roman" w:hAnsi="Times New Roman" w:cs="Times New Roman"/>
          <w:sz w:val="24"/>
          <w:szCs w:val="24"/>
        </w:rPr>
        <w:t xml:space="preserve">Волгодонской </w:t>
      </w:r>
      <w:r w:rsidRPr="00B843B7">
        <w:rPr>
          <w:rFonts w:ascii="Times New Roman" w:hAnsi="Times New Roman" w:cs="Times New Roman"/>
          <w:sz w:val="24"/>
          <w:szCs w:val="24"/>
        </w:rPr>
        <w:t>городской Думой выделенных средств местного бюджета для размещения на официальном сайте Волгодонской городской Думы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решением Волгодонской городской Думы от 19.05.2010 №65 «Об организации доступа к информации о деятельности Волгодонской городской Думы»</w:t>
      </w:r>
      <w:r w:rsidRPr="00B843B7">
        <w:rPr>
          <w:rFonts w:ascii="Times New Roman" w:hAnsi="Times New Roman" w:cs="Times New Roman"/>
          <w:sz w:val="24"/>
          <w:szCs w:val="24"/>
        </w:rPr>
        <w:t>.</w:t>
      </w:r>
    </w:p>
    <w:p w14:paraId="535C1308" w14:textId="77777777" w:rsidR="0033083B" w:rsidRPr="0033083B" w:rsidRDefault="0033083B" w:rsidP="006803C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83B">
        <w:rPr>
          <w:rFonts w:ascii="Times New Roman" w:hAnsi="Times New Roman" w:cs="Times New Roman"/>
          <w:b/>
          <w:sz w:val="24"/>
          <w:szCs w:val="24"/>
        </w:rPr>
        <w:t>Сведения об использовании городской Думой выделенных средств местного бюджета:</w:t>
      </w:r>
    </w:p>
    <w:p w14:paraId="0E52F88B" w14:textId="77777777" w:rsidR="006803CD" w:rsidRDefault="006803CD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15AFC9" w14:textId="77777777"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Волгодонская городская Дума является представительным органом муниципального образования «Город Волгодонск», осуществляет свою деятельность на основании Устава муниципального образования «Город Волгодонск».  Расходы на обеспечение деятельности Волгодонской городской Думы предусматриваются в бюджете города Волгодонска отдельной строкой в соответствии с классификацией расходов.</w:t>
      </w:r>
    </w:p>
    <w:p w14:paraId="7B0569D6" w14:textId="0B1F0D2C"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Расходы на обеспечение деятельности Волгодонской городской Думой в отчетном периоде осуществлялись в соответствии с бюджетной сметой Волгодонской городской Думы. На 20</w:t>
      </w:r>
      <w:r w:rsidR="004F05FD">
        <w:rPr>
          <w:rFonts w:ascii="Times New Roman" w:hAnsi="Times New Roman" w:cs="Times New Roman"/>
          <w:sz w:val="24"/>
          <w:szCs w:val="24"/>
        </w:rPr>
        <w:t>2</w:t>
      </w:r>
      <w:r w:rsidR="00292018">
        <w:rPr>
          <w:rFonts w:ascii="Times New Roman" w:hAnsi="Times New Roman" w:cs="Times New Roman"/>
          <w:sz w:val="24"/>
          <w:szCs w:val="24"/>
        </w:rPr>
        <w:t>2</w:t>
      </w:r>
      <w:r w:rsidRPr="00DB5615">
        <w:rPr>
          <w:rFonts w:ascii="Times New Roman" w:hAnsi="Times New Roman" w:cs="Times New Roman"/>
          <w:sz w:val="24"/>
          <w:szCs w:val="24"/>
        </w:rPr>
        <w:t xml:space="preserve"> год бюджетная смета утверждена председате</w:t>
      </w:r>
      <w:r w:rsidR="00691940">
        <w:rPr>
          <w:rFonts w:ascii="Times New Roman" w:hAnsi="Times New Roman" w:cs="Times New Roman"/>
          <w:sz w:val="24"/>
          <w:szCs w:val="24"/>
        </w:rPr>
        <w:t xml:space="preserve">лем Волгодонской городской Думы – главой города Волгодонска </w:t>
      </w:r>
      <w:r w:rsidRPr="00DB5615">
        <w:rPr>
          <w:rFonts w:ascii="Times New Roman" w:hAnsi="Times New Roman" w:cs="Times New Roman"/>
          <w:sz w:val="24"/>
          <w:szCs w:val="24"/>
        </w:rPr>
        <w:t xml:space="preserve">в соответствии с доведенными лимитами бюджетных обязательств в сумме </w:t>
      </w:r>
      <w:r w:rsidR="00292018">
        <w:rPr>
          <w:rFonts w:ascii="Times New Roman" w:hAnsi="Times New Roman" w:cs="Times New Roman"/>
          <w:sz w:val="24"/>
          <w:szCs w:val="24"/>
        </w:rPr>
        <w:t>37762,2</w:t>
      </w:r>
      <w:r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903ECA">
        <w:rPr>
          <w:rFonts w:ascii="Times New Roman" w:hAnsi="Times New Roman" w:cs="Times New Roman"/>
          <w:sz w:val="24"/>
          <w:szCs w:val="24"/>
        </w:rPr>
        <w:t xml:space="preserve">тыс. </w:t>
      </w:r>
      <w:r w:rsidRPr="00DB5615">
        <w:rPr>
          <w:rFonts w:ascii="Times New Roman" w:hAnsi="Times New Roman" w:cs="Times New Roman"/>
          <w:sz w:val="24"/>
          <w:szCs w:val="24"/>
        </w:rPr>
        <w:t xml:space="preserve">руб. (с учетом </w:t>
      </w:r>
      <w:r w:rsidR="00F06EAE">
        <w:rPr>
          <w:rFonts w:ascii="Times New Roman" w:hAnsi="Times New Roman" w:cs="Times New Roman"/>
          <w:sz w:val="24"/>
          <w:szCs w:val="24"/>
        </w:rPr>
        <w:t>внесенных</w:t>
      </w:r>
      <w:r w:rsidRPr="00DB5615">
        <w:rPr>
          <w:rFonts w:ascii="Times New Roman" w:hAnsi="Times New Roman" w:cs="Times New Roman"/>
          <w:sz w:val="24"/>
          <w:szCs w:val="24"/>
        </w:rPr>
        <w:t xml:space="preserve"> изменений в течение финансового года).</w:t>
      </w:r>
    </w:p>
    <w:p w14:paraId="19BA434F" w14:textId="59F9C8CE" w:rsidR="00122B90" w:rsidRPr="00DB5615" w:rsidRDefault="00021A5A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Бюджетная смета </w:t>
      </w:r>
      <w:r w:rsidR="000B3818" w:rsidRPr="00DB5615">
        <w:rPr>
          <w:rFonts w:ascii="Times New Roman" w:hAnsi="Times New Roman" w:cs="Times New Roman"/>
          <w:sz w:val="24"/>
          <w:szCs w:val="24"/>
        </w:rPr>
        <w:t>в отчетном периоде исполнен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92018">
        <w:rPr>
          <w:rFonts w:ascii="Times New Roman" w:hAnsi="Times New Roman" w:cs="Times New Roman"/>
          <w:sz w:val="24"/>
          <w:szCs w:val="24"/>
        </w:rPr>
        <w:t>37720,5</w:t>
      </w:r>
      <w:r w:rsidR="004F05FD">
        <w:rPr>
          <w:rFonts w:ascii="Times New Roman" w:hAnsi="Times New Roman" w:cs="Times New Roman"/>
          <w:sz w:val="24"/>
          <w:szCs w:val="24"/>
        </w:rPr>
        <w:t xml:space="preserve"> </w:t>
      </w:r>
      <w:r w:rsidR="00903ECA">
        <w:rPr>
          <w:rFonts w:ascii="Times New Roman" w:hAnsi="Times New Roman" w:cs="Times New Roman"/>
          <w:sz w:val="24"/>
          <w:szCs w:val="24"/>
        </w:rPr>
        <w:t>тыс. руб.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4F05FD">
        <w:rPr>
          <w:rFonts w:ascii="Times New Roman" w:hAnsi="Times New Roman" w:cs="Times New Roman"/>
          <w:sz w:val="24"/>
          <w:szCs w:val="24"/>
        </w:rPr>
        <w:t>99,</w:t>
      </w:r>
      <w:r w:rsidR="00292018">
        <w:rPr>
          <w:rFonts w:ascii="Times New Roman" w:hAnsi="Times New Roman" w:cs="Times New Roman"/>
          <w:sz w:val="24"/>
          <w:szCs w:val="24"/>
        </w:rPr>
        <w:t>89</w:t>
      </w:r>
      <w:r w:rsidR="000B3818" w:rsidRPr="00DB5615">
        <w:rPr>
          <w:rFonts w:ascii="Times New Roman" w:hAnsi="Times New Roman" w:cs="Times New Roman"/>
          <w:sz w:val="24"/>
          <w:szCs w:val="24"/>
        </w:rPr>
        <w:t>% от утвержденных годовых бюджетных назначений.</w:t>
      </w:r>
    </w:p>
    <w:p w14:paraId="19B4FE40" w14:textId="5773BEAB" w:rsidR="005C7725" w:rsidRDefault="005C7725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Выделенные средства местного бюджета на содержание Волгодонской городской Думы использованы на оплату труда работников, уплату взносов в Пенсионный фонд РФ, Фонд социального страхования, других обязательных платежей в бюджет,</w:t>
      </w:r>
      <w:r w:rsidR="00F06EAE">
        <w:rPr>
          <w:rFonts w:ascii="Times New Roman" w:hAnsi="Times New Roman" w:cs="Times New Roman"/>
          <w:sz w:val="24"/>
          <w:szCs w:val="24"/>
        </w:rPr>
        <w:t xml:space="preserve"> налога на имущество организаций,</w:t>
      </w:r>
      <w:r w:rsidRPr="00DB5615">
        <w:rPr>
          <w:rFonts w:ascii="Times New Roman" w:hAnsi="Times New Roman" w:cs="Times New Roman"/>
          <w:sz w:val="24"/>
          <w:szCs w:val="24"/>
        </w:rPr>
        <w:t xml:space="preserve"> оплату коммунальных услуг, услуг связи, работ (услуг) по содержанию </w:t>
      </w:r>
      <w:r w:rsidR="00F06EAE">
        <w:rPr>
          <w:rFonts w:ascii="Times New Roman" w:hAnsi="Times New Roman" w:cs="Times New Roman"/>
          <w:sz w:val="24"/>
          <w:szCs w:val="24"/>
        </w:rPr>
        <w:t xml:space="preserve">и ремонту </w:t>
      </w:r>
      <w:r w:rsidRPr="00DB5615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DB5615" w:rsidRPr="00DB5615">
        <w:rPr>
          <w:rFonts w:ascii="Times New Roman" w:hAnsi="Times New Roman" w:cs="Times New Roman"/>
          <w:sz w:val="24"/>
          <w:szCs w:val="24"/>
        </w:rPr>
        <w:t>на поддержание материально-технической базы, информационное обеспечение, проведение мероприятий в избирательных округах</w:t>
      </w:r>
      <w:r w:rsidR="00DB5615">
        <w:rPr>
          <w:rFonts w:ascii="Times New Roman" w:hAnsi="Times New Roman" w:cs="Times New Roman"/>
          <w:sz w:val="24"/>
          <w:szCs w:val="24"/>
        </w:rPr>
        <w:t xml:space="preserve"> и награждение</w:t>
      </w:r>
      <w:r w:rsidR="00DB5615"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202B28">
        <w:rPr>
          <w:rFonts w:ascii="Times New Roman" w:hAnsi="Times New Roman" w:cs="Times New Roman"/>
          <w:sz w:val="24"/>
          <w:szCs w:val="24"/>
        </w:rPr>
        <w:t xml:space="preserve">жителей города </w:t>
      </w:r>
      <w:r w:rsidR="00DB5615" w:rsidRPr="00DB5615">
        <w:rPr>
          <w:rFonts w:ascii="Times New Roman" w:hAnsi="Times New Roman" w:cs="Times New Roman"/>
          <w:sz w:val="24"/>
          <w:szCs w:val="24"/>
        </w:rPr>
        <w:t xml:space="preserve">Почетными </w:t>
      </w:r>
      <w:r w:rsidR="00D33F4A">
        <w:rPr>
          <w:rFonts w:ascii="Times New Roman" w:hAnsi="Times New Roman" w:cs="Times New Roman"/>
          <w:sz w:val="24"/>
          <w:szCs w:val="24"/>
        </w:rPr>
        <w:t>г</w:t>
      </w:r>
      <w:r w:rsidR="00DB5615" w:rsidRPr="00DB5615">
        <w:rPr>
          <w:rFonts w:ascii="Times New Roman" w:hAnsi="Times New Roman" w:cs="Times New Roman"/>
          <w:sz w:val="24"/>
          <w:szCs w:val="24"/>
        </w:rPr>
        <w:t>рамотами и Благодарностями</w:t>
      </w:r>
      <w:r w:rsidR="0017685B">
        <w:rPr>
          <w:rFonts w:ascii="Times New Roman" w:hAnsi="Times New Roman" w:cs="Times New Roman"/>
          <w:sz w:val="24"/>
          <w:szCs w:val="24"/>
        </w:rPr>
        <w:t xml:space="preserve"> и другие текущие расходы</w:t>
      </w:r>
      <w:r w:rsidR="00DB5615" w:rsidRPr="00DB5615">
        <w:rPr>
          <w:rFonts w:ascii="Times New Roman" w:hAnsi="Times New Roman" w:cs="Times New Roman"/>
          <w:sz w:val="24"/>
          <w:szCs w:val="24"/>
        </w:rPr>
        <w:t>.</w:t>
      </w:r>
    </w:p>
    <w:p w14:paraId="4F8A9AD7" w14:textId="77777777" w:rsidR="00B843B7" w:rsidRDefault="00B843B7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30FC9" w14:textId="77777777" w:rsidR="008F2B48" w:rsidRDefault="008F2B48" w:rsidP="00680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15827" w14:textId="77777777" w:rsidR="00B843B7" w:rsidRDefault="00B843B7" w:rsidP="00680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службы бухгалтерского</w:t>
      </w:r>
    </w:p>
    <w:p w14:paraId="637FAA9B" w14:textId="4CA66419" w:rsidR="00B843B7" w:rsidRDefault="00B843B7" w:rsidP="006803CD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 и отчетности – главный 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 w:rsidR="006803C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Ю.А. П</w:t>
      </w:r>
      <w:r w:rsidR="0017685B">
        <w:rPr>
          <w:rFonts w:ascii="Times New Roman" w:hAnsi="Times New Roman" w:cs="Times New Roman"/>
          <w:sz w:val="24"/>
          <w:szCs w:val="24"/>
        </w:rPr>
        <w:t>лаксина</w:t>
      </w:r>
    </w:p>
    <w:p w14:paraId="33C0DF5D" w14:textId="13A21265" w:rsidR="00566EBB" w:rsidRDefault="00B95359" w:rsidP="00B95359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A5516">
        <w:rPr>
          <w:rFonts w:ascii="Times New Roman" w:hAnsi="Times New Roman" w:cs="Times New Roman"/>
          <w:sz w:val="24"/>
          <w:szCs w:val="24"/>
        </w:rPr>
        <w:t>2</w:t>
      </w:r>
      <w:r w:rsidR="00292018">
        <w:rPr>
          <w:rFonts w:ascii="Times New Roman" w:hAnsi="Times New Roman" w:cs="Times New Roman"/>
          <w:sz w:val="24"/>
          <w:szCs w:val="24"/>
        </w:rPr>
        <w:t>3</w:t>
      </w:r>
      <w:r w:rsidR="00566EBB">
        <w:rPr>
          <w:rFonts w:ascii="Times New Roman" w:hAnsi="Times New Roman" w:cs="Times New Roman"/>
          <w:sz w:val="24"/>
          <w:szCs w:val="24"/>
        </w:rPr>
        <w:t>.0</w:t>
      </w:r>
      <w:r w:rsidR="00DA5516">
        <w:rPr>
          <w:rFonts w:ascii="Times New Roman" w:hAnsi="Times New Roman" w:cs="Times New Roman"/>
          <w:sz w:val="24"/>
          <w:szCs w:val="24"/>
        </w:rPr>
        <w:t>1</w:t>
      </w:r>
      <w:r w:rsidR="00566EBB">
        <w:rPr>
          <w:rFonts w:ascii="Times New Roman" w:hAnsi="Times New Roman" w:cs="Times New Roman"/>
          <w:sz w:val="24"/>
          <w:szCs w:val="24"/>
        </w:rPr>
        <w:t>.20</w:t>
      </w:r>
      <w:r w:rsidR="0017685B">
        <w:rPr>
          <w:rFonts w:ascii="Times New Roman" w:hAnsi="Times New Roman" w:cs="Times New Roman"/>
          <w:sz w:val="24"/>
          <w:szCs w:val="24"/>
        </w:rPr>
        <w:t>2</w:t>
      </w:r>
      <w:r w:rsidR="00292018">
        <w:rPr>
          <w:rFonts w:ascii="Times New Roman" w:hAnsi="Times New Roman" w:cs="Times New Roman"/>
          <w:sz w:val="24"/>
          <w:szCs w:val="24"/>
        </w:rPr>
        <w:t>3</w:t>
      </w:r>
      <w:r w:rsidR="00566EBB">
        <w:rPr>
          <w:rFonts w:ascii="Times New Roman" w:hAnsi="Times New Roman" w:cs="Times New Roman"/>
          <w:sz w:val="24"/>
          <w:szCs w:val="24"/>
        </w:rPr>
        <w:t>г.</w:t>
      </w:r>
    </w:p>
    <w:sectPr w:rsidR="00566EBB" w:rsidSect="00566EBB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B0D"/>
    <w:rsid w:val="00021A5A"/>
    <w:rsid w:val="000B3818"/>
    <w:rsid w:val="00122B90"/>
    <w:rsid w:val="0017685B"/>
    <w:rsid w:val="00202B28"/>
    <w:rsid w:val="00292018"/>
    <w:rsid w:val="0033083B"/>
    <w:rsid w:val="00415B15"/>
    <w:rsid w:val="004F05FD"/>
    <w:rsid w:val="0053628A"/>
    <w:rsid w:val="00566EBB"/>
    <w:rsid w:val="005C7725"/>
    <w:rsid w:val="006803CD"/>
    <w:rsid w:val="00691940"/>
    <w:rsid w:val="006C2B0D"/>
    <w:rsid w:val="007B16A3"/>
    <w:rsid w:val="007C76B1"/>
    <w:rsid w:val="008F2B48"/>
    <w:rsid w:val="00903ECA"/>
    <w:rsid w:val="009C3359"/>
    <w:rsid w:val="009E421B"/>
    <w:rsid w:val="00B843B7"/>
    <w:rsid w:val="00B95359"/>
    <w:rsid w:val="00C53F51"/>
    <w:rsid w:val="00D33F4A"/>
    <w:rsid w:val="00D760DB"/>
    <w:rsid w:val="00DA5516"/>
    <w:rsid w:val="00DB5615"/>
    <w:rsid w:val="00F06EAE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9F43"/>
  <w15:docId w15:val="{39B5DCF8-B096-4D24-81E1-B2D2C93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vgord</cp:lastModifiedBy>
  <cp:revision>27</cp:revision>
  <cp:lastPrinted>2023-01-23T10:48:00Z</cp:lastPrinted>
  <dcterms:created xsi:type="dcterms:W3CDTF">2011-01-26T14:43:00Z</dcterms:created>
  <dcterms:modified xsi:type="dcterms:W3CDTF">2023-01-23T10:48:00Z</dcterms:modified>
</cp:coreProperties>
</file>