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E5" w:rsidRPr="008C2EDD" w:rsidRDefault="005D0CE5" w:rsidP="005D0CE5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2468880</wp:posOffset>
            </wp:positionH>
            <wp:positionV relativeFrom="paragraph">
              <wp:posOffset>-220980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представительный орган</w:t>
      </w:r>
    </w:p>
    <w:p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муниципального образования</w:t>
      </w:r>
    </w:p>
    <w:p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 w:rsidRPr="008C2EDD">
        <w:rPr>
          <w:sz w:val="36"/>
          <w:szCs w:val="36"/>
          <w:lang w:eastAsia="ru-RU"/>
        </w:rPr>
        <w:t>«Город Волгодонск»</w:t>
      </w:r>
    </w:p>
    <w:p w:rsidR="005D0CE5" w:rsidRPr="008C2EDD" w:rsidRDefault="005D0CE5" w:rsidP="005D0CE5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8C2EDD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A721D6" w:rsidP="005D0CE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 </w:t>
      </w:r>
      <w:r w:rsidR="005D0CE5" w:rsidRPr="008C2EDD">
        <w:rPr>
          <w:sz w:val="28"/>
          <w:szCs w:val="28"/>
          <w:lang w:eastAsia="ru-RU"/>
        </w:rPr>
        <w:t>Волгодонск Ростовской области</w:t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РЕШЕНИЕ </w:t>
      </w:r>
      <w:r w:rsidR="00A74C8A">
        <w:rPr>
          <w:sz w:val="36"/>
          <w:szCs w:val="36"/>
          <w:lang w:eastAsia="ru-RU"/>
        </w:rPr>
        <w:t>№</w:t>
      </w:r>
      <w:r w:rsidR="00286926">
        <w:rPr>
          <w:sz w:val="36"/>
          <w:szCs w:val="36"/>
          <w:lang w:eastAsia="ru-RU"/>
        </w:rPr>
        <w:t>128</w:t>
      </w:r>
      <w:r>
        <w:rPr>
          <w:sz w:val="36"/>
          <w:szCs w:val="36"/>
          <w:lang w:eastAsia="ru-RU"/>
        </w:rPr>
        <w:t xml:space="preserve"> от </w:t>
      </w:r>
      <w:r w:rsidR="00A74C8A">
        <w:rPr>
          <w:sz w:val="36"/>
          <w:szCs w:val="36"/>
          <w:lang w:eastAsia="ru-RU"/>
        </w:rPr>
        <w:t>13 ноября</w:t>
      </w:r>
      <w:r>
        <w:rPr>
          <w:sz w:val="36"/>
          <w:szCs w:val="36"/>
          <w:lang w:eastAsia="ru-RU"/>
        </w:rPr>
        <w:t xml:space="preserve"> 20</w:t>
      </w:r>
      <w:r w:rsidR="00A74C8A">
        <w:rPr>
          <w:sz w:val="36"/>
          <w:szCs w:val="36"/>
          <w:lang w:eastAsia="ru-RU"/>
        </w:rPr>
        <w:t>25</w:t>
      </w:r>
      <w:r w:rsidRPr="008C2EDD">
        <w:rPr>
          <w:sz w:val="36"/>
          <w:szCs w:val="36"/>
          <w:lang w:eastAsia="ru-RU"/>
        </w:rPr>
        <w:t xml:space="preserve"> года</w:t>
      </w:r>
    </w:p>
    <w:p w:rsidR="005D0CE5" w:rsidRDefault="005D0CE5" w:rsidP="004E1A3A">
      <w:pPr>
        <w:spacing w:before="240" w:line="360" w:lineRule="auto"/>
        <w:ind w:right="4961"/>
        <w:jc w:val="both"/>
        <w:rPr>
          <w:sz w:val="28"/>
          <w:szCs w:val="28"/>
        </w:rPr>
      </w:pPr>
      <w:r w:rsidRPr="007D02B3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</w:t>
      </w:r>
      <w:r>
        <w:rPr>
          <w:sz w:val="28"/>
          <w:szCs w:val="28"/>
        </w:rPr>
        <w:t xml:space="preserve"> </w:t>
      </w:r>
    </w:p>
    <w:p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</w:p>
    <w:p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  <w:r w:rsidRPr="007D02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D02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D02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D02B3">
        <w:rPr>
          <w:sz w:val="28"/>
          <w:szCs w:val="28"/>
        </w:rPr>
        <w:t xml:space="preserve"> от 06.10.2003 </w:t>
      </w:r>
      <w:r w:rsidR="00A74C8A">
        <w:rPr>
          <w:sz w:val="28"/>
          <w:szCs w:val="28"/>
        </w:rPr>
        <w:t>№ </w:t>
      </w:r>
      <w:r w:rsidRPr="007D02B3">
        <w:rPr>
          <w:sz w:val="28"/>
          <w:szCs w:val="28"/>
        </w:rPr>
        <w:t>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от 20.03.2025 </w:t>
      </w:r>
      <w:r w:rsidR="00A74C8A">
        <w:rPr>
          <w:sz w:val="28"/>
          <w:szCs w:val="28"/>
        </w:rPr>
        <w:t>№ </w:t>
      </w:r>
      <w:r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7D02B3">
        <w:rPr>
          <w:sz w:val="28"/>
          <w:szCs w:val="28"/>
        </w:rPr>
        <w:t>, Уставом муниципального образования городского округа «Горо</w:t>
      </w:r>
      <w:r w:rsidR="00A74C8A">
        <w:rPr>
          <w:sz w:val="28"/>
          <w:szCs w:val="28"/>
        </w:rPr>
        <w:t>д Волгодонск» Ростовской области</w:t>
      </w:r>
      <w:r>
        <w:rPr>
          <w:sz w:val="28"/>
          <w:szCs w:val="28"/>
        </w:rPr>
        <w:t xml:space="preserve"> Волгодонская городская Дума</w:t>
      </w:r>
    </w:p>
    <w:p w:rsidR="005D0CE5" w:rsidRDefault="005D0CE5" w:rsidP="004E1A3A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D0CE5" w:rsidRDefault="005D0CE5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4C8A">
        <w:rPr>
          <w:sz w:val="28"/>
          <w:szCs w:val="28"/>
        </w:rPr>
        <w:tab/>
      </w:r>
      <w:r>
        <w:rPr>
          <w:sz w:val="28"/>
          <w:szCs w:val="28"/>
        </w:rPr>
        <w:t>Утвердить:</w:t>
      </w:r>
    </w:p>
    <w:p w:rsidR="005D0CE5" w:rsidRPr="00B61872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74C8A">
        <w:rPr>
          <w:sz w:val="28"/>
          <w:szCs w:val="28"/>
        </w:rPr>
        <w:tab/>
      </w:r>
      <w:r w:rsidR="005D0CE5" w:rsidRPr="007D02B3">
        <w:rPr>
          <w:sz w:val="28"/>
          <w:szCs w:val="28"/>
        </w:rPr>
        <w:t>Положени</w:t>
      </w:r>
      <w:r w:rsidR="005D0CE5">
        <w:rPr>
          <w:sz w:val="28"/>
          <w:szCs w:val="28"/>
        </w:rPr>
        <w:t>е</w:t>
      </w:r>
      <w:r w:rsidR="005D0CE5" w:rsidRPr="007D02B3">
        <w:rPr>
          <w:sz w:val="28"/>
          <w:szCs w:val="28"/>
        </w:rPr>
        <w:t xml:space="preserve"> о Департаменте труда и </w:t>
      </w:r>
      <w:r w:rsidR="005D0CE5" w:rsidRPr="00B61872">
        <w:rPr>
          <w:sz w:val="28"/>
          <w:szCs w:val="28"/>
        </w:rPr>
        <w:t>социального развития Администрации города Волгодонска в новой редакции (</w:t>
      </w:r>
      <w:r w:rsidR="00A74C8A">
        <w:rPr>
          <w:sz w:val="28"/>
          <w:szCs w:val="28"/>
        </w:rPr>
        <w:t>п</w:t>
      </w:r>
      <w:r w:rsidR="005D0CE5" w:rsidRPr="00B61872">
        <w:rPr>
          <w:sz w:val="28"/>
          <w:szCs w:val="28"/>
        </w:rPr>
        <w:t>риложение 1);</w:t>
      </w:r>
    </w:p>
    <w:p w:rsidR="005D0CE5" w:rsidRPr="00B61872" w:rsidRDefault="005D0CE5" w:rsidP="004E1A3A">
      <w:pPr>
        <w:tabs>
          <w:tab w:val="left" w:pos="-49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872">
        <w:rPr>
          <w:sz w:val="28"/>
          <w:szCs w:val="28"/>
        </w:rPr>
        <w:t>2</w:t>
      </w:r>
      <w:r w:rsidR="008E3C5F" w:rsidRPr="00B61872">
        <w:rPr>
          <w:sz w:val="28"/>
          <w:szCs w:val="28"/>
        </w:rPr>
        <w:t>)</w:t>
      </w:r>
      <w:r w:rsidR="00A74C8A">
        <w:rPr>
          <w:sz w:val="28"/>
          <w:szCs w:val="28"/>
        </w:rPr>
        <w:tab/>
      </w:r>
      <w:r w:rsidRPr="00B61872">
        <w:rPr>
          <w:sz w:val="28"/>
          <w:szCs w:val="28"/>
        </w:rPr>
        <w:t>Структуру Департамента труда и социального развития Администрации города Волгодонска (</w:t>
      </w:r>
      <w:r w:rsidR="00A74C8A">
        <w:rPr>
          <w:sz w:val="28"/>
          <w:szCs w:val="28"/>
        </w:rPr>
        <w:t>п</w:t>
      </w:r>
      <w:r w:rsidRPr="00B61872">
        <w:rPr>
          <w:sz w:val="28"/>
          <w:szCs w:val="28"/>
        </w:rPr>
        <w:t>риложение 2).</w:t>
      </w:r>
    </w:p>
    <w:p w:rsidR="005D0CE5" w:rsidRDefault="005D0CE5" w:rsidP="004E1A3A">
      <w:pPr>
        <w:tabs>
          <w:tab w:val="left" w:pos="-49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872">
        <w:rPr>
          <w:sz w:val="28"/>
          <w:szCs w:val="28"/>
        </w:rPr>
        <w:t>2.</w:t>
      </w:r>
      <w:r w:rsidR="00A74C8A">
        <w:rPr>
          <w:sz w:val="28"/>
          <w:szCs w:val="28"/>
        </w:rPr>
        <w:tab/>
      </w:r>
      <w:r w:rsidRPr="00B61872">
        <w:rPr>
          <w:sz w:val="28"/>
          <w:szCs w:val="28"/>
        </w:rPr>
        <w:t>Признать утратившими силу</w:t>
      </w:r>
      <w:r w:rsidR="00821922" w:rsidRPr="00B61872">
        <w:rPr>
          <w:sz w:val="28"/>
          <w:szCs w:val="28"/>
        </w:rPr>
        <w:t xml:space="preserve"> решени</w:t>
      </w:r>
      <w:r w:rsidR="00336074" w:rsidRPr="00B61872">
        <w:rPr>
          <w:sz w:val="28"/>
          <w:szCs w:val="28"/>
        </w:rPr>
        <w:t>я</w:t>
      </w:r>
      <w:r w:rsidR="00821922" w:rsidRPr="00B61872">
        <w:rPr>
          <w:sz w:val="28"/>
          <w:szCs w:val="28"/>
        </w:rPr>
        <w:t xml:space="preserve"> Волгодонской городской Думы</w:t>
      </w:r>
      <w:r w:rsidRPr="00B61872">
        <w:rPr>
          <w:sz w:val="28"/>
          <w:szCs w:val="28"/>
        </w:rPr>
        <w:t>:</w:t>
      </w:r>
    </w:p>
    <w:p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>38 «Об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73F5">
        <w:rPr>
          <w:sz w:val="28"/>
          <w:szCs w:val="28"/>
        </w:rPr>
        <w:t>2)</w:t>
      </w:r>
      <w:r w:rsidR="00A74C8A">
        <w:rPr>
          <w:sz w:val="28"/>
          <w:szCs w:val="28"/>
        </w:rPr>
        <w:tab/>
      </w:r>
      <w:r w:rsidR="005D0CE5" w:rsidRPr="006673F5">
        <w:rPr>
          <w:sz w:val="28"/>
          <w:szCs w:val="28"/>
        </w:rPr>
        <w:t xml:space="preserve">от 15.10.2008 </w:t>
      </w:r>
      <w:r w:rsidR="00A74C8A">
        <w:rPr>
          <w:sz w:val="28"/>
          <w:szCs w:val="28"/>
        </w:rPr>
        <w:t>№ </w:t>
      </w:r>
      <w:r w:rsidR="005D0CE5" w:rsidRPr="006673F5">
        <w:rPr>
          <w:sz w:val="28"/>
          <w:szCs w:val="28"/>
        </w:rPr>
        <w:t>152</w:t>
      </w:r>
      <w:r w:rsidR="005D0CE5">
        <w:rPr>
          <w:sz w:val="28"/>
          <w:szCs w:val="28"/>
        </w:rPr>
        <w:t xml:space="preserve">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07.04.2010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07.07.2010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91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18.05.2011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>53 «О внесении изменений в решение Волгодонской г</w:t>
      </w:r>
      <w:r w:rsidR="005D0CE5" w:rsidRPr="003E7E50">
        <w:rPr>
          <w:sz w:val="28"/>
          <w:szCs w:val="28"/>
        </w:rPr>
        <w:t xml:space="preserve">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13.07.2011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78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08.02.2012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19.04.2012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42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 xml:space="preserve">Об утверждении </w:t>
      </w:r>
      <w:r w:rsidR="005D0CE5" w:rsidRPr="003E7E50">
        <w:rPr>
          <w:sz w:val="28"/>
          <w:szCs w:val="28"/>
        </w:rPr>
        <w:lastRenderedPageBreak/>
        <w:t>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9)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15.11.2012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96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19.12.2013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106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11)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24.12.2014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19.02.2015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24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22.10.2015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124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14)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07.12.2017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15)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19.07.2018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48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lastRenderedPageBreak/>
        <w:t>16)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21.03.2019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>22 «О внесении изменений в</w:t>
      </w:r>
      <w:r w:rsidR="00A374EF" w:rsidRPr="003E7E50">
        <w:rPr>
          <w:sz w:val="28"/>
          <w:szCs w:val="28"/>
        </w:rPr>
        <w:t xml:space="preserve"> решение Волгодонской городской </w:t>
      </w:r>
      <w:r w:rsidR="005D0CE5" w:rsidRPr="003E7E50">
        <w:rPr>
          <w:sz w:val="28"/>
          <w:szCs w:val="28"/>
        </w:rPr>
        <w:t>Думы</w:t>
      </w:r>
      <w:r w:rsidR="00A374EF" w:rsidRPr="003E7E50">
        <w:rPr>
          <w:sz w:val="28"/>
          <w:szCs w:val="28"/>
        </w:rPr>
        <w:t xml:space="preserve"> </w:t>
      </w:r>
      <w:r w:rsidR="005D0CE5" w:rsidRPr="003E7E50">
        <w:rPr>
          <w:sz w:val="28"/>
          <w:szCs w:val="28"/>
        </w:rPr>
        <w:t>от</w:t>
      </w:r>
      <w:r w:rsidR="00A374EF" w:rsidRPr="003E7E50">
        <w:rPr>
          <w:sz w:val="28"/>
          <w:szCs w:val="28"/>
        </w:rPr>
        <w:t xml:space="preserve"> </w:t>
      </w:r>
      <w:r w:rsidR="005D0CE5" w:rsidRPr="003E7E50">
        <w:rPr>
          <w:sz w:val="28"/>
          <w:szCs w:val="28"/>
        </w:rPr>
        <w:t xml:space="preserve">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17)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18.12.2020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102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18)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14.04.2022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19)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09.02.2023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20)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18.04.2024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26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21)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17.07.2025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структуры».</w:t>
      </w:r>
    </w:p>
    <w:p w:rsidR="005D0CE5" w:rsidRPr="003E7E50" w:rsidRDefault="005D0CE5" w:rsidP="004E1A3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3.</w:t>
      </w:r>
      <w:r w:rsidRPr="003E7E50">
        <w:rPr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5D0CE5" w:rsidRPr="003E7E50" w:rsidRDefault="005D0CE5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4.</w:t>
      </w:r>
      <w:r w:rsidRPr="003E7E50">
        <w:rPr>
          <w:sz w:val="28"/>
          <w:szCs w:val="28"/>
        </w:rPr>
        <w:tab/>
        <w:t>Контроль за исполнением решения возложить на постоянную комиссию по социальному развитию, образованию, культуре, молодёжной политике, физической культуре, спорту, здравоохранению (Цуканов В.М.) и заместителя главы Администрации города Волгодонска по социальному развитию.</w:t>
      </w:r>
    </w:p>
    <w:p w:rsidR="00A74C8A" w:rsidRPr="003E7E50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p w:rsidR="00A74C8A" w:rsidRPr="003E7E50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552"/>
      </w:tblGrid>
      <w:tr w:rsidR="00A74C8A" w:rsidRPr="003E7E50" w:rsidTr="004E1A3A">
        <w:tc>
          <w:tcPr>
            <w:tcW w:w="7230" w:type="dxa"/>
          </w:tcPr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Д.Ю. Вельможко</w:t>
            </w:r>
          </w:p>
          <w:p w:rsidR="00A74C8A" w:rsidRPr="003E7E50" w:rsidRDefault="00A74C8A" w:rsidP="004E1A3A">
            <w:pPr>
              <w:spacing w:line="360" w:lineRule="auto"/>
            </w:pPr>
          </w:p>
          <w:p w:rsidR="00A74C8A" w:rsidRPr="003E7E50" w:rsidRDefault="00A74C8A" w:rsidP="004E1A3A">
            <w:pPr>
              <w:spacing w:line="360" w:lineRule="auto"/>
            </w:pPr>
          </w:p>
        </w:tc>
      </w:tr>
      <w:tr w:rsidR="00A74C8A" w:rsidRPr="003E7E50" w:rsidTr="004E1A3A">
        <w:tc>
          <w:tcPr>
            <w:tcW w:w="7230" w:type="dxa"/>
          </w:tcPr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С.Н. Ладанов</w:t>
            </w:r>
          </w:p>
        </w:tc>
      </w:tr>
    </w:tbl>
    <w:p w:rsidR="005D0CE5" w:rsidRPr="003E7E50" w:rsidRDefault="005D0CE5" w:rsidP="004E1A3A">
      <w:pPr>
        <w:pStyle w:val="ConsPlusNormal"/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A74C8A" w:rsidRPr="003E7E50" w:rsidRDefault="00A74C8A" w:rsidP="004E1A3A">
      <w:pPr>
        <w:spacing w:line="360" w:lineRule="auto"/>
      </w:pPr>
    </w:p>
    <w:p w:rsidR="00A74C8A" w:rsidRPr="003E7E50" w:rsidRDefault="00A74C8A" w:rsidP="00A74C8A"/>
    <w:p w:rsidR="00A74C8A" w:rsidRPr="003E7E50" w:rsidRDefault="00A74C8A" w:rsidP="00A74C8A">
      <w:pPr>
        <w:spacing w:line="360" w:lineRule="auto"/>
        <w:rPr>
          <w:sz w:val="28"/>
          <w:szCs w:val="28"/>
        </w:rPr>
      </w:pPr>
    </w:p>
    <w:p w:rsidR="005D0CE5" w:rsidRPr="003E7E50" w:rsidRDefault="005D0CE5" w:rsidP="00A74C8A">
      <w:pPr>
        <w:spacing w:line="360" w:lineRule="auto"/>
        <w:rPr>
          <w:sz w:val="28"/>
          <w:szCs w:val="28"/>
        </w:rPr>
      </w:pPr>
    </w:p>
    <w:p w:rsidR="00A74C8A" w:rsidRPr="003E7E50" w:rsidRDefault="00A74C8A" w:rsidP="00A74C8A">
      <w:pPr>
        <w:spacing w:line="360" w:lineRule="auto"/>
        <w:rPr>
          <w:sz w:val="28"/>
          <w:szCs w:val="28"/>
        </w:rPr>
      </w:pPr>
    </w:p>
    <w:p w:rsidR="005D0CE5" w:rsidRPr="003E7E50" w:rsidRDefault="005D0CE5" w:rsidP="004E1A3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4E1A3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74C8A" w:rsidRPr="003E7E50" w:rsidRDefault="00A74C8A" w:rsidP="00A74C8A"/>
    <w:p w:rsidR="00A74C8A" w:rsidRPr="003E7E50" w:rsidRDefault="00A74C8A" w:rsidP="00A74C8A"/>
    <w:p w:rsidR="005D0CE5" w:rsidRPr="003E7E50" w:rsidRDefault="005D0CE5" w:rsidP="005D0CE5">
      <w:pPr>
        <w:ind w:right="5385"/>
        <w:jc w:val="both"/>
      </w:pPr>
      <w:r w:rsidRPr="003E7E50">
        <w:t>Проект вносит</w:t>
      </w:r>
    </w:p>
    <w:p w:rsidR="005D0CE5" w:rsidRPr="003E7E50" w:rsidRDefault="005D0CE5" w:rsidP="005D0CE5">
      <w:pPr>
        <w:ind w:right="5385"/>
        <w:jc w:val="both"/>
      </w:pPr>
      <w:r w:rsidRPr="003E7E50">
        <w:t xml:space="preserve">Администрация города Волгодонска </w:t>
      </w:r>
    </w:p>
    <w:p w:rsidR="005D0CE5" w:rsidRPr="003E7E50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A74C8A" w:rsidRPr="003E7E50" w:rsidRDefault="00A74C8A" w:rsidP="005D0CE5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br w:type="page"/>
      </w:r>
    </w:p>
    <w:p w:rsidR="005D0CE5" w:rsidRPr="003E7E50" w:rsidRDefault="005D0CE5" w:rsidP="00A74C8A">
      <w:pPr>
        <w:pStyle w:val="ConsPlusNormal"/>
        <w:spacing w:line="360" w:lineRule="auto"/>
        <w:ind w:left="4820" w:firstLine="0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Приложение 1 к решению </w:t>
      </w:r>
      <w:r w:rsidR="00A74C8A" w:rsidRPr="003E7E50">
        <w:rPr>
          <w:rFonts w:ascii="Times New Roman" w:hAnsi="Times New Roman"/>
          <w:sz w:val="28"/>
          <w:szCs w:val="28"/>
        </w:rPr>
        <w:t>Волгодонской городской Думы «Об </w:t>
      </w:r>
      <w:r w:rsidRPr="003E7E50">
        <w:rPr>
          <w:rFonts w:ascii="Times New Roman" w:hAnsi="Times New Roman"/>
          <w:sz w:val="28"/>
          <w:szCs w:val="28"/>
        </w:rPr>
        <w:t>утверждении Положения о Департаменте труда и социального развития Администрации города Волгодонска в новой редакции и его</w:t>
      </w:r>
      <w:r w:rsidR="00A43F1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структуры» от </w:t>
      </w:r>
      <w:r w:rsidR="00A74C8A" w:rsidRPr="003E7E50">
        <w:rPr>
          <w:rFonts w:ascii="Times New Roman" w:hAnsi="Times New Roman"/>
          <w:sz w:val="28"/>
          <w:szCs w:val="28"/>
        </w:rPr>
        <w:t>13.11.2025</w:t>
      </w:r>
      <w:r w:rsidRPr="003E7E50">
        <w:rPr>
          <w:rFonts w:ascii="Times New Roman" w:hAnsi="Times New Roman"/>
          <w:sz w:val="28"/>
          <w:szCs w:val="28"/>
        </w:rPr>
        <w:t xml:space="preserve"> №</w:t>
      </w:r>
      <w:r w:rsidR="00253BEC">
        <w:rPr>
          <w:rFonts w:ascii="Times New Roman" w:hAnsi="Times New Roman"/>
          <w:sz w:val="28"/>
          <w:szCs w:val="28"/>
        </w:rPr>
        <w:t>128</w:t>
      </w:r>
    </w:p>
    <w:p w:rsidR="005D0CE5" w:rsidRPr="003E7E50" w:rsidRDefault="005D0CE5" w:rsidP="005D0CE5">
      <w:pPr>
        <w:rPr>
          <w:sz w:val="28"/>
          <w:szCs w:val="28"/>
        </w:rPr>
      </w:pPr>
    </w:p>
    <w:p w:rsidR="00A721D6" w:rsidRPr="003E7E50" w:rsidRDefault="00A721D6" w:rsidP="005D0CE5">
      <w:pPr>
        <w:spacing w:after="120" w:line="360" w:lineRule="auto"/>
        <w:ind w:right="84"/>
        <w:jc w:val="center"/>
        <w:rPr>
          <w:sz w:val="28"/>
          <w:szCs w:val="28"/>
        </w:rPr>
      </w:pPr>
    </w:p>
    <w:p w:rsidR="005D0CE5" w:rsidRPr="003E7E50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E7E50">
        <w:rPr>
          <w:sz w:val="28"/>
          <w:szCs w:val="28"/>
        </w:rPr>
        <w:t xml:space="preserve">Положение о Департаменте труда и социального развития </w:t>
      </w:r>
    </w:p>
    <w:p w:rsidR="005D0CE5" w:rsidRPr="003E7E50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E7E50">
        <w:rPr>
          <w:sz w:val="28"/>
          <w:szCs w:val="28"/>
        </w:rPr>
        <w:t>Администрации города Волгодонска в новой редакции</w:t>
      </w:r>
    </w:p>
    <w:p w:rsidR="007F4272" w:rsidRPr="003E7E50" w:rsidRDefault="007F4272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D0CE5" w:rsidRPr="003E7E50" w:rsidRDefault="004708FA" w:rsidP="0027004A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5D0CE5" w:rsidRPr="003E7E50" w:rsidRDefault="005D0CE5" w:rsidP="005D0CE5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является отраслевым (функциональным) органом Администрации города Волгодонска, обеспечивающим осуществление полномочий по решению вопросов местного значения в области социальной поддержки населения в соответствии с Уставом муниципального образования городского округа «Город Волгодонск» Ростовской области, а также реализацию отдельных государственных полномочий, переданных органам местного самоуправления федеральными и областными законами.</w:t>
      </w:r>
    </w:p>
    <w:p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города Волгодонска в качестве отраслевого (функционального) органа Администрации города Волгодонска образован согласно Уставу муниципального образования «Город Волгодонск», решению Волгодонской городской Думы от 21 ноября 2007 года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 xml:space="preserve">149 «Об утверждении структуры Администрации города Волгодонска и органов Администрации города Волгодонска» путем внесения изменений в Положение о Департаменте труда и социального развития города Волгодонска, утвержденное постановлением </w:t>
      </w:r>
      <w:r w:rsidR="004D717F" w:rsidRPr="003E7E50">
        <w:rPr>
          <w:rFonts w:ascii="Times New Roman" w:hAnsi="Times New Roman"/>
          <w:sz w:val="28"/>
          <w:szCs w:val="28"/>
        </w:rPr>
        <w:t>Г</w:t>
      </w:r>
      <w:r w:rsidRPr="003E7E50">
        <w:rPr>
          <w:rFonts w:ascii="Times New Roman" w:hAnsi="Times New Roman"/>
          <w:sz w:val="28"/>
          <w:szCs w:val="28"/>
        </w:rPr>
        <w:t xml:space="preserve">лавы города Волгодонска от 25.01.2006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>112.</w:t>
      </w:r>
    </w:p>
    <w:p w:rsidR="001B74F7" w:rsidRPr="003E7E50" w:rsidRDefault="001B74F7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является уполномоченным органом для размещения информации о муниципальных учреждениях социального обслуживания на собственном официальном сайте, официальном сайте Администрации города Волгодонска и официальном сайте для размещения информации о государственных и муниципальных учреждениях в сети Интернет.</w:t>
      </w:r>
    </w:p>
    <w:p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Полное наименование: Департамент труда и социального развития Администрации города Волгодонска.</w:t>
      </w:r>
    </w:p>
    <w:p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Сокращенное наименование: ДТиСР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Волгодонска.</w:t>
      </w:r>
    </w:p>
    <w:p w:rsidR="005D0CE5" w:rsidRPr="001E2148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города Волгодонска (далее по тексту - Департамент) обладает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в соответствии с Гражданским кодексом Российской Федерации обособленное </w:t>
      </w:r>
      <w:r w:rsidRPr="001E2148">
        <w:rPr>
          <w:rFonts w:ascii="Times New Roman" w:hAnsi="Times New Roman"/>
          <w:sz w:val="28"/>
          <w:szCs w:val="28"/>
        </w:rPr>
        <w:t>имущество, имеет печать с изображением герба города Волгодонска со своим полным наименованием, штампы, бланки,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4.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Решения об учреждении, реорганизации, ликвидации Департамента, а также об утверждении структуры Департамента и внесении изменений в его структуру принимаются Волгодонской городской Думой по представлению Главы города Волгодонска.</w:t>
      </w:r>
    </w:p>
    <w:p w:rsidR="005D0CE5" w:rsidRPr="001E2148" w:rsidRDefault="005D0CE5" w:rsidP="00AB190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В структуру Департамента входят структурные подразделения, не обладающие правами юридического лица.</w:t>
      </w:r>
    </w:p>
    <w:p w:rsidR="002D7348" w:rsidRPr="001E2148" w:rsidRDefault="005D0CE5" w:rsidP="00582A0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5.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="002D7348" w:rsidRPr="001E2148">
        <w:rPr>
          <w:rFonts w:ascii="Times New Roman" w:hAnsi="Times New Roman"/>
          <w:sz w:val="28"/>
          <w:szCs w:val="28"/>
        </w:rPr>
        <w:t>Штатное расписание Департамента разрабатывается его руководителем и утверждается Главой города Волгодонска.</w:t>
      </w:r>
    </w:p>
    <w:p w:rsidR="002D7348" w:rsidRPr="001E2148" w:rsidRDefault="002D7348" w:rsidP="00AB190D">
      <w:pPr>
        <w:jc w:val="both"/>
      </w:pPr>
    </w:p>
    <w:p w:rsidR="005D0CE5" w:rsidRPr="001E2148" w:rsidRDefault="005D0CE5" w:rsidP="00AB190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6.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В вопросах исполнения переданных отдельных государственных полномочий по реализации мер социальной поддержки населения Департамент подчиняе</w:t>
      </w:r>
      <w:r w:rsidR="00872586" w:rsidRPr="001E2148">
        <w:rPr>
          <w:rFonts w:ascii="Times New Roman" w:hAnsi="Times New Roman"/>
          <w:sz w:val="28"/>
          <w:szCs w:val="28"/>
        </w:rPr>
        <w:t>тся Главе города Волгодонска и М</w:t>
      </w:r>
      <w:r w:rsidRPr="001E2148">
        <w:rPr>
          <w:rFonts w:ascii="Times New Roman" w:hAnsi="Times New Roman"/>
          <w:sz w:val="28"/>
          <w:szCs w:val="28"/>
        </w:rPr>
        <w:t>инистерству труда и социального развития Ростовской области.</w:t>
      </w:r>
    </w:p>
    <w:p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7.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Департамент подотчетен Главе города Волгодонска, подконтролен Главе города Волгодонска и Волгодонской городской Думе.</w:t>
      </w:r>
    </w:p>
    <w:p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8.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Департамент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труда и социальной защиты Российской Федерации, законами и иными правовыми актами Ростовской области, муниципальными правовыми актами, а также настоящим Положением.</w:t>
      </w:r>
    </w:p>
    <w:p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9.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Финансирование расходов на содержание Департамента осуществляется за счет средств областного и местного бюджетов.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10.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Расходы на организацию исполнительно-распорядительных функций, связанных с реализацией переданных отдельных государственных полномочий по предоставлению мер социальной поддержки отдельным категориям граждан, финансируются субвенция</w:t>
      </w:r>
      <w:r w:rsidR="00872586" w:rsidRPr="001E2148">
        <w:rPr>
          <w:rFonts w:ascii="Times New Roman" w:hAnsi="Times New Roman"/>
          <w:sz w:val="28"/>
          <w:szCs w:val="28"/>
        </w:rPr>
        <w:t>ми из областного бюджета через М</w:t>
      </w:r>
      <w:r w:rsidRPr="001E2148">
        <w:rPr>
          <w:rFonts w:ascii="Times New Roman" w:hAnsi="Times New Roman"/>
          <w:sz w:val="28"/>
          <w:szCs w:val="28"/>
        </w:rPr>
        <w:t>инистерство труда и социального развития Ростовской об</w:t>
      </w:r>
      <w:r w:rsidRPr="003E7E50">
        <w:rPr>
          <w:rFonts w:ascii="Times New Roman" w:hAnsi="Times New Roman"/>
          <w:sz w:val="28"/>
          <w:szCs w:val="28"/>
        </w:rPr>
        <w:t xml:space="preserve">ласти. 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Лица, исполняющие в Департаменте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Лица, исполняющие обязанности по техническому обеспечению деятельности Департамента, не замещают должности муниципальной службы и не являются муниципальными служащими.</w:t>
      </w:r>
    </w:p>
    <w:p w:rsidR="005D0CE5" w:rsidRPr="003E7E50" w:rsidRDefault="004E1A3A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12.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Права, обязанности и ответственность работников Департамента устанавливаются в соответствии с федеральным, областным законодательством, а также муниципальными правовыми актами.</w:t>
      </w:r>
    </w:p>
    <w:p w:rsidR="005D0CE5" w:rsidRPr="003E7E50" w:rsidRDefault="004E1A3A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13.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Место нахождения Департамента: Ростовская область,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="005D0CE5" w:rsidRPr="003E7E50">
        <w:rPr>
          <w:rFonts w:ascii="Times New Roman" w:hAnsi="Times New Roman"/>
          <w:sz w:val="28"/>
          <w:szCs w:val="28"/>
        </w:rPr>
        <w:t>Волгодонск, ул.</w:t>
      </w:r>
      <w:r w:rsidRPr="003E7E50">
        <w:rPr>
          <w:rFonts w:ascii="Times New Roman" w:hAnsi="Times New Roman"/>
          <w:sz w:val="28"/>
          <w:szCs w:val="28"/>
        </w:rPr>
        <w:t> </w:t>
      </w:r>
      <w:r w:rsidR="005D0CE5" w:rsidRPr="003E7E50">
        <w:rPr>
          <w:rFonts w:ascii="Times New Roman" w:hAnsi="Times New Roman"/>
          <w:sz w:val="28"/>
          <w:szCs w:val="28"/>
        </w:rPr>
        <w:t>М. Горького, д.</w:t>
      </w:r>
      <w:r w:rsidRPr="003E7E50">
        <w:rPr>
          <w:rFonts w:ascii="Times New Roman" w:hAnsi="Times New Roman"/>
          <w:sz w:val="28"/>
          <w:szCs w:val="28"/>
        </w:rPr>
        <w:t> </w:t>
      </w:r>
      <w:r w:rsidR="005D0CE5" w:rsidRPr="003E7E50">
        <w:rPr>
          <w:rFonts w:ascii="Times New Roman" w:hAnsi="Times New Roman"/>
          <w:sz w:val="28"/>
          <w:szCs w:val="28"/>
        </w:rPr>
        <w:t>104.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Почтовый адрес Департамента: 347360, Ростовская область,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Волгодонск, ул.</w:t>
      </w:r>
      <w:r w:rsidR="004E1A3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М. Горького, д.</w:t>
      </w:r>
      <w:r w:rsidR="004E1A3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104.</w:t>
      </w:r>
    </w:p>
    <w:p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4708FA" w:rsidP="004471C2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2. Основные задачи Департамента</w:t>
      </w:r>
    </w:p>
    <w:p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Реализация переданных отдельных государственных полномочий в области социальной поддержки семьи, материнства и детства, пожилых граждан, ветеранов, инвалидов, тружеников тыла, граждан, пострадавших от политических репрессий, граждан, подвергшихся воздействию радиации на Чернобыльской АЭС, и лиц, приравненных к ним, и других льготных категорий населения.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Повышение качества предоставления государственных и муниципальных услуг за счет: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осуществления действий в соответствии с требованиями Федерального закона от 27.07.2010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="005D0CE5" w:rsidRPr="003E7E50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административны</w:t>
      </w:r>
      <w:r w:rsidR="004E1A3A" w:rsidRPr="003E7E50">
        <w:rPr>
          <w:rFonts w:ascii="Times New Roman" w:hAnsi="Times New Roman"/>
          <w:sz w:val="28"/>
          <w:szCs w:val="28"/>
        </w:rPr>
        <w:t xml:space="preserve">х регламентов и иных нормативных </w:t>
      </w:r>
      <w:r w:rsidR="005D0CE5" w:rsidRPr="003E7E50">
        <w:rPr>
          <w:rFonts w:ascii="Times New Roman" w:hAnsi="Times New Roman"/>
          <w:sz w:val="28"/>
          <w:szCs w:val="28"/>
        </w:rPr>
        <w:t>правовых актов, регулирующих отношения, возникающие в связи с предоставлением государственных и муниципальных услуг;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осуществления межведомственного информационного взаимодействия при предоставлении государственных и муниципальных услуг с органами власти и иными организациями; 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услуг», многофункциональными центрами предоставления государственных и муниципальных услуг, расположенными на территории Ростовской области и иных субъектов Российской Федерации, в целях предоставления гражданам государственных и муниципальных услуг, в том числе в электронной форме, в соответствии с возложенными на Департамент функциями и задачами;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осуществления информационной работы с населением о порядке, способах и условиях получения государственных и муниципальных услуг;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своевременного и качественного в соответствии с административными регламентами предоставления государственных и муниципальных услуг, утвержденных органом местного самоуправления в Реестре муниципальных услуг (функций) в части решения вопросов местного значения муниципального образования</w:t>
      </w:r>
      <w:r w:rsidR="00CC4EC8" w:rsidRPr="003E7E50">
        <w:rPr>
          <w:rFonts w:ascii="Times New Roman" w:hAnsi="Times New Roman"/>
          <w:sz w:val="28"/>
          <w:szCs w:val="28"/>
        </w:rPr>
        <w:t xml:space="preserve"> </w:t>
      </w:r>
      <w:r w:rsidR="005D0CE5" w:rsidRPr="003E7E50">
        <w:rPr>
          <w:rFonts w:ascii="Times New Roman" w:hAnsi="Times New Roman"/>
          <w:sz w:val="28"/>
          <w:szCs w:val="28"/>
        </w:rPr>
        <w:t>«Город Волгодонск», а также осуществления отдельных государственных полномочий, переданных для исполнения муниципальному образованию «Город Волгодонск» областными законами Ростовской области.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Реализация переданных государственных полномочий по осуществлению социального обслуживания населения в границах муниципального образования «Город Волгодонск»: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подготовка муниципальных правовых актов: по утверждению тарифов на социальные услуги на основании подушевых нормативов финансирования социальных услуг; по утверждению отдельных нормативов и норм для организаций социального обслуживания;</w:t>
      </w:r>
    </w:p>
    <w:p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396EF2" w:rsidRPr="003E7E50">
        <w:rPr>
          <w:rFonts w:ascii="Times New Roman" w:hAnsi="Times New Roman"/>
          <w:sz w:val="28"/>
          <w:szCs w:val="28"/>
        </w:rPr>
        <w:t>осуществлени</w:t>
      </w:r>
      <w:r w:rsidR="00461A21">
        <w:rPr>
          <w:rFonts w:ascii="Times New Roman" w:hAnsi="Times New Roman"/>
          <w:sz w:val="28"/>
          <w:szCs w:val="28"/>
        </w:rPr>
        <w:t>е</w:t>
      </w:r>
      <w:r w:rsidR="00396EF2" w:rsidRPr="003E7E50">
        <w:rPr>
          <w:rFonts w:ascii="Times New Roman" w:hAnsi="Times New Roman"/>
          <w:sz w:val="28"/>
          <w:szCs w:val="28"/>
        </w:rPr>
        <w:t xml:space="preserve"> социального обслуживания граждан на дому, в стационарной и полустационарной форме в соответствии с нормативными правовыми актами Ростовской области</w:t>
      </w:r>
      <w:r w:rsidR="005D0CE5" w:rsidRPr="003E7E50">
        <w:rPr>
          <w:rFonts w:ascii="Times New Roman" w:hAnsi="Times New Roman"/>
          <w:sz w:val="28"/>
          <w:szCs w:val="28"/>
        </w:rPr>
        <w:t>;</w:t>
      </w:r>
    </w:p>
    <w:p w:rsidR="005D0CE5" w:rsidRPr="003E7E50" w:rsidRDefault="004471C2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организация и осуществление контроля за содержанием и обеспечением деятельности муниципальных организаций социального обслуживания, за исключением возмещения коммунальных расходов указанных организаций социального обслуживания.</w:t>
      </w:r>
    </w:p>
    <w:p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CF6BE9" w:rsidRPr="003E7E50">
        <w:rPr>
          <w:rFonts w:ascii="Times New Roman" w:hAnsi="Times New Roman"/>
          <w:sz w:val="28"/>
          <w:szCs w:val="28"/>
        </w:rPr>
        <w:t>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Принятие мер по обеспечению социальной адаптации мигрантов на территории муниципального образования «Город Волгодонск» в рамках реализации задач, связанных с вопросами местного значения в сфере межнациональных (межэтнических) отношений.</w:t>
      </w:r>
    </w:p>
    <w:p w:rsidR="005D0CE5" w:rsidRPr="003E7E50" w:rsidRDefault="005D0CE5" w:rsidP="00A721D6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D0CE5" w:rsidRPr="003E7E50" w:rsidRDefault="004708FA" w:rsidP="00A721D6">
      <w:pPr>
        <w:pStyle w:val="ConsPlusNormal"/>
        <w:spacing w:line="360" w:lineRule="auto"/>
        <w:ind w:firstLine="709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3. Функции Департамента</w:t>
      </w:r>
    </w:p>
    <w:p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главным распорядителем бюджетных средств и обладает следующими бюджетными полномочиями: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перечень подведомственных распорядителей и получателей бюджетных средств;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реестр расходных обязательств, подлежащих исполнению в пределах утвержденных лимитов бюджетных обязательств и бюджетных ассигнований;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вносит предложения по формированию и изменению лимитов бюджетных обязательств;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вносит предложения по формированию и изменению сводной бюджетной росписи;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и утверждает муниципальные задания;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контроль за соблюдением получателями субвенций межбюджетных субсидий и иных субсидий, условий, установленных при их предоставлении;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ведомственный финансовый контроль в пределах полномочий, установленных Администрацией города Волгодонска;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бюджетную отчетность главного распорядителя бюджетных средств и отвечает от имени муниципального образования по денежным обязательствам подведомственных получателей бюджетных средств;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выступает в суде от имени муниципального образования в качестве представителя ответчика по искам к муниципальному образованию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акту, а также по искам, предъявляемым при недостаточности лимитов бюджетных обязательств, доведенных подведомственному получателю бюджетных средств, являющемуся казенным учреждением, для исполнения его денежных обязательств;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порядке, установленном Администрацией города Волгодонска.</w:t>
      </w:r>
    </w:p>
    <w:p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главным администратором доходов бюджета и обладает следующими бюджетными полномочиями: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представляет сведения для составления и ведения кассового плана;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и представляет бюджетную отчетность главного администратора доходов бюджета;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получателем бюджетных средств и обладает следующими бюджетными полномочиями: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 и исполняет бюджетную смету;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результативность, целевой характер использования предусмотренных ему бюджетных ассигнований;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бюджетный учет либо передает на основании соглашения это полномочие иному муниципальному учреждению (централизованной бухгалтерии);</w:t>
      </w:r>
    </w:p>
    <w:p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исполняет иные полномочия, установленные Бюджетным кодексом Российской Федерации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3E7E50">
        <w:rPr>
          <w:rFonts w:ascii="Times New Roman" w:hAnsi="Times New Roman"/>
          <w:sz w:val="28"/>
          <w:szCs w:val="28"/>
        </w:rPr>
        <w:t>4.</w:t>
      </w:r>
      <w:r w:rsidRPr="003E7E50">
        <w:rPr>
          <w:rFonts w:ascii="Times New Roman" w:hAnsi="Times New Roman"/>
          <w:sz w:val="28"/>
          <w:szCs w:val="28"/>
        </w:rPr>
        <w:tab/>
        <w:t>Организует работу в соответствии с действующими нормативн</w:t>
      </w:r>
      <w:r w:rsidR="008E1248" w:rsidRPr="003E7E50">
        <w:rPr>
          <w:rFonts w:ascii="Times New Roman" w:hAnsi="Times New Roman"/>
          <w:sz w:val="28"/>
          <w:szCs w:val="28"/>
        </w:rPr>
        <w:t xml:space="preserve">ыми </w:t>
      </w:r>
      <w:r w:rsidRPr="003E7E50">
        <w:rPr>
          <w:rFonts w:ascii="Times New Roman" w:hAnsi="Times New Roman"/>
          <w:sz w:val="28"/>
          <w:szCs w:val="28"/>
        </w:rPr>
        <w:t>правовыми актами</w:t>
      </w:r>
      <w:r w:rsidRPr="003E7E50">
        <w:rPr>
          <w:rFonts w:ascii="Times New Roman" w:hAnsi="Times New Roman"/>
        </w:rPr>
        <w:t xml:space="preserve"> </w:t>
      </w:r>
      <w:r w:rsidRPr="003E7E50">
        <w:rPr>
          <w:rFonts w:ascii="Times New Roman" w:hAnsi="Times New Roman"/>
          <w:sz w:val="28"/>
          <w:szCs w:val="28"/>
        </w:rPr>
        <w:t>по предоставлению мер социальной поддержки в виде:</w:t>
      </w:r>
    </w:p>
    <w:p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Pr="003E7E50">
        <w:rPr>
          <w:rFonts w:ascii="Times New Roman" w:hAnsi="Times New Roman"/>
          <w:sz w:val="28"/>
          <w:szCs w:val="28"/>
        </w:rPr>
        <w:tab/>
        <w:t>субсидии на оплату жилых помещений и коммунальных услуг;</w:t>
      </w:r>
    </w:p>
    <w:p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Pr="003E7E50">
        <w:rPr>
          <w:rFonts w:ascii="Times New Roman" w:hAnsi="Times New Roman"/>
          <w:sz w:val="28"/>
          <w:szCs w:val="28"/>
        </w:rPr>
        <w:tab/>
        <w:t>компенсации расходов по оплате жилого помещения, в том числе оплате взноса на капитальный ремонт общего имущества в многоквартирном доме, и коммунальных услуг отдельным категориям граждан;</w:t>
      </w:r>
    </w:p>
    <w:p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Pr="003E7E50">
        <w:rPr>
          <w:rFonts w:ascii="Times New Roman" w:hAnsi="Times New Roman"/>
          <w:sz w:val="28"/>
          <w:szCs w:val="28"/>
        </w:rPr>
        <w:tab/>
        <w:t>пособия на ребенка;</w:t>
      </w:r>
    </w:p>
    <w:p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Pr="003E7E50">
        <w:rPr>
          <w:rFonts w:ascii="Times New Roman" w:hAnsi="Times New Roman"/>
          <w:sz w:val="28"/>
          <w:szCs w:val="28"/>
        </w:rPr>
        <w:tab/>
        <w:t>ежемесячной денежной выплаты малоимущим семьям, имеющим детей первого-второго года жизни;</w:t>
      </w:r>
    </w:p>
    <w:p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5)</w:t>
      </w:r>
      <w:r w:rsidRPr="003E7E50">
        <w:rPr>
          <w:sz w:val="28"/>
          <w:szCs w:val="28"/>
        </w:rPr>
        <w:tab/>
        <w:t>ежемесячной денежной выплаты на детей из многодетных семей;</w:t>
      </w:r>
    </w:p>
    <w:p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6)</w:t>
      </w:r>
      <w:r w:rsidRPr="003E7E50">
        <w:rPr>
          <w:sz w:val="28"/>
          <w:szCs w:val="28"/>
        </w:rPr>
        <w:tab/>
        <w:t>государственной социальной помощи в виде социального пособия;</w:t>
      </w:r>
    </w:p>
    <w:p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7)</w:t>
      </w:r>
      <w:r w:rsidRPr="003E7E50">
        <w:rPr>
          <w:sz w:val="28"/>
          <w:szCs w:val="28"/>
        </w:rPr>
        <w:tab/>
        <w:t>ежемесячной денежной компенсации гражданам при возникновении у них поствакцинальных осложнений;</w:t>
      </w:r>
    </w:p>
    <w:p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8)</w:t>
      </w:r>
      <w:r w:rsidRPr="003E7E50">
        <w:rPr>
          <w:sz w:val="28"/>
          <w:szCs w:val="28"/>
        </w:rPr>
        <w:tab/>
        <w:t>единовременного пособия гражданам при возникновении у них поствакцинальных осложнений;</w:t>
      </w:r>
    </w:p>
    <w:p w:rsidR="00187611" w:rsidRPr="003E7E50" w:rsidRDefault="00187611" w:rsidP="00A721D6">
      <w:pPr>
        <w:spacing w:line="360" w:lineRule="auto"/>
        <w:ind w:firstLine="709"/>
        <w:rPr>
          <w:sz w:val="28"/>
          <w:szCs w:val="28"/>
        </w:rPr>
      </w:pPr>
      <w:r w:rsidRPr="003E7E50">
        <w:rPr>
          <w:sz w:val="28"/>
          <w:szCs w:val="28"/>
        </w:rPr>
        <w:t>9)</w:t>
      </w:r>
      <w:r w:rsidRPr="003E7E50">
        <w:rPr>
          <w:sz w:val="28"/>
          <w:szCs w:val="28"/>
        </w:rPr>
        <w:tab/>
        <w:t>социального пособия на погребение;</w:t>
      </w:r>
    </w:p>
    <w:p w:rsidR="00187611" w:rsidRPr="003E7E50" w:rsidRDefault="00187611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10)</w:t>
      </w:r>
      <w:r w:rsidRPr="003E7E50">
        <w:rPr>
          <w:sz w:val="28"/>
          <w:szCs w:val="28"/>
        </w:rPr>
        <w:tab/>
        <w:t>компенсации расходов на газификацию домовладения (квартиры);</w:t>
      </w:r>
    </w:p>
    <w:p w:rsidR="00187611" w:rsidRPr="003E7E50" w:rsidRDefault="00187611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11)</w:t>
      </w:r>
      <w:r w:rsidRPr="003E7E50">
        <w:rPr>
          <w:sz w:val="28"/>
          <w:szCs w:val="28"/>
        </w:rPr>
        <w:tab/>
        <w:t>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гражданам;</w:t>
      </w:r>
    </w:p>
    <w:p w:rsidR="00187611" w:rsidRPr="003E7E50" w:rsidRDefault="008E1248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ежегодной денежной выплаты гражданам, награжденным нагрудным знаком «Почетный донор России», «Почетный донор СССР»;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на установку телефона реабилитированным гражданам;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по оплате услуг связи (абонентская плата за телефон и радио);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снижения стоимости лекарств по рецепту врача на 50 процентов;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  <w:shd w:val="clear" w:color="auto" w:fill="FFFFFF"/>
        </w:rPr>
        <w:t>бесплатного изготовления и ремонта зубных протезов (кроме расходов на оплату стоимости драгоценных металлов и металлокерамики);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возмещения затрат, связанных с погребением реабилитированных лиц;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установления опеки, попечительства (в том числе предварительные опека и попечительство), патронажа, освобождения опекуна (попечителя) от исполнения им своих обязанностей;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организации приемных семей для граждан пожилого возраста и инвалидов;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на полноценное питание беременных женщин из малоимущих семей, кормящих матерей и детей в возрасте до трех лет из малоимущих семей;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на третьего ребенка или последующих детей;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единовременной денежной выплаты в связи с рождением одновременно трех и более детей;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средств (части средств) регионального материнского капитала;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государственной социальной помощи отдельным категориям граждан (предоставление государственной социальной помощи на основании социального контракта);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уплату взносов на капитальный ремонт общего имущества в многоквартирном доме отдельным категориям граждан;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региональным льготникам;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бесплатного проезда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маршрутов,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 на основании льготной проездной карты;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льготного проезда на общественном транспорте по городским и внутрирайонным маршрутам на территории Ростовской области на основании электронного социального проездного билета;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семьям, имеющим детей с фенилкетонурией;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членам семей граждан РФ, принимающих участие в специальной военной операции;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оплату жилищно-коммунальных услуг детям-сиротам и детям, оставшимся без попечения родителей, лицам из числа детей-сирот и детей, оставшихся без попечения родителей;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единовременной денежной выплаты в связи с рождением третьего или последующего ребенка в молодых семьях;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операции;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35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 xml:space="preserve">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оздоровления; 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36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>дополнительных мер социальной поддержки гражданам города, находящимся в экстремальной или трудной жизненной ситуации;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37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>государственной пенсии за выслугу лет лицам, замещавшим муниципальные должности и должности муниципальной службы;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признания гражданина нуждающимся в социальном обслуживании;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39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>дополнительных мер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Волгодонска.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5.</w:t>
      </w:r>
      <w:r w:rsidRPr="003E7E50">
        <w:rPr>
          <w:rFonts w:ascii="Times New Roman" w:hAnsi="Times New Roman"/>
          <w:sz w:val="28"/>
          <w:szCs w:val="28"/>
        </w:rPr>
        <w:tab/>
        <w:t>Организует работу в соответствии с действующими нормативными правовыми актами</w:t>
      </w:r>
      <w:r w:rsidRPr="003E7E50">
        <w:rPr>
          <w:rFonts w:ascii="Times New Roman" w:hAnsi="Times New Roman"/>
        </w:rPr>
        <w:t xml:space="preserve"> </w:t>
      </w:r>
      <w:r w:rsidR="00187611" w:rsidRPr="003E7E50">
        <w:rPr>
          <w:rFonts w:ascii="Times New Roman" w:hAnsi="Times New Roman"/>
          <w:sz w:val="28"/>
          <w:szCs w:val="28"/>
        </w:rPr>
        <w:t>по оформлению и выдаче: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справок студентам для получения государственной социальной стипендии;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справок о размере среднедушевого дохода семьи или дохода одиноко проживающего гражданина для получения бесплатной юридической помощи;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«Участник ликвидации последствий катастрофы на Чернобыльской АЭС»;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ставшего(ей) инвалидом»;</w:t>
      </w:r>
    </w:p>
    <w:p w:rsidR="00187611" w:rsidRPr="003E7E50" w:rsidRDefault="008E1248" w:rsidP="00A721D6">
      <w:pPr>
        <w:spacing w:line="360" w:lineRule="auto"/>
        <w:ind w:firstLine="709"/>
        <w:rPr>
          <w:sz w:val="28"/>
          <w:szCs w:val="28"/>
        </w:rPr>
      </w:pPr>
      <w:r w:rsidRPr="003E7E50">
        <w:rPr>
          <w:sz w:val="28"/>
          <w:szCs w:val="28"/>
        </w:rPr>
        <w:t>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«Ветеран труда»;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«Ветеран труда Ростовской области»;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 xml:space="preserve">удостоверений (дубликатов удостоверений), подтверждающих право на меры социальной поддержки в соответствии с Федеральным </w:t>
      </w:r>
      <w:hyperlink r:id="rId7" w:history="1">
        <w:r w:rsidR="00187611" w:rsidRPr="003E7E50">
          <w:rPr>
            <w:sz w:val="28"/>
            <w:szCs w:val="28"/>
          </w:rPr>
          <w:t>законом</w:t>
        </w:r>
      </w:hyperlink>
      <w:r w:rsidR="00187611" w:rsidRPr="003E7E50">
        <w:rPr>
          <w:sz w:val="28"/>
          <w:szCs w:val="28"/>
        </w:rPr>
        <w:t xml:space="preserve"> от 12.01.1995 №</w:t>
      </w:r>
      <w:r w:rsidR="002D7348" w:rsidRPr="003E7E50">
        <w:rPr>
          <w:sz w:val="28"/>
          <w:szCs w:val="28"/>
        </w:rPr>
        <w:t> </w:t>
      </w:r>
      <w:r w:rsidR="00187611" w:rsidRPr="003E7E50">
        <w:rPr>
          <w:sz w:val="28"/>
          <w:szCs w:val="28"/>
        </w:rPr>
        <w:t>5-ФЗ «О ветеранах»;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(дубликатов удостоверений)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удостоверений, подтверждающих статус многодетной семьи в Российской Федерации;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предметов для ухода за детьми до трех лет и их воспитания пунктами проката предметов первой необходимости для новорожденных;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технических и тифлотехнических средств реабилитации инвалидов с заболеванием опорно-двигательного аппарата, инвалидов по зрению, инвалидов по слуху;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сертификатов на региональный материнский капитал;</w:t>
      </w:r>
    </w:p>
    <w:p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предварительных разрешений органа опеки и попечительства в случаях, затрагивающих осуществление имущественных прав подопечных.</w:t>
      </w:r>
    </w:p>
    <w:p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6.</w:t>
      </w:r>
      <w:r w:rsidRPr="003E7E50">
        <w:rPr>
          <w:rFonts w:ascii="Times New Roman" w:hAnsi="Times New Roman"/>
          <w:sz w:val="28"/>
          <w:szCs w:val="28"/>
        </w:rPr>
        <w:tab/>
      </w:r>
      <w:r w:rsidR="00A721D6" w:rsidRPr="003E7E50">
        <w:rPr>
          <w:rFonts w:ascii="Times New Roman" w:hAnsi="Times New Roman"/>
          <w:sz w:val="28"/>
          <w:szCs w:val="28"/>
        </w:rPr>
        <w:t>Обеспечивает прием заявлений и документов для принятия решения о наличии права на бесплатные путевки для детей в организации отдыха детей и их оздоровления, приобретаемые Министерством образования Ростовской области.</w:t>
      </w:r>
    </w:p>
    <w:p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</w:t>
      </w:r>
      <w:r w:rsidR="00187611" w:rsidRPr="003E7E50">
        <w:rPr>
          <w:sz w:val="28"/>
          <w:szCs w:val="28"/>
        </w:rPr>
        <w:t>.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 xml:space="preserve">Обеспечивает </w:t>
      </w:r>
      <w:r w:rsidR="00582A08" w:rsidRPr="003E7E50">
        <w:rPr>
          <w:sz w:val="28"/>
          <w:szCs w:val="28"/>
        </w:rPr>
        <w:t xml:space="preserve">в соответствии с нормативными правовыми актами Ростовской области </w:t>
      </w:r>
      <w:r w:rsidR="00187611" w:rsidRPr="003E7E50">
        <w:rPr>
          <w:sz w:val="28"/>
          <w:szCs w:val="28"/>
        </w:rPr>
        <w:t>прием и направление в Министерство труда и социального развития Ростовской области заявлений и документов на предоставление:</w:t>
      </w:r>
    </w:p>
    <w:p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автотранспортного средства (микроавтобуса) малоимущим многодетным семьям;</w:t>
      </w:r>
    </w:p>
    <w:p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денежных выплат гражданам, принимающим (принимавшим) участие в специальной военной операции, а также членам семей погибших (умерших) граждан, принимавших участие в специальной военной опера</w:t>
      </w:r>
      <w:r w:rsidR="004E539D" w:rsidRPr="003E7E50">
        <w:rPr>
          <w:sz w:val="28"/>
          <w:szCs w:val="28"/>
        </w:rPr>
        <w:t>ции</w:t>
      </w:r>
      <w:r w:rsidR="00187611" w:rsidRPr="003E7E50">
        <w:rPr>
          <w:sz w:val="28"/>
          <w:szCs w:val="28"/>
        </w:rPr>
        <w:t>.</w:t>
      </w:r>
    </w:p>
    <w:p w:rsidR="005D0CE5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E7E50">
        <w:rPr>
          <w:rFonts w:ascii="Times New Roman" w:hAnsi="Times New Roman"/>
          <w:sz w:val="28"/>
          <w:szCs w:val="28"/>
        </w:rPr>
        <w:t>8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F24B4" w:rsidRPr="003E7E50">
        <w:rPr>
          <w:rFonts w:ascii="Times New Roman" w:hAnsi="Times New Roman"/>
          <w:bCs/>
          <w:sz w:val="28"/>
          <w:szCs w:val="28"/>
          <w:lang w:eastAsia="ru-RU"/>
        </w:rPr>
        <w:t>Осуществляет информирование граждан о порядке предоставления мер социальной поддержки:</w:t>
      </w:r>
    </w:p>
    <w:p w:rsidR="00FF24B4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1)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sz w:val="28"/>
          <w:szCs w:val="28"/>
          <w:lang w:eastAsia="ru-RU"/>
        </w:rPr>
        <w:t>ведет прием;</w:t>
      </w:r>
    </w:p>
    <w:p w:rsidR="00FF24B4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2)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bCs/>
          <w:sz w:val="28"/>
          <w:szCs w:val="28"/>
          <w:lang w:eastAsia="ru-RU"/>
        </w:rPr>
        <w:t>осуществляет консультирование в телефонном режиме;</w:t>
      </w:r>
    </w:p>
    <w:p w:rsidR="00FF24B4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3)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bCs/>
          <w:sz w:val="28"/>
          <w:szCs w:val="28"/>
          <w:lang w:eastAsia="ru-RU"/>
        </w:rPr>
        <w:t>рассматривает устные и письменные обращения;</w:t>
      </w:r>
    </w:p>
    <w:p w:rsidR="00FF24B4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4)</w:t>
      </w:r>
      <w:r w:rsidR="003F0CEE" w:rsidRPr="003E7E50">
        <w:rPr>
          <w:bCs/>
          <w:sz w:val="28"/>
          <w:szCs w:val="28"/>
          <w:lang w:eastAsia="ru-RU"/>
        </w:rPr>
        <w:tab/>
      </w:r>
      <w:r w:rsidR="000F51A0" w:rsidRPr="003E7E50">
        <w:rPr>
          <w:bCs/>
          <w:sz w:val="28"/>
          <w:szCs w:val="28"/>
          <w:lang w:eastAsia="ru-RU"/>
        </w:rPr>
        <w:t>ведет работу со средствами массовой информации;</w:t>
      </w:r>
    </w:p>
    <w:p w:rsidR="000F51A0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5)</w:t>
      </w:r>
      <w:r w:rsidR="003F0CEE" w:rsidRPr="003E7E50">
        <w:rPr>
          <w:bCs/>
          <w:sz w:val="28"/>
          <w:szCs w:val="28"/>
          <w:lang w:eastAsia="ru-RU"/>
        </w:rPr>
        <w:tab/>
      </w:r>
      <w:r w:rsidR="000F51A0" w:rsidRPr="003E7E50">
        <w:rPr>
          <w:bCs/>
          <w:sz w:val="28"/>
          <w:szCs w:val="28"/>
          <w:lang w:eastAsia="ru-RU"/>
        </w:rPr>
        <w:t>готовит информационные материалы о мерах социальной поддержки и организует их распространение;</w:t>
      </w:r>
    </w:p>
    <w:p w:rsidR="000F51A0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6)</w:t>
      </w:r>
      <w:r w:rsidR="003F0CEE" w:rsidRPr="003E7E50">
        <w:rPr>
          <w:bCs/>
          <w:sz w:val="28"/>
          <w:szCs w:val="28"/>
          <w:lang w:eastAsia="ru-RU"/>
        </w:rPr>
        <w:tab/>
      </w:r>
      <w:r w:rsidR="000C4B98" w:rsidRPr="003E7E50">
        <w:rPr>
          <w:bCs/>
          <w:sz w:val="28"/>
          <w:szCs w:val="28"/>
          <w:lang w:eastAsia="ru-RU"/>
        </w:rPr>
        <w:t>размещает</w:t>
      </w:r>
      <w:r w:rsidR="00BC47A3" w:rsidRPr="003E7E50">
        <w:rPr>
          <w:bCs/>
          <w:sz w:val="28"/>
          <w:szCs w:val="28"/>
          <w:lang w:eastAsia="ru-RU"/>
        </w:rPr>
        <w:t xml:space="preserve"> информаци</w:t>
      </w:r>
      <w:r w:rsidR="000C4B98" w:rsidRPr="003E7E50">
        <w:rPr>
          <w:bCs/>
          <w:sz w:val="28"/>
          <w:szCs w:val="28"/>
          <w:lang w:eastAsia="ru-RU"/>
        </w:rPr>
        <w:t>ю</w:t>
      </w:r>
      <w:r w:rsidR="00BC47A3" w:rsidRPr="003E7E50">
        <w:rPr>
          <w:bCs/>
          <w:sz w:val="28"/>
          <w:szCs w:val="28"/>
          <w:lang w:eastAsia="ru-RU"/>
        </w:rPr>
        <w:t xml:space="preserve"> на официальном сайте</w:t>
      </w:r>
      <w:r w:rsidR="00C168E2" w:rsidRPr="003E7E50">
        <w:rPr>
          <w:bCs/>
          <w:sz w:val="28"/>
          <w:szCs w:val="28"/>
          <w:lang w:eastAsia="ru-RU"/>
        </w:rPr>
        <w:t xml:space="preserve"> Департамента и </w:t>
      </w:r>
      <w:r w:rsidR="00C168E2" w:rsidRPr="003E7E50">
        <w:rPr>
          <w:sz w:val="28"/>
          <w:szCs w:val="28"/>
        </w:rPr>
        <w:t xml:space="preserve">официальных страницах </w:t>
      </w:r>
      <w:r w:rsidR="00BC47A3" w:rsidRPr="003E7E50">
        <w:rPr>
          <w:bCs/>
          <w:sz w:val="28"/>
          <w:szCs w:val="28"/>
          <w:lang w:eastAsia="ru-RU"/>
        </w:rPr>
        <w:t>Департамента</w:t>
      </w:r>
      <w:r w:rsidR="00C168E2" w:rsidRPr="003E7E50">
        <w:rPr>
          <w:bCs/>
          <w:sz w:val="28"/>
          <w:szCs w:val="28"/>
          <w:lang w:eastAsia="ru-RU"/>
        </w:rPr>
        <w:t xml:space="preserve"> в сети Интернет.</w:t>
      </w:r>
    </w:p>
    <w:p w:rsidR="00A749A8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</w:t>
      </w:r>
      <w:r w:rsidR="00A749A8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A749A8" w:rsidRPr="003E7E50">
        <w:rPr>
          <w:rFonts w:ascii="Times New Roman" w:hAnsi="Times New Roman"/>
          <w:sz w:val="28"/>
          <w:szCs w:val="28"/>
        </w:rPr>
        <w:t>Формирует личные дела получателей мер социальной поддержки, обеспечивает их хранение</w:t>
      </w:r>
      <w:r w:rsidR="00FA6EC0" w:rsidRPr="003E7E50">
        <w:rPr>
          <w:rFonts w:ascii="Times New Roman" w:hAnsi="Times New Roman"/>
          <w:sz w:val="28"/>
          <w:szCs w:val="28"/>
        </w:rPr>
        <w:t>.</w:t>
      </w:r>
    </w:p>
    <w:p w:rsidR="00A749A8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</w:t>
      </w:r>
      <w:r w:rsidR="00A749A8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A6EC0" w:rsidRPr="003E7E50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 наполнение и ведение базы данных получателей мер социальной поддержки в АИС «ОРСРН РО» «Регистр-Юг».</w:t>
      </w:r>
    </w:p>
    <w:p w:rsidR="005D0CE5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 и направляет заявки на финансирование мер социальной поддержки</w:t>
      </w:r>
      <w:r w:rsidR="00FF24B4" w:rsidRPr="003E7E50">
        <w:rPr>
          <w:rFonts w:ascii="Times New Roman" w:hAnsi="Times New Roman"/>
          <w:sz w:val="28"/>
          <w:szCs w:val="28"/>
        </w:rPr>
        <w:t xml:space="preserve">. </w:t>
      </w:r>
    </w:p>
    <w:p w:rsidR="00135853" w:rsidRPr="003E7E50" w:rsidRDefault="00DD0FA3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2</w:t>
      </w:r>
      <w:r w:rsidR="00FF24B4"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="00FF24B4" w:rsidRPr="003E7E50">
        <w:rPr>
          <w:sz w:val="28"/>
          <w:szCs w:val="28"/>
        </w:rPr>
        <w:t xml:space="preserve">Готовит </w:t>
      </w:r>
      <w:r w:rsidR="00135853" w:rsidRPr="003E7E50">
        <w:rPr>
          <w:sz w:val="28"/>
          <w:szCs w:val="28"/>
          <w:lang w:eastAsia="ru-RU"/>
        </w:rPr>
        <w:t>описи (списки, ведомости) для перечисления денежных средств на лицевые счета граждан в кредитных учреждениях, доставки почтовыми и доставочными предприятиями</w:t>
      </w:r>
      <w:r w:rsidR="00FF24B4" w:rsidRPr="003E7E50">
        <w:rPr>
          <w:sz w:val="28"/>
          <w:szCs w:val="28"/>
          <w:lang w:eastAsia="ru-RU"/>
        </w:rPr>
        <w:t>.</w:t>
      </w:r>
      <w:r w:rsidR="00135853" w:rsidRPr="003E7E50">
        <w:rPr>
          <w:bCs/>
          <w:sz w:val="28"/>
          <w:szCs w:val="28"/>
          <w:lang w:eastAsia="ru-RU"/>
        </w:rPr>
        <w:t xml:space="preserve"> </w:t>
      </w:r>
    </w:p>
    <w:p w:rsidR="00FF24B4" w:rsidRPr="003E7E50" w:rsidRDefault="00FF24B4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3</w:t>
      </w:r>
      <w:r w:rsidR="00041516"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="00041516" w:rsidRPr="003E7E50">
        <w:rPr>
          <w:sz w:val="28"/>
          <w:szCs w:val="28"/>
        </w:rPr>
        <w:t xml:space="preserve">Формирует отчеты о </w:t>
      </w:r>
      <w:r w:rsidR="00396EF2" w:rsidRPr="003E7E50">
        <w:rPr>
          <w:sz w:val="28"/>
          <w:szCs w:val="28"/>
        </w:rPr>
        <w:t>результатах своей деятельности</w:t>
      </w:r>
      <w:r w:rsidR="00041516" w:rsidRPr="003E7E50">
        <w:rPr>
          <w:sz w:val="28"/>
          <w:szCs w:val="28"/>
        </w:rPr>
        <w:t>.</w:t>
      </w:r>
    </w:p>
    <w:p w:rsidR="00135853" w:rsidRPr="003E7E50" w:rsidRDefault="00FF24B4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4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135853" w:rsidRPr="003E7E50">
        <w:rPr>
          <w:bCs/>
          <w:sz w:val="28"/>
          <w:szCs w:val="28"/>
          <w:lang w:eastAsia="ru-RU"/>
        </w:rPr>
        <w:t>Осуществляет взаимодействие с организациями</w:t>
      </w:r>
      <w:r w:rsidRPr="003E7E50">
        <w:rPr>
          <w:bCs/>
          <w:sz w:val="28"/>
          <w:szCs w:val="28"/>
          <w:lang w:eastAsia="ru-RU"/>
        </w:rPr>
        <w:t>, участвующими в предоставлении мер социальной поддержки.</w:t>
      </w:r>
    </w:p>
    <w:p w:rsidR="00041516" w:rsidRPr="003E7E50" w:rsidRDefault="00041516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5</w:t>
      </w:r>
      <w:r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Pr="003E7E50">
        <w:rPr>
          <w:sz w:val="28"/>
          <w:szCs w:val="28"/>
        </w:rPr>
        <w:t>Реализует мероприятия по переходу к предоставлению государственных и муниципальных услуг в электронном виде.</w:t>
      </w:r>
    </w:p>
    <w:p w:rsidR="00C92AD9" w:rsidRPr="003E7E50" w:rsidRDefault="00C92AD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6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>Осуществляет сопровождение деятельности</w:t>
      </w:r>
      <w:r w:rsidRPr="003E7E50">
        <w:rPr>
          <w:bCs/>
          <w:sz w:val="28"/>
          <w:szCs w:val="28"/>
          <w:lang w:eastAsia="ru-RU"/>
        </w:rPr>
        <w:t>:</w:t>
      </w:r>
    </w:p>
    <w:p w:rsidR="00FA6EC0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1)</w:t>
      </w:r>
      <w:r w:rsidR="003F0CEE" w:rsidRPr="003E7E50">
        <w:rPr>
          <w:bCs/>
          <w:sz w:val="28"/>
          <w:szCs w:val="28"/>
          <w:lang w:eastAsia="ru-RU"/>
        </w:rPr>
        <w:tab/>
      </w:r>
      <w:r w:rsidR="00C92AD9" w:rsidRPr="003E7E50">
        <w:rPr>
          <w:bCs/>
          <w:sz w:val="28"/>
          <w:szCs w:val="28"/>
          <w:lang w:eastAsia="ru-RU"/>
        </w:rPr>
        <w:t>к</w:t>
      </w:r>
      <w:r w:rsidR="00FA6EC0" w:rsidRPr="003E7E50">
        <w:rPr>
          <w:bCs/>
          <w:sz w:val="28"/>
          <w:szCs w:val="28"/>
          <w:lang w:eastAsia="ru-RU"/>
        </w:rPr>
        <w:t>омиссии по оказанию государственной</w:t>
      </w:r>
      <w:r w:rsidR="00C92AD9" w:rsidRPr="003E7E50">
        <w:rPr>
          <w:bCs/>
          <w:sz w:val="28"/>
          <w:szCs w:val="28"/>
          <w:lang w:eastAsia="ru-RU"/>
        </w:rPr>
        <w:t xml:space="preserve"> социальной помощи;</w:t>
      </w:r>
    </w:p>
    <w:p w:rsidR="00C92AD9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2)</w:t>
      </w:r>
      <w:r w:rsidR="003F0CEE" w:rsidRPr="003E7E50">
        <w:rPr>
          <w:bCs/>
          <w:sz w:val="28"/>
          <w:szCs w:val="28"/>
          <w:lang w:eastAsia="ru-RU"/>
        </w:rPr>
        <w:tab/>
      </w:r>
      <w:r w:rsidR="00BE4A84" w:rsidRPr="003E7E50">
        <w:rPr>
          <w:sz w:val="28"/>
          <w:szCs w:val="28"/>
        </w:rPr>
        <w:t xml:space="preserve">совета </w:t>
      </w:r>
      <w:r w:rsidR="00BE4A84" w:rsidRPr="003E7E50">
        <w:rPr>
          <w:bCs/>
          <w:sz w:val="28"/>
          <w:szCs w:val="28"/>
        </w:rPr>
        <w:t>по опеке над гражданами, признанными судом недееспособными, попечительству над гражданами, ограниченными судом в дееспособности, патронажу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  <w:r w:rsidR="00EC56F9" w:rsidRPr="003E7E50">
        <w:rPr>
          <w:sz w:val="28"/>
          <w:szCs w:val="28"/>
        </w:rPr>
        <w:t>;</w:t>
      </w:r>
    </w:p>
    <w:p w:rsidR="00C92AD9" w:rsidRPr="003E7E50" w:rsidRDefault="006205A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3)</w:t>
      </w:r>
      <w:r w:rsidR="003F0CEE" w:rsidRPr="003E7E50">
        <w:rPr>
          <w:bCs/>
          <w:sz w:val="28"/>
          <w:szCs w:val="28"/>
          <w:lang w:eastAsia="ru-RU"/>
        </w:rPr>
        <w:tab/>
      </w:r>
      <w:r w:rsidR="00C92AD9" w:rsidRPr="003E7E50">
        <w:rPr>
          <w:bCs/>
          <w:sz w:val="28"/>
          <w:szCs w:val="28"/>
          <w:lang w:eastAsia="ru-RU"/>
        </w:rPr>
        <w:t>городской постоянной комиссии по восстановлению прав реабилитированных жертв политических репрессий</w:t>
      </w:r>
      <w:r w:rsidR="004104B8" w:rsidRPr="003E7E50">
        <w:rPr>
          <w:bCs/>
          <w:sz w:val="28"/>
          <w:szCs w:val="28"/>
          <w:lang w:eastAsia="ru-RU"/>
        </w:rPr>
        <w:t>;</w:t>
      </w:r>
    </w:p>
    <w:p w:rsidR="00BE4A84" w:rsidRPr="003E7E50" w:rsidRDefault="006205A9" w:rsidP="003F0CE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4)</w:t>
      </w:r>
      <w:r w:rsidR="003F0CEE" w:rsidRPr="003E7E50">
        <w:rPr>
          <w:sz w:val="28"/>
          <w:szCs w:val="28"/>
        </w:rPr>
        <w:tab/>
      </w:r>
      <w:r w:rsidR="00BE4A84" w:rsidRPr="003E7E50">
        <w:rPr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входящих в состав муниципального жилищного фонда, а также частного жилищного фонда, </w:t>
      </w:r>
      <w:r w:rsidR="003F0CEE" w:rsidRPr="003E7E50">
        <w:rPr>
          <w:sz w:val="28"/>
          <w:szCs w:val="28"/>
        </w:rPr>
        <w:t xml:space="preserve">в которых проживают инвалиды, </w:t>
      </w:r>
      <w:r w:rsidR="00BE4A84" w:rsidRPr="003E7E50">
        <w:rPr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</w:t>
      </w:r>
      <w:r w:rsidR="002D51AB" w:rsidRPr="003E7E50">
        <w:rPr>
          <w:sz w:val="28"/>
          <w:szCs w:val="28"/>
        </w:rPr>
        <w:t>.</w:t>
      </w:r>
    </w:p>
    <w:p w:rsidR="00C92AD9" w:rsidRPr="003E7E50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7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2E2AE7" w:rsidRPr="003E7E50">
        <w:rPr>
          <w:bCs/>
          <w:sz w:val="28"/>
          <w:szCs w:val="28"/>
          <w:lang w:eastAsia="ru-RU"/>
        </w:rPr>
        <w:t>В пределах своих полномочий п</w:t>
      </w:r>
      <w:r w:rsidRPr="003E7E50">
        <w:rPr>
          <w:bCs/>
          <w:sz w:val="28"/>
          <w:szCs w:val="28"/>
          <w:lang w:eastAsia="ru-RU"/>
        </w:rPr>
        <w:t>ринимает участие в работе</w:t>
      </w:r>
      <w:r w:rsidR="00243C77" w:rsidRPr="003E7E50">
        <w:rPr>
          <w:bCs/>
          <w:sz w:val="28"/>
          <w:szCs w:val="28"/>
          <w:lang w:eastAsia="ru-RU"/>
        </w:rPr>
        <w:t xml:space="preserve"> </w:t>
      </w:r>
      <w:r w:rsidR="00325683" w:rsidRPr="003E7E50">
        <w:rPr>
          <w:bCs/>
          <w:sz w:val="28"/>
          <w:szCs w:val="28"/>
          <w:lang w:eastAsia="ru-RU"/>
        </w:rPr>
        <w:t>коллегиальных орган</w:t>
      </w:r>
      <w:r w:rsidR="001F1A31" w:rsidRPr="003E7E50">
        <w:rPr>
          <w:bCs/>
          <w:sz w:val="28"/>
          <w:szCs w:val="28"/>
          <w:lang w:eastAsia="ru-RU"/>
        </w:rPr>
        <w:t>ов</w:t>
      </w:r>
      <w:r w:rsidR="00325683" w:rsidRPr="003E7E50">
        <w:rPr>
          <w:bCs/>
          <w:sz w:val="28"/>
          <w:szCs w:val="28"/>
          <w:lang w:eastAsia="ru-RU"/>
        </w:rPr>
        <w:t xml:space="preserve"> при Администрации города Волгодонска</w:t>
      </w:r>
      <w:r w:rsidR="00B23751" w:rsidRPr="003E7E50">
        <w:rPr>
          <w:bCs/>
          <w:sz w:val="28"/>
          <w:szCs w:val="28"/>
          <w:lang w:eastAsia="ru-RU"/>
        </w:rPr>
        <w:t>.</w:t>
      </w:r>
    </w:p>
    <w:p w:rsidR="00F579D4" w:rsidRPr="003E7E50" w:rsidRDefault="00F579D4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8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Pr="003E7E50">
        <w:rPr>
          <w:bCs/>
          <w:sz w:val="28"/>
          <w:szCs w:val="28"/>
          <w:lang w:eastAsia="ru-RU"/>
        </w:rPr>
        <w:t>Реализует мероприятия по подготовке и празднованию очередной годовщины Победы в Великой Отечественной войне.</w:t>
      </w:r>
    </w:p>
    <w:p w:rsidR="005D0CE5" w:rsidRPr="003E7E50" w:rsidRDefault="00F579D4" w:rsidP="00B2375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133D35" w:rsidRPr="003E7E50">
        <w:rPr>
          <w:rFonts w:ascii="Times New Roman" w:hAnsi="Times New Roman"/>
          <w:sz w:val="28"/>
          <w:szCs w:val="28"/>
        </w:rPr>
        <w:t>9</w:t>
      </w:r>
      <w:r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Организует работу по выявлению и учету семей с детьми, нуждающихся в социальной поддержке:</w:t>
      </w:r>
    </w:p>
    <w:p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производит сбор, обработку и хранение документированной информации о безнадзорных и беспризорных несовершеннолетних в Ростовской области;</w:t>
      </w:r>
    </w:p>
    <w:p w:rsidR="00F579D4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является оператором единого областного банка данных безнадзорных и беспризорных несовершеннолетних;</w:t>
      </w:r>
    </w:p>
    <w:p w:rsidR="00FA6EC0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579D4" w:rsidRPr="003E7E50">
        <w:rPr>
          <w:rFonts w:ascii="Times New Roman" w:hAnsi="Times New Roman"/>
          <w:sz w:val="28"/>
          <w:szCs w:val="28"/>
        </w:rPr>
        <w:t>у</w:t>
      </w:r>
      <w:r w:rsidR="00FA6EC0" w:rsidRPr="003E7E50">
        <w:rPr>
          <w:rFonts w:ascii="Times New Roman" w:hAnsi="Times New Roman"/>
          <w:bCs/>
          <w:sz w:val="28"/>
          <w:szCs w:val="28"/>
          <w:lang w:eastAsia="ru-RU"/>
        </w:rPr>
        <w:t xml:space="preserve">частвует в проведении </w:t>
      </w:r>
      <w:r w:rsidR="00FA6EC0" w:rsidRPr="003E7E50">
        <w:rPr>
          <w:rFonts w:ascii="Times New Roman" w:hAnsi="Times New Roman"/>
          <w:spacing w:val="-4"/>
          <w:sz w:val="28"/>
          <w:szCs w:val="28"/>
        </w:rPr>
        <w:t>рейдовых мероприяти</w:t>
      </w:r>
      <w:r w:rsidR="00F579D4" w:rsidRPr="003E7E50">
        <w:rPr>
          <w:rFonts w:ascii="Times New Roman" w:hAnsi="Times New Roman"/>
          <w:spacing w:val="-4"/>
          <w:sz w:val="28"/>
          <w:szCs w:val="28"/>
        </w:rPr>
        <w:t>й</w:t>
      </w:r>
      <w:r w:rsidR="00FA6EC0" w:rsidRPr="003E7E50">
        <w:rPr>
          <w:rFonts w:ascii="Times New Roman" w:hAnsi="Times New Roman"/>
          <w:spacing w:val="-4"/>
          <w:sz w:val="28"/>
          <w:szCs w:val="28"/>
        </w:rPr>
        <w:t xml:space="preserve"> на территории муниципального образования «Город Волгодонск»</w:t>
      </w:r>
      <w:r w:rsidR="00FA6EC0" w:rsidRPr="003E7E5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6EC0" w:rsidRPr="003E7E50" w:rsidRDefault="00133D35" w:rsidP="00F579D4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bCs/>
          <w:sz w:val="28"/>
          <w:szCs w:val="28"/>
          <w:lang w:eastAsia="ru-RU"/>
        </w:rPr>
        <w:t>20</w:t>
      </w:r>
      <w:r w:rsidR="00F579D4"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 xml:space="preserve">Готовит материалы </w:t>
      </w:r>
      <w:r w:rsidR="00F579D4" w:rsidRPr="003E7E50">
        <w:rPr>
          <w:bCs/>
          <w:sz w:val="28"/>
          <w:szCs w:val="28"/>
          <w:lang w:eastAsia="ru-RU"/>
        </w:rPr>
        <w:t>для</w:t>
      </w:r>
      <w:r w:rsidR="00FA6EC0" w:rsidRPr="003E7E50">
        <w:rPr>
          <w:bCs/>
          <w:sz w:val="28"/>
          <w:szCs w:val="28"/>
          <w:lang w:eastAsia="ru-RU"/>
        </w:rPr>
        <w:t xml:space="preserve"> рассмотрени</w:t>
      </w:r>
      <w:r w:rsidR="00F579D4" w:rsidRPr="003E7E50">
        <w:rPr>
          <w:bCs/>
          <w:sz w:val="28"/>
          <w:szCs w:val="28"/>
          <w:lang w:eastAsia="ru-RU"/>
        </w:rPr>
        <w:t>я</w:t>
      </w:r>
      <w:r w:rsidR="00FA6EC0" w:rsidRPr="003E7E50">
        <w:rPr>
          <w:bCs/>
          <w:sz w:val="28"/>
          <w:szCs w:val="28"/>
          <w:lang w:eastAsia="ru-RU"/>
        </w:rPr>
        <w:t xml:space="preserve"> предложений к награждению </w:t>
      </w:r>
      <w:r w:rsidR="00F579D4" w:rsidRPr="003E7E50">
        <w:rPr>
          <w:bCs/>
          <w:sz w:val="28"/>
          <w:szCs w:val="28"/>
          <w:lang w:eastAsia="ru-RU"/>
        </w:rPr>
        <w:t xml:space="preserve">граждан </w:t>
      </w:r>
      <w:r w:rsidR="00CF6BE9" w:rsidRPr="003E7E50">
        <w:rPr>
          <w:bCs/>
          <w:sz w:val="28"/>
          <w:szCs w:val="28"/>
          <w:lang w:eastAsia="ru-RU"/>
        </w:rPr>
        <w:t>наградами регионального и федерального уровней</w:t>
      </w:r>
      <w:r w:rsidR="00F579D4" w:rsidRPr="003E7E50">
        <w:rPr>
          <w:bCs/>
          <w:sz w:val="28"/>
          <w:szCs w:val="28"/>
          <w:lang w:eastAsia="ru-RU"/>
        </w:rPr>
        <w:t>.</w:t>
      </w:r>
    </w:p>
    <w:p w:rsidR="00F579D4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возмещение</w:t>
      </w:r>
      <w:r w:rsidR="00F579D4" w:rsidRPr="003E7E50">
        <w:rPr>
          <w:rFonts w:ascii="Times New Roman" w:hAnsi="Times New Roman"/>
          <w:sz w:val="28"/>
          <w:szCs w:val="28"/>
        </w:rPr>
        <w:t>:</w:t>
      </w:r>
    </w:p>
    <w:p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стоимости услуг по погребению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невостребованных и неопознанных трупов специализированным служб</w:t>
      </w:r>
      <w:r w:rsidR="00146610" w:rsidRPr="003E7E50">
        <w:rPr>
          <w:rFonts w:ascii="Times New Roman" w:hAnsi="Times New Roman"/>
          <w:sz w:val="28"/>
          <w:szCs w:val="28"/>
        </w:rPr>
        <w:t>ам по вопросам похоронного дела;</w:t>
      </w:r>
    </w:p>
    <w:p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расходов за фактически совершенные поездки на всех видах городского пассажирского транспорта (кроме такси), автомобильном транспорте общего пользования (кроме такси) индивидуальным предпринимателям и организациям, осуществляющим перевозку граждан, пользующихся льготами в соответствии с действующим законодательством;</w:t>
      </w:r>
    </w:p>
    <w:p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917A12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расходов, связанных с лекарственным обеспечением и зубопротезированием граждан, пользующихся льготами в соответствии с действующим законодательством.</w:t>
      </w:r>
    </w:p>
    <w:p w:rsidR="00FA6EC0" w:rsidRPr="003E7E50" w:rsidRDefault="00DD0FA3" w:rsidP="00F579D4">
      <w:pPr>
        <w:spacing w:line="360" w:lineRule="auto"/>
        <w:ind w:firstLine="709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2</w:t>
      </w:r>
      <w:r w:rsidR="00133D35" w:rsidRPr="003E7E50">
        <w:rPr>
          <w:bCs/>
          <w:sz w:val="28"/>
          <w:szCs w:val="28"/>
          <w:lang w:eastAsia="ru-RU"/>
        </w:rPr>
        <w:t>2</w:t>
      </w:r>
      <w:r w:rsidR="00FA6EC0" w:rsidRPr="003E7E50">
        <w:rPr>
          <w:bCs/>
          <w:sz w:val="28"/>
          <w:szCs w:val="28"/>
          <w:lang w:eastAsia="ru-RU"/>
        </w:rPr>
        <w:t>.</w:t>
      </w:r>
      <w:r w:rsidR="002E2AE7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>Ведет учет бланков строгой отчетности</w:t>
      </w:r>
      <w:r w:rsidR="00BC5B2F" w:rsidRPr="003E7E50">
        <w:rPr>
          <w:bCs/>
          <w:sz w:val="28"/>
          <w:szCs w:val="28"/>
          <w:lang w:eastAsia="ru-RU"/>
        </w:rPr>
        <w:t>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3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Осуществляет реализацию программ и проектов по предоставлению дополнительных мер социальной поддержки отдельным категориям </w:t>
      </w:r>
      <w:r w:rsidR="004104B8" w:rsidRPr="003E7E50">
        <w:rPr>
          <w:rFonts w:ascii="Times New Roman" w:hAnsi="Times New Roman"/>
          <w:sz w:val="28"/>
          <w:szCs w:val="28"/>
        </w:rPr>
        <w:t>граждан</w:t>
      </w:r>
      <w:r w:rsidR="005D0CE5" w:rsidRPr="003E7E50">
        <w:rPr>
          <w:rFonts w:ascii="Times New Roman" w:hAnsi="Times New Roman"/>
          <w:sz w:val="28"/>
          <w:szCs w:val="28"/>
        </w:rPr>
        <w:t xml:space="preserve"> города Волгодонска, предусматриваемых муниципальными нормативн</w:t>
      </w:r>
      <w:r w:rsidR="002E2AE7" w:rsidRPr="003E7E50">
        <w:rPr>
          <w:rFonts w:ascii="Times New Roman" w:hAnsi="Times New Roman"/>
          <w:sz w:val="28"/>
          <w:szCs w:val="28"/>
        </w:rPr>
        <w:t xml:space="preserve">ыми </w:t>
      </w:r>
      <w:r w:rsidR="005D0CE5" w:rsidRPr="003E7E50">
        <w:rPr>
          <w:rFonts w:ascii="Times New Roman" w:hAnsi="Times New Roman"/>
          <w:sz w:val="28"/>
          <w:szCs w:val="28"/>
        </w:rPr>
        <w:t>правовыми актами.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4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Участвует в разработке проектов муниципальных правовых актов.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5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своевременное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Федерации срок.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6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7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Взаимодействует с органами исполнительной власти Ростовской области, органами местного самоуправления муниципального образования </w:t>
      </w:r>
      <w:r w:rsidR="00A749A8" w:rsidRPr="003E7E50">
        <w:rPr>
          <w:rFonts w:ascii="Times New Roman" w:hAnsi="Times New Roman"/>
          <w:sz w:val="28"/>
          <w:szCs w:val="28"/>
        </w:rPr>
        <w:t>«</w:t>
      </w:r>
      <w:r w:rsidR="005D0CE5" w:rsidRPr="003E7E50">
        <w:rPr>
          <w:rFonts w:ascii="Times New Roman" w:hAnsi="Times New Roman"/>
          <w:sz w:val="28"/>
          <w:szCs w:val="28"/>
        </w:rPr>
        <w:t>Город Волгодонск</w:t>
      </w:r>
      <w:r w:rsidR="00A749A8" w:rsidRPr="003E7E50">
        <w:rPr>
          <w:rFonts w:ascii="Times New Roman" w:hAnsi="Times New Roman"/>
          <w:sz w:val="28"/>
          <w:szCs w:val="28"/>
        </w:rPr>
        <w:t>»</w:t>
      </w:r>
      <w:r w:rsidR="005D0CE5" w:rsidRPr="003E7E50">
        <w:rPr>
          <w:rFonts w:ascii="Times New Roman" w:hAnsi="Times New Roman"/>
          <w:sz w:val="28"/>
          <w:szCs w:val="28"/>
        </w:rPr>
        <w:t xml:space="preserve"> в установленной сфере деятельности.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8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Взаимодействует с государственными органами, внебюджетными фондами, предприятиями и учреждениями, общественными организациями.</w:t>
      </w:r>
    </w:p>
    <w:p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9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Организует и проводит работу по повышению профессионального уровня работников Департамента, по совершенствованию методов и форм деятельности Департамента.</w:t>
      </w:r>
    </w:p>
    <w:p w:rsidR="005D0CE5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30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Департамента.</w:t>
      </w:r>
    </w:p>
    <w:p w:rsidR="005D0CE5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планирование деятельности Департамента.</w:t>
      </w:r>
    </w:p>
    <w:p w:rsidR="005D0CE5" w:rsidRPr="003E7E50" w:rsidRDefault="00DD0FA3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</w:t>
      </w:r>
      <w:r w:rsidR="00133D35" w:rsidRPr="003E7E50">
        <w:rPr>
          <w:rFonts w:ascii="Times New Roman" w:hAnsi="Times New Roman"/>
          <w:sz w:val="28"/>
          <w:szCs w:val="28"/>
        </w:rPr>
        <w:t>2</w:t>
      </w:r>
      <w:r w:rsidR="002E2AE7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Выполняет иные функции, предусмотренные нормативными правовыми актами Российской Федерации, Ростовской области, а также муниципальными правовыми актами.</w:t>
      </w:r>
    </w:p>
    <w:p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4. Права Департамента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872586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Получать в М</w:t>
      </w:r>
      <w:r w:rsidR="005D0CE5" w:rsidRPr="003E7E50">
        <w:rPr>
          <w:rFonts w:ascii="Times New Roman" w:hAnsi="Times New Roman"/>
          <w:sz w:val="28"/>
          <w:szCs w:val="28"/>
        </w:rPr>
        <w:t>инистерстве труда и социального развития Ростовской области консультативную и методическую помощь.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Распоряжаться финансовыми средствами и использовать материальные ресурсы, предоставленные в соответствии с областным законодательством.</w:t>
      </w:r>
    </w:p>
    <w:p w:rsidR="005D0CE5" w:rsidRPr="003E7E50" w:rsidRDefault="00872586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Направлять в М</w:t>
      </w:r>
      <w:r w:rsidR="005D0CE5" w:rsidRPr="003E7E50">
        <w:rPr>
          <w:rFonts w:ascii="Times New Roman" w:hAnsi="Times New Roman"/>
          <w:sz w:val="28"/>
          <w:szCs w:val="28"/>
        </w:rPr>
        <w:t>инистерство труда и социального развития Ростовской области предложения по вопросам осуществления государственных полномочий.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Принимать решения, давать разъяснения по вопросам, отнесенным к компетенции Департамента, в случае необходимости решения принимаются совместно или по согласованию с другими органами местного самоуправления.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Запрашивать и получать в установленном порядке от органов местного самоуправления, предприятий, учреждений и организаций независимо от их организационно-правовых форм и ведомственной подчиненности материалы для решения вопросов, входящих в его компетенцию.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Проводить совещания, конференции, встречи и другие мероприятия по вопросам, входящим в его компетенцию.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Владеть, пользоваться и распоряжаться закрепленным за Департаментом имуществом в соответствии с назначением этого имущества, с возложенными на Департамент законодательством Российской Федерации и Ростовской области</w:t>
      </w:r>
      <w:r w:rsidR="002E2AE7" w:rsidRPr="003E7E50">
        <w:rPr>
          <w:rFonts w:ascii="Times New Roman" w:hAnsi="Times New Roman"/>
          <w:sz w:val="28"/>
          <w:szCs w:val="28"/>
        </w:rPr>
        <w:t xml:space="preserve"> задачами</w:t>
      </w:r>
      <w:r w:rsidRPr="003E7E50">
        <w:rPr>
          <w:rFonts w:ascii="Times New Roman" w:hAnsi="Times New Roman"/>
          <w:sz w:val="28"/>
          <w:szCs w:val="28"/>
        </w:rPr>
        <w:t>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Выступать в качестве муниципального заказчика при размещении заказов на поставки товаров, выполнение работ, оказание услуг за счет бюджетных средств.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Осуществлять иные полномочия в соответствии с федеральным и областным законодательством, муниципальными правовыми актами.</w:t>
      </w:r>
    </w:p>
    <w:p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5. Организация деятельности Департамента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Департамент возглавляет директор, назначаемый на должность и освобождаемый от должности Главой города Волгодонска.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Директор Департамента несет ответственность за выполнение возложенных на Департамент задач и осуществление им своих функций.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Директор Департамента: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708FA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Pr="003E7E50">
        <w:rPr>
          <w:rFonts w:ascii="Times New Roman" w:hAnsi="Times New Roman"/>
          <w:sz w:val="28"/>
          <w:szCs w:val="28"/>
        </w:rPr>
        <w:t>одчинен и подотчетен Главе города Волгодонска, курирующему заместителю главы Администрации города Волгодонска, и подотчетен Волгодонской городской Думе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м</w:t>
      </w:r>
      <w:r w:rsidR="00DE4D28" w:rsidRPr="003E7E50">
        <w:rPr>
          <w:rFonts w:ascii="Times New Roman" w:hAnsi="Times New Roman"/>
          <w:sz w:val="28"/>
          <w:szCs w:val="28"/>
        </w:rPr>
        <w:t>ожет иметь двух заместителей, которые назначаются приказом директора Департамента по согласованию с Главой города Волгодонска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5D0CE5" w:rsidRPr="003E7E50" w:rsidRDefault="004440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="005D0CE5" w:rsidRPr="003E7E50">
        <w:rPr>
          <w:rFonts w:ascii="Times New Roman" w:hAnsi="Times New Roman"/>
          <w:sz w:val="28"/>
          <w:szCs w:val="28"/>
        </w:rPr>
        <w:t>редставляет Департамент в отношениях с федеральными и областными органами государственной власти, юридическими и физическими лицами, подписывает договоры, соглашения, иски в суд от имени Департамента, действует от имени Департамента без доверенности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4440C2" w:rsidRPr="003E7E50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872586" w:rsidRPr="003E7E50">
        <w:rPr>
          <w:rFonts w:ascii="Times New Roman" w:hAnsi="Times New Roman"/>
          <w:sz w:val="28"/>
          <w:szCs w:val="28"/>
        </w:rPr>
        <w:t>существляет взаимодействие с М</w:t>
      </w:r>
      <w:r w:rsidRPr="003E7E50">
        <w:rPr>
          <w:rFonts w:ascii="Times New Roman" w:hAnsi="Times New Roman"/>
          <w:sz w:val="28"/>
          <w:szCs w:val="28"/>
        </w:rPr>
        <w:t>инистерством труда и социального развития Ростовской области, органами местного самоуправления города Волгодонска и других муниципальных образований, органами государственной власти, гражданами и организациями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  <w:r w:rsidRPr="003E7E50">
        <w:rPr>
          <w:rFonts w:ascii="Times New Roman" w:hAnsi="Times New Roman"/>
          <w:sz w:val="28"/>
          <w:szCs w:val="28"/>
        </w:rPr>
        <w:t xml:space="preserve"> </w:t>
      </w:r>
    </w:p>
    <w:p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>ткрывает лицевые счета в отделении Федерального казначейства при наличии разрешения финансового органа в кредитном учреждении, распоряжается средствами учреждения с учетом целевого назначения, выдает доверенности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="00DE4D28" w:rsidRPr="003E7E50">
        <w:rPr>
          <w:rFonts w:ascii="Times New Roman" w:hAnsi="Times New Roman"/>
          <w:sz w:val="28"/>
          <w:szCs w:val="28"/>
        </w:rPr>
        <w:t>ланирует деятельность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232C20" w:rsidRPr="003E7E50" w:rsidRDefault="004440C2" w:rsidP="00232C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5D0CE5" w:rsidRPr="003E7E50">
        <w:rPr>
          <w:rFonts w:ascii="Times New Roman" w:hAnsi="Times New Roman"/>
          <w:sz w:val="28"/>
          <w:szCs w:val="28"/>
        </w:rPr>
        <w:t>рганизует работу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  <w:r w:rsidR="00232C20" w:rsidRPr="003E7E50">
        <w:rPr>
          <w:rFonts w:ascii="Times New Roman" w:hAnsi="Times New Roman"/>
          <w:sz w:val="28"/>
          <w:szCs w:val="28"/>
        </w:rPr>
        <w:t xml:space="preserve"> </w:t>
      </w:r>
    </w:p>
    <w:p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у</w:t>
      </w:r>
      <w:r w:rsidR="00DE4D28" w:rsidRPr="003E7E50">
        <w:rPr>
          <w:rFonts w:ascii="Times New Roman" w:hAnsi="Times New Roman"/>
          <w:sz w:val="28"/>
          <w:szCs w:val="28"/>
        </w:rPr>
        <w:t>тверждает положения о структурных подразделениях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н</w:t>
      </w:r>
      <w:r w:rsidRPr="003E7E50">
        <w:rPr>
          <w:rFonts w:ascii="Times New Roman" w:hAnsi="Times New Roman"/>
          <w:sz w:val="28"/>
          <w:szCs w:val="28"/>
        </w:rPr>
        <w:t>азначает и увольняет работников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Pr="003E7E50">
        <w:rPr>
          <w:rFonts w:ascii="Times New Roman" w:hAnsi="Times New Roman"/>
          <w:sz w:val="28"/>
          <w:szCs w:val="28"/>
        </w:rPr>
        <w:t>рименяет к работникам Департамента меры поощрения и налагает на них дисциплинарные взыскания в соответствии с действующим законодательством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д</w:t>
      </w:r>
      <w:r w:rsidRPr="003E7E50">
        <w:rPr>
          <w:rFonts w:ascii="Times New Roman" w:hAnsi="Times New Roman"/>
          <w:sz w:val="28"/>
          <w:szCs w:val="28"/>
        </w:rPr>
        <w:t>ает поручения работникам Департамента и контролирует их исполнение, распределяет обязанности между работниками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5D0CE5" w:rsidRPr="003E7E50" w:rsidRDefault="004440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5D0CE5" w:rsidRPr="003E7E50">
        <w:rPr>
          <w:rFonts w:ascii="Times New Roman" w:hAnsi="Times New Roman"/>
          <w:sz w:val="28"/>
          <w:szCs w:val="28"/>
        </w:rPr>
        <w:t>беспечивает соблюдение работниками Департамента норм охраны труда, техники безопасности и пожарной безопасности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4440C2" w:rsidRPr="003E7E50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и</w:t>
      </w:r>
      <w:r w:rsidRPr="003E7E50">
        <w:rPr>
          <w:rFonts w:ascii="Times New Roman" w:hAnsi="Times New Roman"/>
          <w:sz w:val="28"/>
          <w:szCs w:val="28"/>
        </w:rPr>
        <w:t>здает в пределах своей компетенции на основе законодательства Российской Федерации, Ростовской области и муниципальных правовых актов распоряжения и приказы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440C2" w:rsidRPr="003E7E50">
        <w:rPr>
          <w:rFonts w:ascii="Times New Roman" w:hAnsi="Times New Roman"/>
          <w:sz w:val="28"/>
          <w:szCs w:val="28"/>
        </w:rPr>
        <w:t>4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р</w:t>
      </w:r>
      <w:r w:rsidRPr="003E7E50">
        <w:rPr>
          <w:rFonts w:ascii="Times New Roman" w:hAnsi="Times New Roman"/>
          <w:sz w:val="28"/>
          <w:szCs w:val="28"/>
        </w:rPr>
        <w:t>азрабатывает и вносит Главе города Волгодонска проекты правовых актов и иные предложения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5D0CE5" w:rsidRPr="003E7E50" w:rsidRDefault="005D0CE5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440C2" w:rsidRPr="003E7E50">
        <w:rPr>
          <w:rFonts w:ascii="Times New Roman" w:hAnsi="Times New Roman"/>
          <w:sz w:val="28"/>
          <w:szCs w:val="28"/>
        </w:rPr>
        <w:t>5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р</w:t>
      </w:r>
      <w:r w:rsidRPr="003E7E50">
        <w:rPr>
          <w:rFonts w:ascii="Times New Roman" w:hAnsi="Times New Roman"/>
          <w:sz w:val="28"/>
          <w:szCs w:val="28"/>
        </w:rPr>
        <w:t>ассматривает обращения граждан, ведет прием граждан по вопросам, относящимся к его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853507" w:rsidRPr="003E7E50" w:rsidRDefault="00B74DD1" w:rsidP="00853507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16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в</w:t>
      </w:r>
      <w:r w:rsidRPr="003E7E50">
        <w:rPr>
          <w:rFonts w:ascii="Times New Roman" w:hAnsi="Times New Roman"/>
          <w:sz w:val="28"/>
          <w:szCs w:val="28"/>
        </w:rPr>
        <w:t>заимодействует с ГБУСОН РО «</w:t>
      </w:r>
      <w:r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Социально реабилитационный центр для несовершеннолетних </w:t>
      </w:r>
      <w:r w:rsidR="00A721D6" w:rsidRPr="003E7E50">
        <w:rPr>
          <w:rFonts w:ascii="Times New Roman" w:hAnsi="Times New Roman"/>
          <w:sz w:val="28"/>
          <w:szCs w:val="28"/>
          <w:shd w:val="clear" w:color="auto" w:fill="FEFEFE"/>
        </w:rPr>
        <w:t>г. </w:t>
      </w:r>
      <w:r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Волгодонска», </w:t>
      </w:r>
      <w:r w:rsidRPr="003E7E50">
        <w:rPr>
          <w:rFonts w:ascii="Times New Roman" w:hAnsi="Times New Roman"/>
          <w:sz w:val="28"/>
          <w:szCs w:val="28"/>
        </w:rPr>
        <w:t>ГБУСОН РО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 «Комплексный социальный центр </w:t>
      </w:r>
      <w:r w:rsidR="00A721D6" w:rsidRPr="003E7E50">
        <w:rPr>
          <w:rFonts w:ascii="Times New Roman" w:hAnsi="Times New Roman"/>
          <w:sz w:val="28"/>
          <w:szCs w:val="28"/>
          <w:shd w:val="clear" w:color="auto" w:fill="FFFFFF"/>
        </w:rPr>
        <w:t>г. 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Волгодонска», </w:t>
      </w:r>
      <w:r w:rsidRPr="003E7E50">
        <w:rPr>
          <w:rFonts w:ascii="Times New Roman" w:hAnsi="Times New Roman"/>
          <w:sz w:val="28"/>
          <w:szCs w:val="28"/>
        </w:rPr>
        <w:t xml:space="preserve">ГБУСОН РО 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«Волгодонской пансионат для престарелых и инвалидов» по вопросам </w:t>
      </w:r>
      <w:r w:rsidRPr="003E7E50">
        <w:rPr>
          <w:rFonts w:ascii="Times New Roman" w:hAnsi="Times New Roman"/>
          <w:sz w:val="28"/>
          <w:szCs w:val="28"/>
        </w:rPr>
        <w:t>социального обслуживания населения в границах муниципального образования «Город Волгодонск»</w:t>
      </w:r>
      <w:r w:rsidR="00533D11" w:rsidRPr="003E7E50">
        <w:rPr>
          <w:rFonts w:ascii="Times New Roman" w:hAnsi="Times New Roman"/>
          <w:sz w:val="28"/>
          <w:szCs w:val="28"/>
        </w:rPr>
        <w:t>.</w:t>
      </w:r>
      <w:r w:rsidR="00853507" w:rsidRPr="003E7E50">
        <w:rPr>
          <w:rFonts w:ascii="Times New Roman" w:hAnsi="Times New Roman"/>
          <w:sz w:val="28"/>
          <w:szCs w:val="28"/>
        </w:rPr>
        <w:t xml:space="preserve"> </w:t>
      </w:r>
      <w:r w:rsidR="00533D11" w:rsidRPr="003E7E50">
        <w:rPr>
          <w:rFonts w:ascii="Times New Roman" w:hAnsi="Times New Roman"/>
          <w:sz w:val="28"/>
          <w:szCs w:val="28"/>
        </w:rPr>
        <w:t>О</w:t>
      </w:r>
      <w:r w:rsidR="00853507" w:rsidRPr="003E7E50">
        <w:rPr>
          <w:rFonts w:ascii="Times New Roman" w:hAnsi="Times New Roman"/>
          <w:sz w:val="28"/>
          <w:szCs w:val="28"/>
        </w:rPr>
        <w:t>казывает помощь по взаимодействию ГБУСОН РО «</w:t>
      </w:r>
      <w:r w:rsidR="00853507"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Социально реабилитационный центр для несовершеннолетних </w:t>
      </w:r>
      <w:r w:rsidR="00A721D6" w:rsidRPr="003E7E50">
        <w:rPr>
          <w:rFonts w:ascii="Times New Roman" w:hAnsi="Times New Roman"/>
          <w:sz w:val="28"/>
          <w:szCs w:val="28"/>
          <w:shd w:val="clear" w:color="auto" w:fill="FEFEFE"/>
        </w:rPr>
        <w:t>г. </w:t>
      </w:r>
      <w:r w:rsidR="00853507"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Волгодонска», </w:t>
      </w:r>
      <w:r w:rsidR="00853507" w:rsidRPr="003E7E50">
        <w:rPr>
          <w:rFonts w:ascii="Times New Roman" w:hAnsi="Times New Roman"/>
          <w:sz w:val="28"/>
          <w:szCs w:val="28"/>
        </w:rPr>
        <w:t>ГБУСОН РО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 «Комплексный социальный центр </w:t>
      </w:r>
      <w:r w:rsidR="00A721D6" w:rsidRPr="003E7E50">
        <w:rPr>
          <w:rFonts w:ascii="Times New Roman" w:hAnsi="Times New Roman"/>
          <w:sz w:val="28"/>
          <w:szCs w:val="28"/>
          <w:shd w:val="clear" w:color="auto" w:fill="FFFFFF"/>
        </w:rPr>
        <w:t>г. 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Волгодонска», </w:t>
      </w:r>
      <w:r w:rsidR="00853507" w:rsidRPr="003E7E50">
        <w:rPr>
          <w:rFonts w:ascii="Times New Roman" w:hAnsi="Times New Roman"/>
          <w:sz w:val="28"/>
          <w:szCs w:val="28"/>
        </w:rPr>
        <w:t xml:space="preserve">ГБУСОН РО 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«Волгодонской пансионат для престарелых и инвалидов» </w:t>
      </w:r>
      <w:r w:rsidR="00853507" w:rsidRPr="003E7E50">
        <w:rPr>
          <w:rFonts w:ascii="Times New Roman" w:hAnsi="Times New Roman"/>
          <w:sz w:val="28"/>
          <w:szCs w:val="28"/>
        </w:rPr>
        <w:t>с органами местного самоуправления города Волгодонска и других муниципальных образований, органами государственной власти, гражданами и организациями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232C20" w:rsidRPr="003E7E50" w:rsidRDefault="00232C20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B74DD1" w:rsidRPr="003E7E50">
        <w:rPr>
          <w:rFonts w:ascii="Times New Roman" w:hAnsi="Times New Roman"/>
          <w:sz w:val="28"/>
          <w:szCs w:val="28"/>
        </w:rPr>
        <w:t>7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 xml:space="preserve">рганизует и контролирует деятельность муниципального учреждения «Центр социального обслуживания граждан пожилого возраста и инвалидов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 xml:space="preserve">1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Волгодонска»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853507" w:rsidRPr="003E7E50" w:rsidRDefault="00853507" w:rsidP="00853507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18)</w:t>
      </w:r>
      <w:r w:rsidR="002E2AE7" w:rsidRPr="003E7E50">
        <w:rPr>
          <w:sz w:val="28"/>
          <w:szCs w:val="28"/>
        </w:rPr>
        <w:tab/>
        <w:t>я</w:t>
      </w:r>
      <w:r w:rsidRPr="003E7E50">
        <w:rPr>
          <w:sz w:val="28"/>
          <w:szCs w:val="28"/>
        </w:rPr>
        <w:t>вляется ответственным за осуществление переданных государственных полномочий по социальному обслуживанию населения.</w:t>
      </w:r>
    </w:p>
    <w:p w:rsidR="005D0CE5" w:rsidRPr="003E7E50" w:rsidRDefault="005D0CE5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853507" w:rsidRPr="003E7E50">
        <w:rPr>
          <w:rFonts w:ascii="Times New Roman" w:hAnsi="Times New Roman"/>
          <w:sz w:val="28"/>
          <w:szCs w:val="28"/>
        </w:rPr>
        <w:t>9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>существляет другие полномочия и решает иные вопросы в соответствии с законодательством Российской Федерации, Ростовской области и муниципальными правовыми актами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:rsidR="00533D11" w:rsidRPr="003E7E50" w:rsidRDefault="00533D11" w:rsidP="00533D1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Pr="003E7E50">
        <w:rPr>
          <w:rFonts w:ascii="Times New Roman" w:hAnsi="Times New Roman"/>
          <w:sz w:val="28"/>
          <w:szCs w:val="28"/>
        </w:rPr>
        <w:tab/>
        <w:t>В период отсутствия директора Департамента его обязанности исполняет заместитель директора по распоряжению Администрации города Волгодонска.</w:t>
      </w:r>
    </w:p>
    <w:p w:rsidR="005D0CE5" w:rsidRPr="003E7E50" w:rsidRDefault="001A3EAE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Департамент обеспечивает доступ к информации о своей деятельности в соответствии с положениями Федерального закона от 09.02.2009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="005D0CE5" w:rsidRPr="003E7E50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 а также Регламентом Администрации города Волгодонска.</w:t>
      </w:r>
    </w:p>
    <w:p w:rsidR="005D0CE5" w:rsidRPr="003E7E50" w:rsidRDefault="001A3EAE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Департамент может осуществлять функции и полномочия учредителя в отношении муниципальных учреждений (далее - Учреждение) в случае, если данные полномочия переданы ему Администрацией города Волгодонска.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К компетенции в качестве учредителя относятся следующие полномочия: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рассмотрение и согласование:</w:t>
      </w:r>
    </w:p>
    <w:p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а)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плана финансово-хозяйственной деятельности Учреждения;</w:t>
      </w:r>
    </w:p>
    <w:p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б)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отчетов о деятельности Учреждения и об использовании его имущества;</w:t>
      </w:r>
    </w:p>
    <w:p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в)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решений о распоряжении и списании особо ценного движимого имущества Учреждения;</w:t>
      </w:r>
    </w:p>
    <w:p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г)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предложений руководителя Учреждения о совершении крупных сделок;</w:t>
      </w:r>
    </w:p>
    <w:p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предложений руководителя Учреждения о совершении сделок, в совершении которых имеется заинтересованность;</w:t>
      </w:r>
    </w:p>
    <w:p w:rsidR="005D0CE5" w:rsidRPr="003E7E50" w:rsidRDefault="00E4271B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рассмотрение и согласование совместно с Комитетом по управлению имуществом города Волгодонска решения о распоряжении и списании недвижимого имущества Учреждения;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формирование и утверждение муниципального задания для Учреждения в соответствии с действующим законодательством;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определение перечня особо ценного движимого имущества Учреждения, принадлежащего Учреждению на праве оперативного управления, в том числе закрепленного за Учреждением на праве оперативного управления и приобретенного Учреждением за счет средств, выделенных ему Учредителем на приобретение такого имущества;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определение предельно допустимого значения просроченной кредиторской задолженности Учреждения.</w:t>
      </w:r>
    </w:p>
    <w:p w:rsidR="00A721D6" w:rsidRPr="003E7E50" w:rsidRDefault="00A721D6" w:rsidP="00A721D6"/>
    <w:p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6. Заключительные положения</w:t>
      </w:r>
    </w:p>
    <w:p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E7E50" w:rsidRDefault="005D0CE5" w:rsidP="00A22E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1A3EAE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Изменения настоящего Положения утверждаются решением Волгодонской городской Думы, принимаемым по представлению Главы города Волгодонска, и регистрируются в установленном порядке.</w:t>
      </w:r>
    </w:p>
    <w:p w:rsidR="005D0CE5" w:rsidRPr="003E7E50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</w:p>
    <w:p w:rsidR="00E4271B" w:rsidRPr="003E7E50" w:rsidRDefault="00E4271B" w:rsidP="00A22EC6">
      <w:pPr>
        <w:spacing w:line="360" w:lineRule="auto"/>
        <w:ind w:right="5499"/>
        <w:jc w:val="both"/>
        <w:rPr>
          <w:sz w:val="28"/>
          <w:szCs w:val="28"/>
        </w:rPr>
      </w:pPr>
    </w:p>
    <w:p w:rsidR="005D0CE5" w:rsidRPr="003E7E50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Председатель</w:t>
      </w:r>
    </w:p>
    <w:p w:rsidR="00E4271B" w:rsidRDefault="005D0CE5" w:rsidP="00E4271B">
      <w:pPr>
        <w:spacing w:line="360" w:lineRule="auto"/>
        <w:ind w:right="84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Волгодонской городской Думы</w:t>
      </w:r>
      <w:r w:rsidRPr="003A3CE3">
        <w:rPr>
          <w:sz w:val="28"/>
          <w:szCs w:val="28"/>
        </w:rPr>
        <w:t xml:space="preserve">                                                     С.Н. Ладанов</w:t>
      </w:r>
      <w:r w:rsidRPr="003A3CE3">
        <w:rPr>
          <w:sz w:val="28"/>
          <w:szCs w:val="28"/>
        </w:rPr>
        <w:tab/>
        <w:t xml:space="preserve"> </w:t>
      </w:r>
      <w:r w:rsidR="00E4271B">
        <w:rPr>
          <w:sz w:val="28"/>
          <w:szCs w:val="28"/>
        </w:rPr>
        <w:br w:type="page"/>
      </w:r>
    </w:p>
    <w:p w:rsidR="00B14C96" w:rsidRDefault="00B14C96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CD58A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C06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8A1">
        <w:rPr>
          <w:rFonts w:ascii="Times New Roman" w:hAnsi="Times New Roman"/>
          <w:sz w:val="28"/>
          <w:szCs w:val="28"/>
        </w:rPr>
        <w:t>к решению Волгодонской городской Думы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CE5">
        <w:rPr>
          <w:rFonts w:ascii="Times New Roman" w:hAnsi="Times New Roman"/>
          <w:sz w:val="28"/>
          <w:szCs w:val="28"/>
        </w:rPr>
        <w:t>«Об утверждении Положения о Департаменте труда и социального развития Администрации города Волгодонска в новой редакции и его</w:t>
      </w:r>
      <w:r w:rsidR="00B4718C">
        <w:rPr>
          <w:rFonts w:ascii="Times New Roman" w:hAnsi="Times New Roman"/>
          <w:sz w:val="28"/>
          <w:szCs w:val="28"/>
        </w:rPr>
        <w:t> </w:t>
      </w:r>
      <w:r w:rsidRPr="005D0CE5">
        <w:rPr>
          <w:rFonts w:ascii="Times New Roman" w:hAnsi="Times New Roman"/>
          <w:sz w:val="28"/>
          <w:szCs w:val="28"/>
        </w:rPr>
        <w:t>структуры</w:t>
      </w:r>
      <w:r w:rsidRPr="00CD58A1">
        <w:rPr>
          <w:rFonts w:ascii="Times New Roman" w:hAnsi="Times New Roman"/>
          <w:sz w:val="28"/>
          <w:szCs w:val="28"/>
        </w:rPr>
        <w:t>»от </w:t>
      </w:r>
      <w:r w:rsidR="00E4271B">
        <w:rPr>
          <w:rFonts w:ascii="Times New Roman" w:hAnsi="Times New Roman"/>
          <w:sz w:val="28"/>
          <w:szCs w:val="28"/>
        </w:rPr>
        <w:t>13.11.2025</w:t>
      </w:r>
      <w:r w:rsidRPr="00CD58A1">
        <w:rPr>
          <w:rFonts w:ascii="Times New Roman" w:hAnsi="Times New Roman"/>
          <w:sz w:val="28"/>
          <w:szCs w:val="28"/>
        </w:rPr>
        <w:t xml:space="preserve"> №</w:t>
      </w:r>
      <w:r w:rsidR="00253BEC">
        <w:rPr>
          <w:rFonts w:ascii="Times New Roman" w:hAnsi="Times New Roman"/>
          <w:sz w:val="28"/>
          <w:szCs w:val="28"/>
        </w:rPr>
        <w:t>128</w:t>
      </w:r>
    </w:p>
    <w:p w:rsidR="00B14C96" w:rsidRDefault="00B14C96" w:rsidP="00B14C96"/>
    <w:p w:rsidR="00B14C96" w:rsidRDefault="00B14C96" w:rsidP="00B14C96"/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</w:p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</w:t>
      </w:r>
      <w:r w:rsidRPr="007D02B3">
        <w:rPr>
          <w:sz w:val="28"/>
          <w:szCs w:val="28"/>
        </w:rPr>
        <w:t xml:space="preserve">труда и социального развития </w:t>
      </w:r>
    </w:p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 w:rsidRPr="007D02B3">
        <w:rPr>
          <w:sz w:val="28"/>
          <w:szCs w:val="28"/>
        </w:rPr>
        <w:t>Администрации города Волгодонска</w:t>
      </w:r>
    </w:p>
    <w:p w:rsidR="00B14C96" w:rsidRDefault="00974B64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56" style="position:absolute;left:0;text-align:left;margin-left:-17.35pt;margin-top:5.1pt;width:496.55pt;height:353.55pt;z-index:251691008" coordorigin="1558,8856" coordsize="9931,7071">
            <v:rect id="_x0000_s1026" style="position:absolute;left:5606;top:8856;width:2337;height:515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27" style="position:absolute;left:1762;top:9595;width:3116;height:470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8" style="position:absolute;left:5274;top:9595;width:3116;height:470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9" style="position:absolute;left:1762;top:10315;width:3116;height:823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по делам ветеранов и инвалидов</w:t>
                    </w:r>
                  </w:p>
                </w:txbxContent>
              </v:textbox>
            </v:rect>
            <v:rect id="_x0000_s1030" style="position:absolute;left:1762;top:11395;width:3116;height:823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субсидий и льгот</w:t>
                    </w:r>
                  </w:p>
                </w:txbxContent>
              </v:textbox>
            </v:rect>
            <v:rect id="_x0000_s1031" style="position:absolute;left:5272;top:10315;width:3116;height:1807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информационного обеспечения и контроля исполнения регламентов</w:t>
                    </w:r>
                  </w:p>
                </w:txbxContent>
              </v:textbox>
            </v:rect>
            <v:rect id="_x0000_s1032" style="position:absolute;left:5272;top:12385;width:3116;height:781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адресных пособий</w:t>
                    </w:r>
                  </w:p>
                </w:txbxContent>
              </v:textbox>
            </v:rect>
            <v:rect id="_x0000_s1033" style="position:absolute;left:5272;top:13405;width:3116;height:525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семьи и детства</w:t>
                    </w:r>
                  </w:p>
                </w:txbxContent>
              </v:textbox>
            </v:rect>
            <v:rect id="_x0000_s1034" style="position:absolute;left:8512;top:10315;width:2773;height:1176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Административно-хозяйственный отдел</w:t>
                    </w:r>
                  </w:p>
                </w:txbxContent>
              </v:textbox>
            </v:rect>
            <v:rect id="_x0000_s1035" style="position:absolute;left:8512;top:11725;width:2773;height:2145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администрирования информационных систем и технических средств</w:t>
                    </w:r>
                  </w:p>
                </w:txbxContent>
              </v:textbox>
            </v:rect>
            <v:rect id="_x0000_s1036" style="position:absolute;left:8512;top:14080;width:2773;height:1143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бухгалтерского учета</w:t>
                    </w:r>
                  </w:p>
                </w:txbxContent>
              </v:textbox>
            </v:rect>
            <v:rect id="_x0000_s1037" style="position:absolute;left:8512;top:15445;width:2773;height:482">
              <v:textbox>
                <w:txbxContent>
                  <w:p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Юрисконсульты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1558;top:9816;width:0;height:2013" o:connectortype="straight"/>
            <v:shape id="_x0000_s1039" type="#_x0000_t32" style="position:absolute;left:1558;top:10668;width:204;height:0" o:connectortype="straight">
              <v:stroke endarrow="block"/>
            </v:shape>
            <v:shape id="_x0000_s1040" type="#_x0000_t32" style="position:absolute;left:1573;top:11830;width:204;height:0" o:connectortype="straight">
              <v:stroke endarrow="block"/>
            </v:shape>
            <v:shape id="_x0000_s1041" type="#_x0000_t32" style="position:absolute;left:1558;top:9816;width:204;height:0" o:connectortype="straight"/>
            <v:shape id="_x0000_s1042" type="#_x0000_t32" style="position:absolute;left:3232;top:9096;width:0;height:499" o:connectortype="straight">
              <v:stroke endarrow="block"/>
            </v:shape>
            <v:shape id="_x0000_s1043" type="#_x0000_t32" style="position:absolute;left:6789;top:9396;width:7;height:199" o:connectortype="straight">
              <v:stroke endarrow="block"/>
            </v:shape>
            <v:shape id="_x0000_s1044" type="#_x0000_t32" style="position:absolute;left:3232;top:9096;width:2374;height:0;flip:x" o:connectortype="straight"/>
            <v:shape id="_x0000_s1045" type="#_x0000_t32" style="position:absolute;left:7945;top:9096;width:3544;height:3;flip:x" o:connectortype="straight"/>
            <v:shape id="_x0000_s1046" type="#_x0000_t32" style="position:absolute;left:5060;top:9818;width:0;height:3855" o:connectortype="straight"/>
            <v:shape id="_x0000_s1047" type="#_x0000_t32" style="position:absolute;left:5060;top:11202;width:204;height:0" o:connectortype="straight">
              <v:stroke endarrow="block"/>
            </v:shape>
            <v:shape id="_x0000_s1048" type="#_x0000_t32" style="position:absolute;left:5075;top:12791;width:204;height:0" o:connectortype="straight">
              <v:stroke endarrow="block"/>
            </v:shape>
            <v:shape id="_x0000_s1049" type="#_x0000_t32" style="position:absolute;left:5060;top:9818;width:204;height:0" o:connectortype="straight"/>
            <v:shape id="_x0000_s1050" type="#_x0000_t32" style="position:absolute;left:5067;top:13673;width:204;height:0" o:connectortype="straight">
              <v:stroke endarrow="block"/>
            </v:shape>
            <v:shape id="_x0000_s1051" type="#_x0000_t32" style="position:absolute;left:11489;top:9096;width:0;height:6586" o:connectortype="straight"/>
            <v:shape id="_x0000_s1052" type="#_x0000_t32" style="position:absolute;left:11285;top:10940;width:204;height:0" o:connectortype="straight">
              <v:stroke startarrow="block"/>
            </v:shape>
            <v:shape id="_x0000_s1053" type="#_x0000_t32" style="position:absolute;left:11285;top:12951;width:204;height:0" o:connectortype="straight">
              <v:stroke startarrow="block"/>
            </v:shape>
            <v:shape id="_x0000_s1054" type="#_x0000_t32" style="position:absolute;left:11285;top:14677;width:204;height:0" o:connectortype="straight">
              <v:stroke startarrow="block"/>
            </v:shape>
            <v:shape id="_x0000_s1055" type="#_x0000_t32" style="position:absolute;left:11285;top:15682;width:204;height:0" o:connectortype="straight">
              <v:stroke startarrow="block"/>
            </v:shape>
          </v:group>
        </w:pict>
      </w:r>
    </w:p>
    <w:p w:rsidR="00B14C96" w:rsidRDefault="00B14C96" w:rsidP="00B14C96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E4271B" w:rsidRDefault="00E4271B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8278F">
        <w:rPr>
          <w:rFonts w:ascii="Times New Roman" w:hAnsi="Times New Roman"/>
          <w:sz w:val="28"/>
          <w:szCs w:val="28"/>
        </w:rPr>
        <w:t>В структуру Департамента</w:t>
      </w:r>
      <w:r w:rsidR="003A3CE3" w:rsidRPr="0008278F">
        <w:rPr>
          <w:rFonts w:ascii="Times New Roman" w:hAnsi="Times New Roman"/>
          <w:sz w:val="28"/>
          <w:szCs w:val="28"/>
        </w:rPr>
        <w:t xml:space="preserve"> вход</w:t>
      </w:r>
      <w:r w:rsidR="00D46A9E" w:rsidRPr="0008278F">
        <w:rPr>
          <w:rFonts w:ascii="Times New Roman" w:hAnsi="Times New Roman"/>
          <w:sz w:val="28"/>
          <w:szCs w:val="28"/>
        </w:rPr>
        <w:t>я</w:t>
      </w:r>
      <w:r w:rsidR="003A3CE3" w:rsidRPr="0008278F">
        <w:rPr>
          <w:rFonts w:ascii="Times New Roman" w:hAnsi="Times New Roman"/>
          <w:sz w:val="28"/>
          <w:szCs w:val="28"/>
        </w:rPr>
        <w:t>т</w:t>
      </w:r>
      <w:r w:rsidRPr="00B14C96">
        <w:rPr>
          <w:rFonts w:ascii="Times New Roman" w:hAnsi="Times New Roman"/>
          <w:sz w:val="28"/>
          <w:szCs w:val="28"/>
        </w:rPr>
        <w:t>: директор; заместители директора; административно-хозяйственный отдел; отдел администрирования информационных систем и технических средств; отдел бухгалтерского учета;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детства; юрисконсульты.</w:t>
      </w:r>
    </w:p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Департамент возглавляет директор.</w:t>
      </w:r>
    </w:p>
    <w:p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Директору Департамента непосредственно подчиняются: заместители директора; административно-хозяйственный отдел; отдел администрирования информационных систем и технических средств; отдел бухгалтерского учета; юрисконсульты.</w:t>
      </w:r>
    </w:p>
    <w:p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Заместителям директора непосредственно подчиняются: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детства.</w:t>
      </w:r>
    </w:p>
    <w:p w:rsidR="00B14C96" w:rsidRPr="00B14C96" w:rsidRDefault="00B14C96" w:rsidP="009E0740">
      <w:pPr>
        <w:spacing w:line="360" w:lineRule="auto"/>
        <w:ind w:right="84" w:firstLine="720"/>
        <w:jc w:val="both"/>
        <w:rPr>
          <w:sz w:val="28"/>
          <w:szCs w:val="28"/>
        </w:rPr>
      </w:pPr>
    </w:p>
    <w:p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9E0740">
      <w:pPr>
        <w:spacing w:line="360" w:lineRule="auto"/>
        <w:ind w:right="549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14C96" w:rsidRDefault="00B14C96" w:rsidP="009E0740">
      <w:pPr>
        <w:spacing w:line="360" w:lineRule="auto"/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                                                    С.Н. Ладанов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B14C96" w:rsidRDefault="00B14C96" w:rsidP="00B14C96">
      <w:pPr>
        <w:ind w:right="84"/>
        <w:jc w:val="both"/>
        <w:rPr>
          <w:sz w:val="28"/>
          <w:szCs w:val="28"/>
        </w:rPr>
      </w:pPr>
    </w:p>
    <w:p w:rsidR="00B14C96" w:rsidRDefault="00B14C96" w:rsidP="00B14C96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sectPr w:rsidR="00B14C96" w:rsidSect="00A721D6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B2" w:rsidRDefault="004A25B2" w:rsidP="00452677">
      <w:r>
        <w:separator/>
      </w:r>
    </w:p>
  </w:endnote>
  <w:endnote w:type="continuationSeparator" w:id="1">
    <w:p w:rsidR="004A25B2" w:rsidRDefault="004A25B2" w:rsidP="0045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B2" w:rsidRDefault="004A25B2" w:rsidP="00452677">
      <w:r>
        <w:separator/>
      </w:r>
    </w:p>
  </w:footnote>
  <w:footnote w:type="continuationSeparator" w:id="1">
    <w:p w:rsidR="004A25B2" w:rsidRDefault="004A25B2" w:rsidP="00452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E3" w:rsidRPr="006B7752" w:rsidRDefault="00974B64" w:rsidP="00733C86">
    <w:pPr>
      <w:pStyle w:val="a3"/>
      <w:jc w:val="center"/>
    </w:pPr>
    <w:r>
      <w:fldChar w:fldCharType="begin"/>
    </w:r>
    <w:r w:rsidR="00B54FE3">
      <w:instrText xml:space="preserve"> PAGE   \* MERGEFORMAT </w:instrText>
    </w:r>
    <w:r>
      <w:fldChar w:fldCharType="separate"/>
    </w:r>
    <w:r w:rsidR="00881346">
      <w:rPr>
        <w:noProof/>
      </w:rPr>
      <w:t>28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0CE5"/>
    <w:rsid w:val="000242E7"/>
    <w:rsid w:val="00034BA4"/>
    <w:rsid w:val="00041516"/>
    <w:rsid w:val="0004312E"/>
    <w:rsid w:val="00062FE5"/>
    <w:rsid w:val="0008278F"/>
    <w:rsid w:val="00097C02"/>
    <w:rsid w:val="000C4B98"/>
    <w:rsid w:val="000D2667"/>
    <w:rsid w:val="000E7C51"/>
    <w:rsid w:val="000F51A0"/>
    <w:rsid w:val="001100FB"/>
    <w:rsid w:val="00122DD4"/>
    <w:rsid w:val="00124E91"/>
    <w:rsid w:val="00133D35"/>
    <w:rsid w:val="00135853"/>
    <w:rsid w:val="0013750B"/>
    <w:rsid w:val="00146610"/>
    <w:rsid w:val="00147E36"/>
    <w:rsid w:val="00187611"/>
    <w:rsid w:val="001A09A1"/>
    <w:rsid w:val="001A3EAE"/>
    <w:rsid w:val="001B186F"/>
    <w:rsid w:val="001B74F7"/>
    <w:rsid w:val="001D08AC"/>
    <w:rsid w:val="001E2148"/>
    <w:rsid w:val="001F1A31"/>
    <w:rsid w:val="00232C20"/>
    <w:rsid w:val="00236D5A"/>
    <w:rsid w:val="00243C77"/>
    <w:rsid w:val="00253BEC"/>
    <w:rsid w:val="0027004A"/>
    <w:rsid w:val="002765E0"/>
    <w:rsid w:val="00286926"/>
    <w:rsid w:val="002C4A0B"/>
    <w:rsid w:val="002D2379"/>
    <w:rsid w:val="002D51AB"/>
    <w:rsid w:val="002D7348"/>
    <w:rsid w:val="002E0FC0"/>
    <w:rsid w:val="002E2AE7"/>
    <w:rsid w:val="0030002C"/>
    <w:rsid w:val="003254C7"/>
    <w:rsid w:val="00325683"/>
    <w:rsid w:val="00336074"/>
    <w:rsid w:val="003833D4"/>
    <w:rsid w:val="00396EF2"/>
    <w:rsid w:val="003A3CE3"/>
    <w:rsid w:val="003E7E50"/>
    <w:rsid w:val="003F0CEE"/>
    <w:rsid w:val="003F5CC6"/>
    <w:rsid w:val="004104B8"/>
    <w:rsid w:val="0042053F"/>
    <w:rsid w:val="00440947"/>
    <w:rsid w:val="004440C2"/>
    <w:rsid w:val="004464B4"/>
    <w:rsid w:val="004471C2"/>
    <w:rsid w:val="00452677"/>
    <w:rsid w:val="00460583"/>
    <w:rsid w:val="00461A21"/>
    <w:rsid w:val="004708FA"/>
    <w:rsid w:val="00470CD4"/>
    <w:rsid w:val="004A25B2"/>
    <w:rsid w:val="004A2BE0"/>
    <w:rsid w:val="004C5BDF"/>
    <w:rsid w:val="004D717F"/>
    <w:rsid w:val="004D76F9"/>
    <w:rsid w:val="004E1A3A"/>
    <w:rsid w:val="004E5218"/>
    <w:rsid w:val="004E539D"/>
    <w:rsid w:val="00506319"/>
    <w:rsid w:val="0052446A"/>
    <w:rsid w:val="00533D11"/>
    <w:rsid w:val="00536916"/>
    <w:rsid w:val="00544C5B"/>
    <w:rsid w:val="00562951"/>
    <w:rsid w:val="00582A08"/>
    <w:rsid w:val="005C1B2B"/>
    <w:rsid w:val="005D0CE5"/>
    <w:rsid w:val="00605F45"/>
    <w:rsid w:val="006205A9"/>
    <w:rsid w:val="0062195D"/>
    <w:rsid w:val="006466AC"/>
    <w:rsid w:val="006673F5"/>
    <w:rsid w:val="00686A4C"/>
    <w:rsid w:val="006F1349"/>
    <w:rsid w:val="006F2BD3"/>
    <w:rsid w:val="00733C86"/>
    <w:rsid w:val="00747D99"/>
    <w:rsid w:val="00766FE3"/>
    <w:rsid w:val="00770B53"/>
    <w:rsid w:val="00782BE8"/>
    <w:rsid w:val="007D2AFB"/>
    <w:rsid w:val="007F4272"/>
    <w:rsid w:val="008070BF"/>
    <w:rsid w:val="0081200C"/>
    <w:rsid w:val="008136E3"/>
    <w:rsid w:val="00821922"/>
    <w:rsid w:val="00831DE2"/>
    <w:rsid w:val="00853507"/>
    <w:rsid w:val="00855AB5"/>
    <w:rsid w:val="0087182E"/>
    <w:rsid w:val="00872586"/>
    <w:rsid w:val="00881346"/>
    <w:rsid w:val="00887782"/>
    <w:rsid w:val="008B77AD"/>
    <w:rsid w:val="008C0628"/>
    <w:rsid w:val="008C1C8C"/>
    <w:rsid w:val="008E1248"/>
    <w:rsid w:val="008E3C5F"/>
    <w:rsid w:val="008E5CB4"/>
    <w:rsid w:val="00913D73"/>
    <w:rsid w:val="00917A12"/>
    <w:rsid w:val="00937061"/>
    <w:rsid w:val="00951799"/>
    <w:rsid w:val="00974B64"/>
    <w:rsid w:val="00995EBD"/>
    <w:rsid w:val="009B02C0"/>
    <w:rsid w:val="009C250F"/>
    <w:rsid w:val="009C44BC"/>
    <w:rsid w:val="009E0740"/>
    <w:rsid w:val="009F4F61"/>
    <w:rsid w:val="00A11109"/>
    <w:rsid w:val="00A15726"/>
    <w:rsid w:val="00A22EC6"/>
    <w:rsid w:val="00A374EF"/>
    <w:rsid w:val="00A43F1A"/>
    <w:rsid w:val="00A721D6"/>
    <w:rsid w:val="00A749A8"/>
    <w:rsid w:val="00A74C8A"/>
    <w:rsid w:val="00AB190D"/>
    <w:rsid w:val="00AC6DE1"/>
    <w:rsid w:val="00AE4A46"/>
    <w:rsid w:val="00AF0B1D"/>
    <w:rsid w:val="00B12B9A"/>
    <w:rsid w:val="00B14C96"/>
    <w:rsid w:val="00B15280"/>
    <w:rsid w:val="00B23751"/>
    <w:rsid w:val="00B24BF1"/>
    <w:rsid w:val="00B4718C"/>
    <w:rsid w:val="00B54FE3"/>
    <w:rsid w:val="00B55902"/>
    <w:rsid w:val="00B61872"/>
    <w:rsid w:val="00B74DD1"/>
    <w:rsid w:val="00BA5149"/>
    <w:rsid w:val="00BC0E7F"/>
    <w:rsid w:val="00BC3EE9"/>
    <w:rsid w:val="00BC47A3"/>
    <w:rsid w:val="00BC50D7"/>
    <w:rsid w:val="00BC5B2F"/>
    <w:rsid w:val="00BE4A84"/>
    <w:rsid w:val="00C02C86"/>
    <w:rsid w:val="00C12A6C"/>
    <w:rsid w:val="00C168E2"/>
    <w:rsid w:val="00C25EE6"/>
    <w:rsid w:val="00C40B3D"/>
    <w:rsid w:val="00C92AD9"/>
    <w:rsid w:val="00CA76A1"/>
    <w:rsid w:val="00CC4EC8"/>
    <w:rsid w:val="00CC5F79"/>
    <w:rsid w:val="00CD185F"/>
    <w:rsid w:val="00CE45D6"/>
    <w:rsid w:val="00CE7CD3"/>
    <w:rsid w:val="00CF4666"/>
    <w:rsid w:val="00CF6BE9"/>
    <w:rsid w:val="00D07927"/>
    <w:rsid w:val="00D13EBD"/>
    <w:rsid w:val="00D15D80"/>
    <w:rsid w:val="00D16C6B"/>
    <w:rsid w:val="00D46A9E"/>
    <w:rsid w:val="00D5728C"/>
    <w:rsid w:val="00D64138"/>
    <w:rsid w:val="00D854EF"/>
    <w:rsid w:val="00DB48DA"/>
    <w:rsid w:val="00DD0FA3"/>
    <w:rsid w:val="00DE4D28"/>
    <w:rsid w:val="00E306E5"/>
    <w:rsid w:val="00E321B8"/>
    <w:rsid w:val="00E41331"/>
    <w:rsid w:val="00E4271B"/>
    <w:rsid w:val="00E51E14"/>
    <w:rsid w:val="00E92577"/>
    <w:rsid w:val="00EC56F9"/>
    <w:rsid w:val="00EE1E44"/>
    <w:rsid w:val="00F00579"/>
    <w:rsid w:val="00F44A11"/>
    <w:rsid w:val="00F579D4"/>
    <w:rsid w:val="00F77830"/>
    <w:rsid w:val="00FA4C98"/>
    <w:rsid w:val="00FA6EC0"/>
    <w:rsid w:val="00FE313D"/>
    <w:rsid w:val="00FF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9" type="connector" idref="#_x0000_s1041"/>
        <o:r id="V:Rule20" type="connector" idref="#_x0000_s1042"/>
        <o:r id="V:Rule21" type="connector" idref="#_x0000_s1050"/>
        <o:r id="V:Rule22" type="connector" idref="#_x0000_s1047"/>
        <o:r id="V:Rule23" type="connector" idref="#_x0000_s1049"/>
        <o:r id="V:Rule24" type="connector" idref="#_x0000_s1048"/>
        <o:r id="V:Rule25" type="connector" idref="#_x0000_s1046"/>
        <o:r id="V:Rule26" type="connector" idref="#_x0000_s1040"/>
        <o:r id="V:Rule27" type="connector" idref="#_x0000_s1044"/>
        <o:r id="V:Rule28" type="connector" idref="#_x0000_s1045"/>
        <o:r id="V:Rule29" type="connector" idref="#_x0000_s1055"/>
        <o:r id="V:Rule30" type="connector" idref="#_x0000_s1039"/>
        <o:r id="V:Rule31" type="connector" idref="#_x0000_s1054"/>
        <o:r id="V:Rule32" type="connector" idref="#_x0000_s1051"/>
        <o:r id="V:Rule33" type="connector" idref="#_x0000_s1053"/>
        <o:r id="V:Rule34" type="connector" idref="#_x0000_s1043"/>
        <o:r id="V:Rule35" type="connector" idref="#_x0000_s1052"/>
        <o:r id="V:Rule3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24B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5D0C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D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0CE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24BF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24BF1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3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3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9AF4182DCC7FA772D4C21646E0402C6F9A7AA02FC24FF4134DF99F35o3A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Slutskaya</cp:lastModifiedBy>
  <cp:revision>2</cp:revision>
  <cp:lastPrinted>2025-11-19T09:08:00Z</cp:lastPrinted>
  <dcterms:created xsi:type="dcterms:W3CDTF">2025-11-24T13:23:00Z</dcterms:created>
  <dcterms:modified xsi:type="dcterms:W3CDTF">2025-11-24T13:23:00Z</dcterms:modified>
</cp:coreProperties>
</file>