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77" w:rsidRPr="000B20B2" w:rsidRDefault="00903677" w:rsidP="00A92D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903677" w:rsidRPr="000B20B2" w:rsidRDefault="00903677" w:rsidP="00A92D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>О РЕЗУЛЬТАТАХ ДЕЯТЕЛЬНОСТИ ПРЕДСЕДАТЕЛЯ ГОРОДСКОЙ</w:t>
      </w:r>
    </w:p>
    <w:p w:rsidR="00903677" w:rsidRPr="000B20B2" w:rsidRDefault="00903677" w:rsidP="00A92D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>ДУМЫ - ГЛАВЫ ГОРОДА ВОЛГОДОНСКА ЗА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B20B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03677" w:rsidRPr="000B20B2" w:rsidRDefault="00903677" w:rsidP="00A92D6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677" w:rsidRPr="000B20B2" w:rsidRDefault="00903677" w:rsidP="00A92D6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0B20B2">
          <w:rPr>
            <w:rFonts w:ascii="Times New Roman" w:hAnsi="Times New Roman" w:cs="Times New Roman"/>
            <w:sz w:val="28"/>
            <w:szCs w:val="28"/>
          </w:rPr>
          <w:t>частью 5.1 статьи 36</w:t>
        </w:r>
      </w:hyperlink>
      <w:r w:rsidRPr="000B20B2">
        <w:rPr>
          <w:rFonts w:ascii="Times New Roman" w:hAnsi="Times New Roman" w:cs="Times New Roman"/>
          <w:sz w:val="28"/>
          <w:szCs w:val="28"/>
        </w:rPr>
        <w:t xml:space="preserve"> Феде</w:t>
      </w:r>
      <w:r w:rsidR="00B13C2D">
        <w:rPr>
          <w:rFonts w:ascii="Times New Roman" w:hAnsi="Times New Roman" w:cs="Times New Roman"/>
          <w:sz w:val="28"/>
          <w:szCs w:val="28"/>
        </w:rPr>
        <w:t>рального закона от</w:t>
      </w:r>
      <w:r w:rsidR="00A92D68">
        <w:rPr>
          <w:rFonts w:ascii="Times New Roman" w:hAnsi="Times New Roman" w:cs="Times New Roman"/>
          <w:sz w:val="28"/>
          <w:szCs w:val="28"/>
        </w:rPr>
        <w:t> </w:t>
      </w:r>
      <w:r w:rsidR="00B13C2D">
        <w:rPr>
          <w:rFonts w:ascii="Times New Roman" w:hAnsi="Times New Roman" w:cs="Times New Roman"/>
          <w:sz w:val="28"/>
          <w:szCs w:val="28"/>
        </w:rPr>
        <w:t>06.10.2003 №131-ФЗ «</w:t>
      </w:r>
      <w:r w:rsidRPr="000B20B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13C2D">
        <w:rPr>
          <w:rFonts w:ascii="Times New Roman" w:hAnsi="Times New Roman" w:cs="Times New Roman"/>
          <w:sz w:val="28"/>
          <w:szCs w:val="28"/>
        </w:rPr>
        <w:t>»</w:t>
      </w:r>
      <w:r w:rsidRPr="000B20B2">
        <w:rPr>
          <w:rFonts w:ascii="Times New Roman" w:hAnsi="Times New Roman" w:cs="Times New Roman"/>
          <w:sz w:val="28"/>
          <w:szCs w:val="28"/>
        </w:rPr>
        <w:t xml:space="preserve"> и пунктом </w:t>
      </w:r>
      <w:r w:rsidRPr="00770797">
        <w:rPr>
          <w:rFonts w:ascii="Times New Roman" w:hAnsi="Times New Roman" w:cs="Times New Roman"/>
          <w:sz w:val="28"/>
          <w:szCs w:val="28"/>
        </w:rPr>
        <w:t>13 статьи 42</w:t>
      </w:r>
      <w:r w:rsidRPr="000B20B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Волгодонск» председатель Волгодонской городской Думы - глава города Волгодонска представляет ежегодный отчет о результатах своей деятельности.</w:t>
      </w:r>
    </w:p>
    <w:p w:rsidR="009E4168" w:rsidRDefault="009E4168" w:rsidP="00A92D6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25C85" w:rsidRDefault="00903677" w:rsidP="00A92D6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82D0B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A81F3C">
        <w:rPr>
          <w:rFonts w:ascii="Times New Roman" w:hAnsi="Times New Roman" w:cs="Times New Roman"/>
          <w:color w:val="FF0000"/>
          <w:sz w:val="28"/>
          <w:szCs w:val="28"/>
        </w:rPr>
        <w:t xml:space="preserve">РГАНИЗАЦИЯ РАБОТЫ ВОЛГОДОНСКОЙ ГОРОДСКОЙ ДУМЫ </w:t>
      </w:r>
    </w:p>
    <w:p w:rsidR="00A81F3C" w:rsidRDefault="00A81F3C" w:rsidP="00A92D6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 ПОСТОЯННЫХ КОМИССИЙ</w:t>
      </w:r>
    </w:p>
    <w:p w:rsidR="009E4168" w:rsidRPr="000B20B2" w:rsidRDefault="009E4168" w:rsidP="009E416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>Председатель Волгодонской городской Думы - глава города Волгодонска является высшим должностным лицом города Волгодонска и наделен собственными полномочиями по решению вопросов местного значения, а также является председателем представительного органа, возглавляет Волгодонскую городскую Думу и руководит ее работой.</w:t>
      </w:r>
    </w:p>
    <w:p w:rsidR="009B2AD9" w:rsidRPr="003D0F0C" w:rsidRDefault="00CE7E31" w:rsidP="00A92D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отчетный период было о</w:t>
      </w:r>
      <w:r w:rsidR="009B2AD9" w:rsidRPr="003D0F0C">
        <w:rPr>
          <w:rFonts w:ascii="Times New Roman" w:hAnsi="Times New Roman" w:cs="Times New Roman"/>
          <w:sz w:val="28"/>
          <w:szCs w:val="28"/>
        </w:rPr>
        <w:t>рганизовано и проведено 13 заседаний Волгодонской городской Думы, в том числе 2 внеплановых (оперативного рассмотрения потребовали вопросы принятия Положения о порядке проведения общественных слушаний по предварительному варианту материалов оценки воздействия намечаемой хозяйственной и иной деятельности на окружающую среду на территории муниципального образования «Город Волгодонск» и изменения Устава муниципального образования «Город Волгодонск»).</w:t>
      </w:r>
      <w:proofErr w:type="gramEnd"/>
    </w:p>
    <w:p w:rsidR="009B2AD9" w:rsidRPr="003D0F0C" w:rsidRDefault="009B2AD9" w:rsidP="00A92D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F0C">
        <w:rPr>
          <w:rFonts w:ascii="Times New Roman" w:hAnsi="Times New Roman" w:cs="Times New Roman"/>
          <w:sz w:val="28"/>
          <w:szCs w:val="28"/>
        </w:rPr>
        <w:t>На заседаниях рассмотрено 117 вопросов (в рамках «парламентского</w:t>
      </w:r>
      <w:proofErr w:type="gramEnd"/>
      <w:r w:rsidRPr="003D0F0C">
        <w:rPr>
          <w:rFonts w:ascii="Times New Roman" w:hAnsi="Times New Roman" w:cs="Times New Roman"/>
          <w:sz w:val="28"/>
          <w:szCs w:val="28"/>
        </w:rPr>
        <w:t xml:space="preserve"> часа» - 8), принято 94 решения Волгодонской городской Думы.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3"/>
        <w:gridCol w:w="2943"/>
        <w:gridCol w:w="4253"/>
      </w:tblGrid>
      <w:tr w:rsidR="009B2AD9" w:rsidRPr="003D0F0C" w:rsidTr="005F51D2">
        <w:tc>
          <w:tcPr>
            <w:tcW w:w="2235" w:type="dxa"/>
            <w:shd w:val="clear" w:color="auto" w:fill="FBD4B4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shd w:val="clear" w:color="auto" w:fill="FBD4B4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2015</w:t>
            </w:r>
          </w:p>
        </w:tc>
        <w:tc>
          <w:tcPr>
            <w:tcW w:w="4253" w:type="dxa"/>
            <w:shd w:val="clear" w:color="auto" w:fill="FBD4B4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2016</w:t>
            </w:r>
          </w:p>
        </w:tc>
      </w:tr>
      <w:tr w:rsidR="009B2AD9" w:rsidRPr="003D0F0C" w:rsidTr="005F51D2">
        <w:tc>
          <w:tcPr>
            <w:tcW w:w="2268" w:type="dxa"/>
            <w:gridSpan w:val="2"/>
            <w:shd w:val="clear" w:color="auto" w:fill="B8CCE4"/>
          </w:tcPr>
          <w:p w:rsidR="009B2AD9" w:rsidRPr="003D0F0C" w:rsidRDefault="009B2AD9" w:rsidP="00A92D6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Проведено заседаний Думы</w:t>
            </w:r>
          </w:p>
        </w:tc>
        <w:tc>
          <w:tcPr>
            <w:tcW w:w="2943" w:type="dxa"/>
            <w:shd w:val="clear" w:color="auto" w:fill="B8CCE4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  <w:shd w:val="clear" w:color="auto" w:fill="B8CCE4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9B2AD9" w:rsidRPr="003D0F0C" w:rsidTr="005F51D2">
        <w:tc>
          <w:tcPr>
            <w:tcW w:w="2268" w:type="dxa"/>
            <w:gridSpan w:val="2"/>
            <w:shd w:val="clear" w:color="auto" w:fill="B8CCE4"/>
          </w:tcPr>
          <w:p w:rsidR="009B2AD9" w:rsidRPr="003D0F0C" w:rsidRDefault="009B2AD9" w:rsidP="00A92D6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Рассмотрено вопросов</w:t>
            </w:r>
          </w:p>
        </w:tc>
        <w:tc>
          <w:tcPr>
            <w:tcW w:w="2943" w:type="dxa"/>
            <w:shd w:val="clear" w:color="auto" w:fill="B8CCE4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4253" w:type="dxa"/>
            <w:shd w:val="clear" w:color="auto" w:fill="B8CCE4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117</w:t>
            </w:r>
          </w:p>
        </w:tc>
      </w:tr>
      <w:tr w:rsidR="009B2AD9" w:rsidRPr="003D0F0C" w:rsidTr="005F51D2">
        <w:tc>
          <w:tcPr>
            <w:tcW w:w="2268" w:type="dxa"/>
            <w:gridSpan w:val="2"/>
            <w:shd w:val="clear" w:color="auto" w:fill="D6E3BC"/>
          </w:tcPr>
          <w:p w:rsidR="009B2AD9" w:rsidRPr="003D0F0C" w:rsidRDefault="009B2AD9" w:rsidP="00A92D68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Принято решений:</w:t>
            </w:r>
          </w:p>
        </w:tc>
        <w:tc>
          <w:tcPr>
            <w:tcW w:w="294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157</w:t>
            </w:r>
          </w:p>
        </w:tc>
        <w:tc>
          <w:tcPr>
            <w:tcW w:w="425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</w:t>
            </w:r>
          </w:p>
        </w:tc>
      </w:tr>
      <w:tr w:rsidR="009B2AD9" w:rsidRPr="003D0F0C" w:rsidTr="005F51D2">
        <w:tc>
          <w:tcPr>
            <w:tcW w:w="2268" w:type="dxa"/>
            <w:gridSpan w:val="2"/>
            <w:shd w:val="clear" w:color="auto" w:fill="D6E3BC"/>
          </w:tcPr>
          <w:p w:rsidR="009B2AD9" w:rsidRPr="003D0F0C" w:rsidRDefault="009B2AD9" w:rsidP="00A92D6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из них </w:t>
            </w:r>
            <w:r w:rsidRPr="003D0F0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нормативного характера</w:t>
            </w:r>
          </w:p>
        </w:tc>
        <w:tc>
          <w:tcPr>
            <w:tcW w:w="294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425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9B2AD9" w:rsidRPr="003D0F0C" w:rsidTr="005F51D2">
        <w:tc>
          <w:tcPr>
            <w:tcW w:w="9464" w:type="dxa"/>
            <w:gridSpan w:val="4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lastRenderedPageBreak/>
              <w:t>в разрезе сфер правового регулирования:</w:t>
            </w:r>
          </w:p>
        </w:tc>
      </w:tr>
      <w:tr w:rsidR="009B2AD9" w:rsidRPr="003D0F0C" w:rsidTr="005F51D2">
        <w:tc>
          <w:tcPr>
            <w:tcW w:w="2268" w:type="dxa"/>
            <w:gridSpan w:val="2"/>
            <w:shd w:val="clear" w:color="auto" w:fill="D6E3BC"/>
          </w:tcPr>
          <w:p w:rsidR="009B2AD9" w:rsidRPr="003D0F0C" w:rsidRDefault="009B2AD9" w:rsidP="00A92D6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Местное самоуправление, правопорядок</w:t>
            </w:r>
          </w:p>
        </w:tc>
        <w:tc>
          <w:tcPr>
            <w:tcW w:w="294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25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9B2AD9" w:rsidRPr="003D0F0C" w:rsidTr="005F51D2">
        <w:tc>
          <w:tcPr>
            <w:tcW w:w="2268" w:type="dxa"/>
            <w:gridSpan w:val="2"/>
            <w:shd w:val="clear" w:color="auto" w:fill="D6E3BC"/>
          </w:tcPr>
          <w:p w:rsidR="009B2AD9" w:rsidRPr="003D0F0C" w:rsidRDefault="009B2AD9" w:rsidP="00A92D6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Бюджет, налоги, собственность</w:t>
            </w:r>
          </w:p>
        </w:tc>
        <w:tc>
          <w:tcPr>
            <w:tcW w:w="294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9B2AD9" w:rsidRPr="003D0F0C" w:rsidTr="005F51D2">
        <w:tc>
          <w:tcPr>
            <w:tcW w:w="2268" w:type="dxa"/>
            <w:gridSpan w:val="2"/>
            <w:shd w:val="clear" w:color="auto" w:fill="D6E3BC"/>
          </w:tcPr>
          <w:p w:rsidR="009B2AD9" w:rsidRPr="003D0F0C" w:rsidRDefault="009B2AD9" w:rsidP="00A92D6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Экономика, инвестиции, малый бизнес</w:t>
            </w:r>
          </w:p>
        </w:tc>
        <w:tc>
          <w:tcPr>
            <w:tcW w:w="294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B2AD9" w:rsidRPr="003D0F0C" w:rsidTr="005F51D2">
        <w:tc>
          <w:tcPr>
            <w:tcW w:w="2268" w:type="dxa"/>
            <w:gridSpan w:val="2"/>
            <w:shd w:val="clear" w:color="auto" w:fill="D6E3BC"/>
          </w:tcPr>
          <w:p w:rsidR="009B2AD9" w:rsidRPr="003D0F0C" w:rsidRDefault="009B2AD9" w:rsidP="00A92D6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Промышленность транспорт, связь, энергетика, ЖКХ</w:t>
            </w:r>
          </w:p>
        </w:tc>
        <w:tc>
          <w:tcPr>
            <w:tcW w:w="294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9B2AD9" w:rsidRPr="003D0F0C" w:rsidTr="005F51D2">
        <w:tc>
          <w:tcPr>
            <w:tcW w:w="2268" w:type="dxa"/>
            <w:gridSpan w:val="2"/>
            <w:shd w:val="clear" w:color="auto" w:fill="D6E3BC"/>
          </w:tcPr>
          <w:p w:rsidR="009B2AD9" w:rsidRPr="003D0F0C" w:rsidRDefault="009B2AD9" w:rsidP="00A92D6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Социальная политика, образование, культура, спорт</w:t>
            </w:r>
          </w:p>
        </w:tc>
        <w:tc>
          <w:tcPr>
            <w:tcW w:w="294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B2AD9" w:rsidRPr="003D0F0C" w:rsidTr="005F51D2">
        <w:tc>
          <w:tcPr>
            <w:tcW w:w="2268" w:type="dxa"/>
            <w:gridSpan w:val="2"/>
            <w:shd w:val="clear" w:color="auto" w:fill="D6E3BC"/>
          </w:tcPr>
          <w:p w:rsidR="009B2AD9" w:rsidRPr="003D0F0C" w:rsidRDefault="009B2AD9" w:rsidP="00A92D6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Благоустройство, </w:t>
            </w:r>
            <w:proofErr w:type="spellStart"/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природоохрана</w:t>
            </w:r>
            <w:proofErr w:type="spellEnd"/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, продовольствие</w:t>
            </w:r>
          </w:p>
        </w:tc>
        <w:tc>
          <w:tcPr>
            <w:tcW w:w="294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9B2AD9" w:rsidRPr="003D0F0C" w:rsidTr="005F51D2">
        <w:tc>
          <w:tcPr>
            <w:tcW w:w="2268" w:type="dxa"/>
            <w:gridSpan w:val="2"/>
            <w:shd w:val="clear" w:color="auto" w:fill="D6E3BC"/>
          </w:tcPr>
          <w:p w:rsidR="009B2AD9" w:rsidRPr="003D0F0C" w:rsidRDefault="009B2AD9" w:rsidP="00A92D6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Молодёжная, информационная политика</w:t>
            </w:r>
          </w:p>
        </w:tc>
        <w:tc>
          <w:tcPr>
            <w:tcW w:w="294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9B2AD9" w:rsidRPr="003D0F0C" w:rsidTr="005F51D2">
        <w:tc>
          <w:tcPr>
            <w:tcW w:w="2268" w:type="dxa"/>
            <w:gridSpan w:val="2"/>
            <w:shd w:val="clear" w:color="auto" w:fill="D6E3BC"/>
          </w:tcPr>
          <w:p w:rsidR="009B2AD9" w:rsidRPr="003D0F0C" w:rsidRDefault="009B2AD9" w:rsidP="00A92D68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Контрольные вопросы </w:t>
            </w: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(отчеты, информации)</w:t>
            </w:r>
          </w:p>
        </w:tc>
        <w:tc>
          <w:tcPr>
            <w:tcW w:w="294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253" w:type="dxa"/>
            <w:shd w:val="clear" w:color="auto" w:fill="D6E3BC"/>
          </w:tcPr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B2AD9" w:rsidRPr="003D0F0C" w:rsidRDefault="009B2AD9" w:rsidP="00A92D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B2AD9" w:rsidRPr="003D0F0C" w:rsidRDefault="009B2AD9" w:rsidP="00A92D68">
      <w:pPr>
        <w:pStyle w:val="a4"/>
        <w:spacing w:line="276" w:lineRule="auto"/>
        <w:rPr>
          <w:u w:val="single"/>
        </w:rPr>
      </w:pPr>
      <w:r w:rsidRPr="003D0F0C">
        <w:rPr>
          <w:sz w:val="28"/>
          <w:szCs w:val="28"/>
        </w:rPr>
        <w:tab/>
      </w:r>
    </w:p>
    <w:p w:rsidR="009B2AD9" w:rsidRPr="003D0F0C" w:rsidRDefault="009B2AD9" w:rsidP="00A92D68">
      <w:pPr>
        <w:pStyle w:val="a4"/>
        <w:spacing w:line="276" w:lineRule="auto"/>
        <w:ind w:left="0" w:firstLine="708"/>
        <w:jc w:val="both"/>
        <w:rPr>
          <w:sz w:val="28"/>
          <w:szCs w:val="28"/>
        </w:rPr>
      </w:pPr>
      <w:r w:rsidRPr="003D0F0C">
        <w:rPr>
          <w:sz w:val="28"/>
          <w:szCs w:val="28"/>
        </w:rPr>
        <w:t>Диаграмма распределения основных нормативных правовых актов, принятых Волгодонской городской Думой в 2016 году, в разрезе сфер правового регулирования выглядит следующим образом:</w:t>
      </w:r>
    </w:p>
    <w:p w:rsidR="009B2AD9" w:rsidRDefault="009B2AD9" w:rsidP="00A92D68">
      <w:r>
        <w:rPr>
          <w:noProof/>
        </w:rPr>
        <w:lastRenderedPageBreak/>
        <w:drawing>
          <wp:inline distT="0" distB="0" distL="0" distR="0">
            <wp:extent cx="5972810" cy="45720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2AD9" w:rsidRPr="003D0F0C" w:rsidRDefault="009B2AD9" w:rsidP="00A92D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Из 94 решений Волгодонской городской Думы, принятых в 2016 году:</w:t>
      </w:r>
    </w:p>
    <w:p w:rsidR="009B2AD9" w:rsidRPr="003D0F0C" w:rsidRDefault="009B2AD9" w:rsidP="00A92D68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 w:rsidRPr="003D0F0C">
        <w:rPr>
          <w:sz w:val="28"/>
          <w:szCs w:val="28"/>
        </w:rPr>
        <w:t>основные</w:t>
      </w:r>
      <w:proofErr w:type="gramEnd"/>
      <w:r w:rsidRPr="003D0F0C">
        <w:rPr>
          <w:sz w:val="28"/>
          <w:szCs w:val="28"/>
        </w:rPr>
        <w:t xml:space="preserve"> (базовые) – 38 решений;</w:t>
      </w:r>
    </w:p>
    <w:p w:rsidR="009B2AD9" w:rsidRPr="003D0F0C" w:rsidRDefault="009B2AD9" w:rsidP="00A92D68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D0F0C">
        <w:rPr>
          <w:sz w:val="28"/>
          <w:szCs w:val="28"/>
        </w:rPr>
        <w:t>о внесении изменений и дополнений в действующие основные решения – 52 решения;</w:t>
      </w:r>
    </w:p>
    <w:p w:rsidR="009B2AD9" w:rsidRPr="003D0F0C" w:rsidRDefault="009B2AD9" w:rsidP="00A92D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D0F0C">
        <w:rPr>
          <w:rFonts w:ascii="Times New Roman" w:hAnsi="Times New Roman" w:cs="Times New Roman"/>
          <w:sz w:val="28"/>
          <w:szCs w:val="28"/>
        </w:rPr>
        <w:t>о признании утратившими силу ранее принятых решений – 4 решения.</w:t>
      </w:r>
    </w:p>
    <w:p w:rsidR="009B2AD9" w:rsidRPr="003D0F0C" w:rsidRDefault="009B2AD9" w:rsidP="00A92D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2AD9" w:rsidRDefault="009B2AD9" w:rsidP="00A92D68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524500" cy="2724150"/>
            <wp:effectExtent l="19050" t="0" r="19050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B2AD9" w:rsidRPr="00E82D9B" w:rsidRDefault="009B2AD9" w:rsidP="00A92D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 xml:space="preserve">В 2016 году </w:t>
      </w:r>
      <w:proofErr w:type="gramStart"/>
      <w:r w:rsidRPr="00E82D9B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Pr="00E82D9B">
        <w:rPr>
          <w:rFonts w:ascii="Times New Roman" w:hAnsi="Times New Roman" w:cs="Times New Roman"/>
          <w:sz w:val="28"/>
          <w:szCs w:val="28"/>
        </w:rPr>
        <w:t>:</w:t>
      </w:r>
    </w:p>
    <w:p w:rsidR="009B2AD9" w:rsidRPr="003D0F0C" w:rsidRDefault="009B2AD9" w:rsidP="00A92D68">
      <w:pPr>
        <w:numPr>
          <w:ilvl w:val="0"/>
          <w:numId w:val="3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Устав муниципального образования «Город Волгодонск» в новой редакции;</w:t>
      </w:r>
    </w:p>
    <w:p w:rsidR="009B2AD9" w:rsidRPr="003D0F0C" w:rsidRDefault="009B2AD9" w:rsidP="00A92D6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Положение об отчёте главы Администрации города Волгодонска о результатах его деятельности, деятельности Администрации города Волгодонска и органов Администрации города Волгодонска, в том числе о решении вопросов, поставленных Волгодонской городской Думой;</w:t>
      </w:r>
    </w:p>
    <w:p w:rsidR="009B2AD9" w:rsidRPr="003D0F0C" w:rsidRDefault="009B2AD9" w:rsidP="00A92D6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 xml:space="preserve">Положение о публичных слушаниях по проектам решений Волгодонской городской Думы о бюджете города Волгодонска и об </w:t>
      </w:r>
      <w:proofErr w:type="gramStart"/>
      <w:r w:rsidRPr="003D0F0C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3D0F0C">
        <w:rPr>
          <w:rFonts w:ascii="Times New Roman" w:hAnsi="Times New Roman" w:cs="Times New Roman"/>
          <w:sz w:val="28"/>
          <w:szCs w:val="28"/>
        </w:rPr>
        <w:t xml:space="preserve"> об исполнении бюджета города Волгодонска;</w:t>
      </w:r>
    </w:p>
    <w:p w:rsidR="009B2AD9" w:rsidRPr="003D0F0C" w:rsidRDefault="009B2AD9" w:rsidP="00A92D6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Порядок рассмотрения предложений по проекту нормативов градостроительного проектирования муниципального образования «Город Волгодонск»;</w:t>
      </w:r>
    </w:p>
    <w:p w:rsidR="009B2AD9" w:rsidRPr="003D0F0C" w:rsidRDefault="009B2AD9" w:rsidP="00A92D6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Style w:val="FontStyle19"/>
          <w:sz w:val="28"/>
          <w:szCs w:val="28"/>
        </w:rPr>
        <w:t xml:space="preserve">Положение </w:t>
      </w:r>
      <w:r w:rsidRPr="003D0F0C">
        <w:rPr>
          <w:rFonts w:ascii="Times New Roman" w:hAnsi="Times New Roman" w:cs="Times New Roman"/>
          <w:sz w:val="28"/>
          <w:szCs w:val="28"/>
        </w:rPr>
        <w:t>о порядке организации и проведения общественных обсуждений об объектах государственной экологической экспертизы на территории муниципального образования «Город Волгодонск»;</w:t>
      </w:r>
    </w:p>
    <w:p w:rsidR="009B2AD9" w:rsidRPr="003D0F0C" w:rsidRDefault="009B2AD9" w:rsidP="00A92D6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 xml:space="preserve"> Порядок проведения аукционов на право заключения договоров о размещении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 разграничена;</w:t>
      </w:r>
    </w:p>
    <w:p w:rsidR="009B2AD9" w:rsidRPr="003D0F0C" w:rsidRDefault="009B2AD9" w:rsidP="00A92D6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 xml:space="preserve">Положение о порядке уведомления депутатами Волгодонской городской Думы о возникновении личной заинтересованности при осуществлении своих полномочий, которая приводит или может </w:t>
      </w:r>
      <w:r w:rsidRPr="003D0F0C">
        <w:rPr>
          <w:rFonts w:ascii="Times New Roman" w:hAnsi="Times New Roman" w:cs="Times New Roman"/>
          <w:sz w:val="28"/>
          <w:szCs w:val="28"/>
        </w:rPr>
        <w:lastRenderedPageBreak/>
        <w:t>привести к конфликту интересов, и о принятии мер по предотвращению или урегулированию такого конфликта;</w:t>
      </w:r>
    </w:p>
    <w:p w:rsidR="009B2AD9" w:rsidRPr="003D0F0C" w:rsidRDefault="009B2AD9" w:rsidP="00A92D6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Положение о Молодёжном парламенте при Волгодонской городской Думе, утвержден персональный состав Молодежного парламента.</w:t>
      </w:r>
    </w:p>
    <w:p w:rsidR="009B2AD9" w:rsidRPr="003D0F0C" w:rsidRDefault="009B2AD9" w:rsidP="00A92D68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B2AD9" w:rsidRPr="00E82D9B" w:rsidRDefault="009B2AD9" w:rsidP="00A92D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D9B">
        <w:rPr>
          <w:rFonts w:ascii="Times New Roman" w:hAnsi="Times New Roman" w:cs="Times New Roman"/>
          <w:sz w:val="28"/>
          <w:szCs w:val="28"/>
        </w:rPr>
        <w:t>Заслушаны отчёты:</w:t>
      </w:r>
    </w:p>
    <w:p w:rsidR="009B2AD9" w:rsidRPr="003D0F0C" w:rsidRDefault="009B2AD9" w:rsidP="00A92D6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председателя Волгодонской городской Думы – главы города Волгодонска о результатах его деятельности за 2015 год;</w:t>
      </w:r>
    </w:p>
    <w:p w:rsidR="009B2AD9" w:rsidRPr="003D0F0C" w:rsidRDefault="009B2AD9" w:rsidP="00A92D6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главы Администрации города Волгодонска о результатах деятельности Администрации города Волгодонска и органов Администрации города Волгодонска, в том числе о решении вопросов, поставленных Волгодонской городской Думой;</w:t>
      </w:r>
    </w:p>
    <w:p w:rsidR="009B2AD9" w:rsidRPr="003D0F0C" w:rsidRDefault="009B2AD9" w:rsidP="00A92D6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о деятельности Контрольно-счётной палаты города Волгодонска за 2015 год;</w:t>
      </w:r>
    </w:p>
    <w:p w:rsidR="009B2AD9" w:rsidRPr="003D0F0C" w:rsidRDefault="009B2AD9" w:rsidP="00A92D6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о деятельности подразделений Межмуниципального Управления Министерства внутренних дел Российской Федерации «Волгодонское»;</w:t>
      </w:r>
    </w:p>
    <w:p w:rsidR="009B2AD9" w:rsidRPr="003D0F0C" w:rsidRDefault="009B2AD9" w:rsidP="00A92D6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D0F0C">
        <w:rPr>
          <w:rFonts w:ascii="Times New Roman" w:hAnsi="Times New Roman" w:cs="Times New Roman"/>
          <w:sz w:val="28"/>
        </w:rPr>
        <w:t>о выполнении Прогнозного плана приватизации муниципального имущества муниципального образования «Город Волгодонск» за 2015 год;</w:t>
      </w:r>
    </w:p>
    <w:p w:rsidR="009B2AD9" w:rsidRPr="003D0F0C" w:rsidRDefault="009B2AD9" w:rsidP="00A92D6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об исполнении бюджета города Волгодонска за 2015 год;</w:t>
      </w:r>
    </w:p>
    <w:p w:rsidR="009B2AD9" w:rsidRDefault="009B2AD9" w:rsidP="00A92D6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об экологической безопасности Ростовской атомной станции за 2015 год.</w:t>
      </w:r>
    </w:p>
    <w:p w:rsidR="008B4F75" w:rsidRPr="003D0F0C" w:rsidRDefault="008B4F75" w:rsidP="008B4F7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B2AD9" w:rsidRPr="003D0F0C" w:rsidRDefault="009B2AD9" w:rsidP="00A92D68">
      <w:pPr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F0C">
        <w:rPr>
          <w:rFonts w:ascii="Times New Roman" w:eastAsia="Calibri" w:hAnsi="Times New Roman" w:cs="Times New Roman"/>
          <w:sz w:val="28"/>
          <w:szCs w:val="28"/>
        </w:rPr>
        <w:t>Средняя явка депутатов на заседания Волгодонской городской Думы в 2016 году  – 19,5 чел. (в 2015 – 21 чел.)</w:t>
      </w:r>
    </w:p>
    <w:p w:rsidR="009B2AD9" w:rsidRPr="009B2AD9" w:rsidRDefault="00C259AD" w:rsidP="00A92D68">
      <w:pPr>
        <w:ind w:left="360"/>
        <w:rPr>
          <w:sz w:val="28"/>
          <w:szCs w:val="28"/>
        </w:rPr>
      </w:pPr>
      <w:r w:rsidRPr="00C259AD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0.35pt;margin-top:21.3pt;width:78.95pt;height:23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>
              <w:txbxContent>
                <w:p w:rsidR="008C20C9" w:rsidRPr="00F47177" w:rsidRDefault="008C20C9" w:rsidP="009B2AD9">
                  <w:pPr>
                    <w:rPr>
                      <w:color w:val="FF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9B2AD9">
        <w:rPr>
          <w:noProof/>
        </w:rPr>
        <w:drawing>
          <wp:inline distT="0" distB="0" distL="0" distR="0">
            <wp:extent cx="5523230" cy="3218815"/>
            <wp:effectExtent l="0" t="0" r="0" b="0"/>
            <wp:docPr id="5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B2AD9" w:rsidRPr="003D0F0C" w:rsidRDefault="009B2AD9" w:rsidP="00A92D68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Организовано и проведено 70 заседаний постоянных комиссий Волгодонской городской Думы, на которых рассмотрено 218 вопросов: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2960"/>
        <w:gridCol w:w="2168"/>
        <w:gridCol w:w="2247"/>
        <w:gridCol w:w="1495"/>
      </w:tblGrid>
      <w:tr w:rsidR="009B2AD9" w:rsidRPr="003D0F0C" w:rsidTr="005F51D2">
        <w:trPr>
          <w:trHeight w:val="995"/>
        </w:trPr>
        <w:tc>
          <w:tcPr>
            <w:tcW w:w="701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№/</w:t>
            </w:r>
            <w:proofErr w:type="spellStart"/>
            <w:proofErr w:type="gramStart"/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960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Сокращённое наименование постоянной комиссии</w:t>
            </w:r>
          </w:p>
        </w:tc>
        <w:tc>
          <w:tcPr>
            <w:tcW w:w="2168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проведённых заседаний</w:t>
            </w:r>
          </w:p>
        </w:tc>
        <w:tc>
          <w:tcPr>
            <w:tcW w:w="2247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рассмотренных вопросов</w:t>
            </w:r>
          </w:p>
        </w:tc>
        <w:tc>
          <w:tcPr>
            <w:tcW w:w="1495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Средняя явка депутатов</w:t>
            </w:r>
          </w:p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9B2AD9" w:rsidRPr="003D0F0C" w:rsidTr="005F51D2">
        <w:tc>
          <w:tcPr>
            <w:tcW w:w="701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2960" w:type="dxa"/>
            <w:shd w:val="clear" w:color="auto" w:fill="DAEEF3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бюджету</w:t>
            </w:r>
          </w:p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shd w:val="clear" w:color="auto" w:fill="DAEEF3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47" w:type="dxa"/>
            <w:shd w:val="clear" w:color="auto" w:fill="DAEEF3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495" w:type="dxa"/>
            <w:shd w:val="clear" w:color="auto" w:fill="DAEEF3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</w:t>
            </w:r>
          </w:p>
        </w:tc>
      </w:tr>
      <w:tr w:rsidR="009B2AD9" w:rsidRPr="003D0F0C" w:rsidTr="005F51D2">
        <w:tc>
          <w:tcPr>
            <w:tcW w:w="701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60" w:type="dxa"/>
            <w:shd w:val="clear" w:color="auto" w:fill="DBE5F1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местному самоуправлению</w:t>
            </w:r>
          </w:p>
        </w:tc>
        <w:tc>
          <w:tcPr>
            <w:tcW w:w="2168" w:type="dxa"/>
            <w:shd w:val="clear" w:color="auto" w:fill="DBE5F1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47" w:type="dxa"/>
            <w:shd w:val="clear" w:color="auto" w:fill="DBE5F1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495" w:type="dxa"/>
            <w:shd w:val="clear" w:color="auto" w:fill="DBE5F1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9B2AD9" w:rsidRPr="003D0F0C" w:rsidTr="005F51D2">
        <w:tc>
          <w:tcPr>
            <w:tcW w:w="701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60" w:type="dxa"/>
            <w:shd w:val="clear" w:color="auto" w:fill="DAEEF3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социальному развитию</w:t>
            </w:r>
          </w:p>
        </w:tc>
        <w:tc>
          <w:tcPr>
            <w:tcW w:w="2168" w:type="dxa"/>
            <w:shd w:val="clear" w:color="auto" w:fill="DAEEF3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47" w:type="dxa"/>
            <w:shd w:val="clear" w:color="auto" w:fill="DAEEF3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495" w:type="dxa"/>
            <w:shd w:val="clear" w:color="auto" w:fill="DAEEF3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67</w:t>
            </w:r>
          </w:p>
        </w:tc>
      </w:tr>
      <w:tr w:rsidR="009B2AD9" w:rsidRPr="003D0F0C" w:rsidTr="005F51D2">
        <w:tc>
          <w:tcPr>
            <w:tcW w:w="701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60" w:type="dxa"/>
            <w:shd w:val="clear" w:color="auto" w:fill="DBE5F1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жилищно-коммунальному хозяйству</w:t>
            </w:r>
          </w:p>
        </w:tc>
        <w:tc>
          <w:tcPr>
            <w:tcW w:w="2168" w:type="dxa"/>
            <w:shd w:val="clear" w:color="auto" w:fill="DBE5F1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47" w:type="dxa"/>
            <w:shd w:val="clear" w:color="auto" w:fill="DBE5F1"/>
          </w:tcPr>
          <w:p w:rsidR="009B2AD9" w:rsidRPr="003D0F0C" w:rsidRDefault="009B2AD9" w:rsidP="00A92D68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  <w:sz w:val="28"/>
                <w:szCs w:val="28"/>
                <w:lang w:val="ru-RU"/>
              </w:rPr>
            </w:pPr>
            <w:r w:rsidRPr="003D0F0C">
              <w:rPr>
                <w:rFonts w:eastAsia="Calibri" w:cs="Times New Roman"/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1495" w:type="dxa"/>
            <w:shd w:val="clear" w:color="auto" w:fill="DBE5F1"/>
          </w:tcPr>
          <w:p w:rsidR="009B2AD9" w:rsidRPr="003D0F0C" w:rsidRDefault="009B2AD9" w:rsidP="00A92D68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  <w:sz w:val="28"/>
                <w:szCs w:val="28"/>
                <w:lang w:val="ru-RU"/>
              </w:rPr>
            </w:pPr>
            <w:r w:rsidRPr="003D0F0C">
              <w:rPr>
                <w:rFonts w:eastAsia="Calibri" w:cs="Times New Roman"/>
                <w:b/>
                <w:sz w:val="28"/>
                <w:szCs w:val="28"/>
                <w:lang w:val="ru-RU"/>
              </w:rPr>
              <w:t>76</w:t>
            </w:r>
          </w:p>
        </w:tc>
      </w:tr>
      <w:tr w:rsidR="009B2AD9" w:rsidRPr="003D0F0C" w:rsidTr="005F51D2">
        <w:tc>
          <w:tcPr>
            <w:tcW w:w="701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60" w:type="dxa"/>
            <w:shd w:val="clear" w:color="auto" w:fill="DAEEF3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Комиссия по </w:t>
            </w: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строительству</w:t>
            </w:r>
          </w:p>
        </w:tc>
        <w:tc>
          <w:tcPr>
            <w:tcW w:w="2168" w:type="dxa"/>
            <w:shd w:val="clear" w:color="auto" w:fill="DAEEF3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247" w:type="dxa"/>
            <w:shd w:val="clear" w:color="auto" w:fill="DAEEF3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95" w:type="dxa"/>
            <w:shd w:val="clear" w:color="auto" w:fill="DAEEF3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58,5</w:t>
            </w:r>
          </w:p>
        </w:tc>
      </w:tr>
      <w:tr w:rsidR="009B2AD9" w:rsidRPr="003D0F0C" w:rsidTr="005F51D2">
        <w:tc>
          <w:tcPr>
            <w:tcW w:w="701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0F0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960" w:type="dxa"/>
            <w:shd w:val="clear" w:color="auto" w:fill="DBE5F1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экономическому развитию</w:t>
            </w:r>
          </w:p>
        </w:tc>
        <w:tc>
          <w:tcPr>
            <w:tcW w:w="2168" w:type="dxa"/>
            <w:shd w:val="clear" w:color="auto" w:fill="DBE5F1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47" w:type="dxa"/>
            <w:shd w:val="clear" w:color="auto" w:fill="DBE5F1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95" w:type="dxa"/>
            <w:shd w:val="clear" w:color="auto" w:fill="DBE5F1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9B2AD9" w:rsidRPr="003D0F0C" w:rsidTr="005F51D2">
        <w:tc>
          <w:tcPr>
            <w:tcW w:w="701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60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168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2247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218</w:t>
            </w:r>
          </w:p>
        </w:tc>
        <w:tc>
          <w:tcPr>
            <w:tcW w:w="1495" w:type="dxa"/>
            <w:shd w:val="clear" w:color="auto" w:fill="D6E3BC"/>
          </w:tcPr>
          <w:p w:rsidR="009B2AD9" w:rsidRPr="003D0F0C" w:rsidRDefault="009B2AD9" w:rsidP="00A92D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9B2AD9" w:rsidRPr="003D0F0C" w:rsidRDefault="009B2AD9" w:rsidP="005C2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F0C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CE7E31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3D0F0C">
        <w:rPr>
          <w:rFonts w:ascii="Times New Roman" w:hAnsi="Times New Roman" w:cs="Times New Roman"/>
          <w:sz w:val="28"/>
          <w:szCs w:val="28"/>
        </w:rPr>
        <w:t xml:space="preserve">проведено 8 заседаний фракции «ЕДИНАЯ РОССИЯ» в Волгодонской городской Думе, рассмотрено 25 вопросов, среди основных - внесение изменений в Устав муниципального образования «Город Волгодонск; изменение ставок земельного налога и налога на имущество </w:t>
      </w:r>
      <w:proofErr w:type="spellStart"/>
      <w:r w:rsidRPr="003D0F0C">
        <w:rPr>
          <w:rFonts w:ascii="Times New Roman" w:hAnsi="Times New Roman" w:cs="Times New Roman"/>
          <w:sz w:val="28"/>
          <w:szCs w:val="28"/>
        </w:rPr>
        <w:t>физлиц</w:t>
      </w:r>
      <w:proofErr w:type="spellEnd"/>
      <w:r w:rsidRPr="003D0F0C">
        <w:rPr>
          <w:rFonts w:ascii="Times New Roman" w:hAnsi="Times New Roman" w:cs="Times New Roman"/>
          <w:sz w:val="28"/>
          <w:szCs w:val="28"/>
        </w:rPr>
        <w:t>; внесение изменений в Порядок определения границ прилегающих территорий к организациям и объектам, на которых не допускается розничная продажа алкогольной продукции.</w:t>
      </w:r>
      <w:proofErr w:type="gramEnd"/>
    </w:p>
    <w:p w:rsidR="00084AB1" w:rsidRPr="00084AB1" w:rsidRDefault="00084AB1" w:rsidP="005C2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AB1">
        <w:rPr>
          <w:rFonts w:ascii="Times New Roman" w:hAnsi="Times New Roman" w:cs="Times New Roman"/>
          <w:sz w:val="28"/>
          <w:szCs w:val="28"/>
        </w:rPr>
        <w:t>Проведено 3 совещания с заместителями председателя Волгодонской городской Думы – главы города Волгодонска, председателями постоянных комиссий Волгодонской городской Думы, на которых рассмотрено более 15 вопросов, нуждающихся в предварительном обсуждении и выработке  согласованного мнения. Среди них – рассмотрение Думой отчёта главы Администрации города Волгодонска; проект бюджета города Волгодонска на 2017 год и на плановый период 2018 и 2019 годов; новая редакция Устава муниципального образования «Город Волгодонск»; предложения в план работы Контрольно-счётной палаты на 2017 год и др.</w:t>
      </w:r>
    </w:p>
    <w:p w:rsidR="005F51D2" w:rsidRDefault="00903677" w:rsidP="00A92D6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B52C9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5F51D2">
        <w:rPr>
          <w:rFonts w:ascii="Times New Roman" w:hAnsi="Times New Roman" w:cs="Times New Roman"/>
          <w:color w:val="FF0000"/>
          <w:sz w:val="28"/>
          <w:szCs w:val="28"/>
        </w:rPr>
        <w:t>ОРМОТВОРЧЕСКАЯ ДЕЯТЕЛЬНОСТЬ</w:t>
      </w:r>
    </w:p>
    <w:p w:rsidR="00FB465C" w:rsidRPr="00E605F8" w:rsidRDefault="00FB465C" w:rsidP="005036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5F8">
        <w:rPr>
          <w:rFonts w:ascii="Times New Roman" w:hAnsi="Times New Roman" w:cs="Times New Roman"/>
          <w:sz w:val="28"/>
          <w:szCs w:val="28"/>
        </w:rPr>
        <w:t xml:space="preserve">На протяжении 2016 года </w:t>
      </w:r>
      <w:r w:rsidR="005F51D2">
        <w:rPr>
          <w:rFonts w:ascii="Times New Roman" w:hAnsi="Times New Roman" w:cs="Times New Roman"/>
          <w:sz w:val="28"/>
          <w:szCs w:val="28"/>
        </w:rPr>
        <w:t>проводил</w:t>
      </w:r>
      <w:r w:rsidRPr="00E605F8">
        <w:rPr>
          <w:rFonts w:ascii="Times New Roman" w:hAnsi="Times New Roman" w:cs="Times New Roman"/>
          <w:sz w:val="28"/>
          <w:szCs w:val="28"/>
        </w:rPr>
        <w:t>ась работа по совершенствованию действующих правовых актов Волгодонской городской Думы, в том числе в связи с изменениями, вносимыми в федеральные и региональные акты.</w:t>
      </w:r>
    </w:p>
    <w:p w:rsidR="00C1416E" w:rsidRDefault="00C41409" w:rsidP="00A92D6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5F8">
        <w:rPr>
          <w:rFonts w:ascii="Times New Roman" w:hAnsi="Times New Roman" w:cs="Times New Roman"/>
          <w:sz w:val="28"/>
          <w:szCs w:val="28"/>
        </w:rPr>
        <w:t>Актом высшей юридической силы в системе муниципальных нормативных правовых актов является Устав муниципального образования «Город Волгодонск».</w:t>
      </w:r>
    </w:p>
    <w:p w:rsidR="00C41409" w:rsidRPr="00C1416E" w:rsidRDefault="00C41409" w:rsidP="00A92D6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5F8">
        <w:rPr>
          <w:rFonts w:ascii="Times New Roman" w:hAnsi="Times New Roman" w:cs="Times New Roman"/>
          <w:sz w:val="28"/>
          <w:szCs w:val="28"/>
        </w:rPr>
        <w:t xml:space="preserve">В 2016 году в Устав муниципального образования «Город Волгодонск» были внесены изменения, связанные с необходимостью приведения </w:t>
      </w:r>
      <w:r w:rsidR="00FB465C">
        <w:rPr>
          <w:rFonts w:ascii="Times New Roman" w:hAnsi="Times New Roman" w:cs="Times New Roman"/>
          <w:sz w:val="28"/>
          <w:szCs w:val="28"/>
        </w:rPr>
        <w:t xml:space="preserve">его </w:t>
      </w:r>
      <w:r w:rsidRPr="00E605F8">
        <w:rPr>
          <w:rFonts w:ascii="Times New Roman" w:hAnsi="Times New Roman" w:cs="Times New Roman"/>
          <w:sz w:val="28"/>
          <w:szCs w:val="28"/>
        </w:rPr>
        <w:t>отдельных положений в соответствие с изменившимся федеральным законодательством.</w:t>
      </w:r>
      <w:r w:rsidR="00B04877">
        <w:rPr>
          <w:rFonts w:ascii="Times New Roman" w:hAnsi="Times New Roman" w:cs="Times New Roman"/>
          <w:sz w:val="28"/>
          <w:szCs w:val="28"/>
        </w:rPr>
        <w:t xml:space="preserve"> </w:t>
      </w:r>
      <w:r w:rsidR="00FB465C" w:rsidRPr="00C1416E">
        <w:rPr>
          <w:rFonts w:ascii="Times New Roman" w:hAnsi="Times New Roman" w:cs="Times New Roman"/>
          <w:sz w:val="28"/>
          <w:szCs w:val="28"/>
        </w:rPr>
        <w:t>В</w:t>
      </w:r>
      <w:r w:rsidRPr="00C1416E">
        <w:rPr>
          <w:rFonts w:ascii="Times New Roman" w:hAnsi="Times New Roman" w:cs="Times New Roman"/>
          <w:sz w:val="28"/>
          <w:szCs w:val="28"/>
        </w:rPr>
        <w:t xml:space="preserve"> связи с большим количеством внесенных изменений, в целях оптимизации положений Устава, упорядочивания его структуры, а также, учитывая рекомендации Главного управления министерства юстиции </w:t>
      </w:r>
      <w:r w:rsidRPr="00C1416E">
        <w:rPr>
          <w:rFonts w:ascii="Times New Roman" w:hAnsi="Times New Roman" w:cs="Times New Roman"/>
          <w:sz w:val="28"/>
          <w:szCs w:val="28"/>
        </w:rPr>
        <w:lastRenderedPageBreak/>
        <w:t>России по Ростовской области, был разработан проект Устава муниципального образования «Город Волгодонск» в новой редакции.</w:t>
      </w:r>
    </w:p>
    <w:p w:rsidR="00C41409" w:rsidRPr="00E605F8" w:rsidRDefault="00C41409" w:rsidP="00A92D68">
      <w:pPr>
        <w:tabs>
          <w:tab w:val="left" w:pos="5537"/>
          <w:tab w:val="left" w:pos="7380"/>
        </w:tabs>
        <w:suppressAutoHyphens/>
        <w:snapToGri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65C">
        <w:rPr>
          <w:rFonts w:ascii="Times New Roman" w:hAnsi="Times New Roman" w:cs="Times New Roman"/>
          <w:sz w:val="28"/>
          <w:szCs w:val="28"/>
        </w:rPr>
        <w:t xml:space="preserve">Большая работа была проведена </w:t>
      </w:r>
      <w:r w:rsidRPr="00E605F8">
        <w:rPr>
          <w:rFonts w:ascii="Times New Roman" w:hAnsi="Times New Roman" w:cs="Times New Roman"/>
          <w:sz w:val="28"/>
          <w:szCs w:val="28"/>
        </w:rPr>
        <w:t>по разработке и принятию Правил землепользования и застройки муниципального образования городского округа «Город Волгодонск» в новой редакции</w:t>
      </w:r>
      <w:r w:rsidR="00FB465C">
        <w:rPr>
          <w:rFonts w:ascii="Times New Roman" w:hAnsi="Times New Roman" w:cs="Times New Roman"/>
          <w:sz w:val="28"/>
          <w:szCs w:val="28"/>
        </w:rPr>
        <w:t>.</w:t>
      </w:r>
    </w:p>
    <w:p w:rsidR="00C41409" w:rsidRPr="00084AB1" w:rsidRDefault="00C41409" w:rsidP="00A92D6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5F8">
        <w:rPr>
          <w:rFonts w:ascii="Times New Roman" w:hAnsi="Times New Roman" w:cs="Times New Roman"/>
          <w:sz w:val="28"/>
          <w:szCs w:val="28"/>
        </w:rPr>
        <w:t>На основании Федерального закона от 10.01.2002 № 7-ФЗ «Об охране окружающей среды», Федерального закона от 23.11.1995 № 174-ФЗ «Об экологической экспертизе», Положения об оценке воздействия намечаемой хозяйственной и иной деятельности на окружающую среду в Российской Федерации, утверждённого Приказом Государственного комитета Российской Федерации по охране окружающей среды от 16.05.2000 № 372, в целях выявления общественных предпочтений и их учёта юридической службой аппарата Волгодонской городской</w:t>
      </w:r>
      <w:proofErr w:type="gramEnd"/>
      <w:r w:rsidRPr="00E605F8">
        <w:rPr>
          <w:rFonts w:ascii="Times New Roman" w:hAnsi="Times New Roman" w:cs="Times New Roman"/>
          <w:sz w:val="28"/>
          <w:szCs w:val="28"/>
        </w:rPr>
        <w:t xml:space="preserve"> Думой в тесном взаимодействии с Ростовской АЭС разработаны и приняты Волгодонской городской </w:t>
      </w:r>
      <w:r w:rsidRPr="00084AB1">
        <w:rPr>
          <w:rFonts w:ascii="Times New Roman" w:hAnsi="Times New Roman" w:cs="Times New Roman"/>
          <w:sz w:val="28"/>
          <w:szCs w:val="28"/>
        </w:rPr>
        <w:t>Думой решения:</w:t>
      </w:r>
    </w:p>
    <w:p w:rsidR="00C41409" w:rsidRPr="00E605F8" w:rsidRDefault="00C41409" w:rsidP="00A92D68">
      <w:pPr>
        <w:spacing w:after="0"/>
        <w:ind w:right="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5F8">
        <w:rPr>
          <w:rFonts w:ascii="Times New Roman" w:hAnsi="Times New Roman" w:cs="Times New Roman"/>
          <w:sz w:val="28"/>
          <w:szCs w:val="28"/>
        </w:rPr>
        <w:tab/>
        <w:t>- от 21.04.2016 № 24 «</w:t>
      </w:r>
      <w:r w:rsidRPr="00E605F8">
        <w:rPr>
          <w:rFonts w:ascii="Times New Roman" w:hAnsi="Times New Roman" w:cs="Times New Roman"/>
          <w:sz w:val="28"/>
          <w:szCs w:val="28"/>
          <w:lang w:eastAsia="ar-SA"/>
        </w:rPr>
        <w:t>Об утверждении Положения</w:t>
      </w:r>
      <w:r w:rsidRPr="00E605F8">
        <w:rPr>
          <w:rFonts w:ascii="Times New Roman" w:hAnsi="Times New Roman" w:cs="Times New Roman"/>
          <w:sz w:val="28"/>
          <w:szCs w:val="28"/>
        </w:rPr>
        <w:t xml:space="preserve"> о порядке проведения общественных слушаний по предварительному варианту материалов оценки воздействия намечаемой хозяйственной и иной деятельности на окружающую среду на территории муниципального образования «Город Волгодонск»;</w:t>
      </w:r>
    </w:p>
    <w:p w:rsidR="00C41409" w:rsidRPr="00E605F8" w:rsidRDefault="00C41409" w:rsidP="00A92D68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5F8">
        <w:rPr>
          <w:rFonts w:ascii="Times New Roman" w:hAnsi="Times New Roman" w:cs="Times New Roman"/>
          <w:sz w:val="28"/>
          <w:szCs w:val="28"/>
        </w:rPr>
        <w:t>- от 21.07.2016 № </w:t>
      </w:r>
      <w:r w:rsidRPr="00E605F8">
        <w:rPr>
          <w:rFonts w:ascii="Times New Roman" w:hAnsi="Times New Roman" w:cs="Times New Roman"/>
          <w:color w:val="000000"/>
          <w:sz w:val="28"/>
          <w:szCs w:val="28"/>
        </w:rPr>
        <w:t>56 «</w:t>
      </w:r>
      <w:r w:rsidRPr="00E605F8">
        <w:rPr>
          <w:rStyle w:val="FontStyle19"/>
          <w:sz w:val="28"/>
          <w:szCs w:val="28"/>
        </w:rPr>
        <w:t xml:space="preserve">Об утверждении Положения </w:t>
      </w:r>
      <w:r w:rsidRPr="00E605F8">
        <w:rPr>
          <w:rFonts w:ascii="Times New Roman" w:hAnsi="Times New Roman" w:cs="Times New Roman"/>
          <w:sz w:val="28"/>
          <w:szCs w:val="28"/>
        </w:rPr>
        <w:t>о порядке организации и проведения общественных обсуждений об объектах государственной экологической экспертизы на территории муниципального образования «Город Волгодонск».</w:t>
      </w:r>
    </w:p>
    <w:p w:rsidR="00C41409" w:rsidRPr="00E605F8" w:rsidRDefault="00C41409" w:rsidP="00A92D68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proofErr w:type="gramStart"/>
      <w:r w:rsidRPr="00E605F8">
        <w:rPr>
          <w:rFonts w:ascii="Times New Roman" w:hAnsi="Times New Roman" w:cs="Times New Roman"/>
          <w:sz w:val="28"/>
          <w:szCs w:val="28"/>
        </w:rPr>
        <w:t xml:space="preserve">На основании данных нормативных правовых актов были организованы и проведены общественные слушания по материалам оценки воздействия на окружающую среду при эксплуатации энергоблока № 4 Ростовской АЭС АО «Концерн </w:t>
      </w:r>
      <w:proofErr w:type="spellStart"/>
      <w:r w:rsidRPr="00E605F8">
        <w:rPr>
          <w:rFonts w:ascii="Times New Roman" w:hAnsi="Times New Roman" w:cs="Times New Roman"/>
          <w:sz w:val="28"/>
          <w:szCs w:val="28"/>
        </w:rPr>
        <w:t>Росэнергоатом</w:t>
      </w:r>
      <w:proofErr w:type="spellEnd"/>
      <w:r w:rsidRPr="00E605F8">
        <w:rPr>
          <w:rFonts w:ascii="Times New Roman" w:hAnsi="Times New Roman" w:cs="Times New Roman"/>
          <w:sz w:val="28"/>
          <w:szCs w:val="28"/>
        </w:rPr>
        <w:t>» и по предварительным материалам оценки воздействия на окружающую среду эксплуатации энергоблока №2 Ростовской АЭС в 18-месячном топливном цикле на мощности реакторной установки 104% от номинальной, а также общественные обсуждения по материалам обоснования</w:t>
      </w:r>
      <w:proofErr w:type="gramEnd"/>
      <w:r w:rsidRPr="00E605F8">
        <w:rPr>
          <w:rFonts w:ascii="Times New Roman" w:hAnsi="Times New Roman" w:cs="Times New Roman"/>
          <w:sz w:val="28"/>
          <w:szCs w:val="28"/>
        </w:rPr>
        <w:t xml:space="preserve"> лицензии на осуществление деятельности в области использования атомной энергии «Эксплуатация энергоблока № 4 Ростовской АЭС</w:t>
      </w:r>
      <w:r w:rsidR="00D74B49">
        <w:rPr>
          <w:rFonts w:ascii="Times New Roman" w:hAnsi="Times New Roman" w:cs="Times New Roman"/>
          <w:sz w:val="28"/>
          <w:szCs w:val="28"/>
        </w:rPr>
        <w:t>»</w:t>
      </w:r>
      <w:r w:rsidRPr="00E605F8">
        <w:rPr>
          <w:rFonts w:ascii="Times New Roman" w:hAnsi="Times New Roman" w:cs="Times New Roman"/>
          <w:sz w:val="28"/>
          <w:szCs w:val="28"/>
        </w:rPr>
        <w:t>.</w:t>
      </w:r>
    </w:p>
    <w:p w:rsidR="00C41409" w:rsidRPr="00996876" w:rsidRDefault="00C41409" w:rsidP="00A92D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5F8">
        <w:rPr>
          <w:rFonts w:ascii="Times New Roman" w:hAnsi="Times New Roman" w:cs="Times New Roman"/>
          <w:sz w:val="28"/>
          <w:szCs w:val="28"/>
        </w:rPr>
        <w:t xml:space="preserve">17.11.2016 было принято решение Волгодонской городской Думы № 74 «О внесении изменений в решение Волгодонской городской Думы от 19.07.2012 № 74 «Об утверждении Порядка размещения и эксплуатации временных сооружений на территории муниципального образования «Город Волгодонск», которое позволило урегулировать вопросы, связанные с </w:t>
      </w:r>
      <w:r w:rsidRPr="00E605F8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размещением нестационарных торговых объектов на территории города Волгодонска и определило при каких обстоятельствах договор о размещении </w:t>
      </w:r>
      <w:r w:rsidRPr="00996876">
        <w:rPr>
          <w:rFonts w:ascii="Times New Roman" w:hAnsi="Times New Roman" w:cs="Times New Roman"/>
          <w:sz w:val="28"/>
          <w:szCs w:val="28"/>
        </w:rPr>
        <w:t>нестационарного торгового объекта заключается без</w:t>
      </w:r>
      <w:proofErr w:type="gramEnd"/>
      <w:r w:rsidRPr="00996876">
        <w:rPr>
          <w:rFonts w:ascii="Times New Roman" w:hAnsi="Times New Roman" w:cs="Times New Roman"/>
          <w:sz w:val="28"/>
          <w:szCs w:val="28"/>
        </w:rPr>
        <w:t xml:space="preserve"> проведения торгов. </w:t>
      </w:r>
    </w:p>
    <w:p w:rsidR="00C41409" w:rsidRPr="00996876" w:rsidRDefault="00C41409" w:rsidP="00A92D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>Кроме того, был утвержден Порядок проведения аукционов на право заключения договоров о размещении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разграничена.</w:t>
      </w:r>
    </w:p>
    <w:p w:rsidR="00C41409" w:rsidRPr="00E605F8" w:rsidRDefault="00C41409" w:rsidP="00F77E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>В процессе осуществления</w:t>
      </w:r>
      <w:r w:rsidRPr="00E605F8">
        <w:rPr>
          <w:rFonts w:ascii="Times New Roman" w:hAnsi="Times New Roman" w:cs="Times New Roman"/>
          <w:sz w:val="28"/>
          <w:szCs w:val="28"/>
        </w:rPr>
        <w:t xml:space="preserve"> нормотворческой деятельности Волгодонская городская Дума конструктивно взаимодействовала с</w:t>
      </w:r>
      <w:r w:rsidR="0089470B">
        <w:rPr>
          <w:rFonts w:ascii="Times New Roman" w:hAnsi="Times New Roman" w:cs="Times New Roman"/>
          <w:sz w:val="28"/>
          <w:szCs w:val="28"/>
        </w:rPr>
        <w:t> </w:t>
      </w:r>
      <w:r w:rsidRPr="00E605F8">
        <w:rPr>
          <w:rFonts w:ascii="Times New Roman" w:hAnsi="Times New Roman" w:cs="Times New Roman"/>
          <w:sz w:val="28"/>
          <w:szCs w:val="28"/>
        </w:rPr>
        <w:t>прокуратурой города</w:t>
      </w:r>
      <w:r w:rsidR="0089470B">
        <w:rPr>
          <w:rFonts w:ascii="Times New Roman" w:hAnsi="Times New Roman" w:cs="Times New Roman"/>
          <w:sz w:val="28"/>
          <w:szCs w:val="28"/>
        </w:rPr>
        <w:t xml:space="preserve"> Волгодонска</w:t>
      </w:r>
      <w:r w:rsidRPr="00E605F8">
        <w:rPr>
          <w:rFonts w:ascii="Times New Roman" w:hAnsi="Times New Roman" w:cs="Times New Roman"/>
          <w:sz w:val="28"/>
          <w:szCs w:val="28"/>
        </w:rPr>
        <w:t xml:space="preserve">. </w:t>
      </w:r>
      <w:r w:rsidR="00F77EC4" w:rsidRPr="004053E1">
        <w:rPr>
          <w:rFonts w:ascii="Times New Roman" w:hAnsi="Times New Roman" w:cs="Times New Roman"/>
          <w:sz w:val="28"/>
          <w:szCs w:val="28"/>
        </w:rPr>
        <w:t>В соответствии с соглашением о взаимодействии в области правотворческой деятельности в целях обеспечения соответствия принимаемых Волгодонской городской Думой нормативных правовых актов федеральному законодательству все п</w:t>
      </w:r>
      <w:r w:rsidRPr="004053E1">
        <w:rPr>
          <w:rFonts w:ascii="Times New Roman" w:hAnsi="Times New Roman" w:cs="Times New Roman"/>
          <w:sz w:val="28"/>
          <w:szCs w:val="28"/>
        </w:rPr>
        <w:t>роекты нормативных актов до</w:t>
      </w:r>
      <w:r w:rsidRPr="00E605F8">
        <w:rPr>
          <w:rFonts w:ascii="Times New Roman" w:hAnsi="Times New Roman" w:cs="Times New Roman"/>
          <w:sz w:val="28"/>
          <w:szCs w:val="28"/>
        </w:rPr>
        <w:t xml:space="preserve"> принятия их Волгодонской городской Думой направлялись в прокуратуру города</w:t>
      </w:r>
      <w:r w:rsidR="009E4168">
        <w:rPr>
          <w:rFonts w:ascii="Times New Roman" w:hAnsi="Times New Roman" w:cs="Times New Roman"/>
          <w:sz w:val="28"/>
          <w:szCs w:val="28"/>
        </w:rPr>
        <w:t>.</w:t>
      </w:r>
      <w:r w:rsidRPr="00E605F8">
        <w:rPr>
          <w:rFonts w:ascii="Times New Roman" w:hAnsi="Times New Roman" w:cs="Times New Roman"/>
          <w:sz w:val="28"/>
          <w:szCs w:val="28"/>
        </w:rPr>
        <w:t xml:space="preserve"> В 2016 году в Волгодонскую городскую Думу </w:t>
      </w:r>
      <w:r w:rsidRPr="00D70879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="00D70879" w:rsidRPr="00D70879">
        <w:rPr>
          <w:rFonts w:ascii="Times New Roman" w:hAnsi="Times New Roman" w:cs="Times New Roman"/>
          <w:sz w:val="28"/>
          <w:szCs w:val="28"/>
        </w:rPr>
        <w:t>4</w:t>
      </w:r>
      <w:r w:rsidR="007D21D9">
        <w:rPr>
          <w:rFonts w:ascii="Times New Roman" w:hAnsi="Times New Roman" w:cs="Times New Roman"/>
          <w:sz w:val="28"/>
          <w:szCs w:val="28"/>
        </w:rPr>
        <w:t xml:space="preserve"> </w:t>
      </w:r>
      <w:r w:rsidRPr="00D70879">
        <w:rPr>
          <w:rFonts w:ascii="Times New Roman" w:hAnsi="Times New Roman" w:cs="Times New Roman"/>
          <w:sz w:val="28"/>
          <w:szCs w:val="28"/>
        </w:rPr>
        <w:t>акт</w:t>
      </w:r>
      <w:r w:rsidR="00D70879" w:rsidRPr="00D70879">
        <w:rPr>
          <w:rFonts w:ascii="Times New Roman" w:hAnsi="Times New Roman" w:cs="Times New Roman"/>
          <w:sz w:val="28"/>
          <w:szCs w:val="28"/>
        </w:rPr>
        <w:t>а</w:t>
      </w:r>
      <w:r w:rsidRPr="00D70879">
        <w:rPr>
          <w:rFonts w:ascii="Times New Roman" w:hAnsi="Times New Roman" w:cs="Times New Roman"/>
          <w:sz w:val="28"/>
          <w:szCs w:val="28"/>
        </w:rPr>
        <w:t xml:space="preserve"> прокурорского реагирования (</w:t>
      </w:r>
      <w:r w:rsidR="00D70879" w:rsidRPr="00D70879">
        <w:rPr>
          <w:rFonts w:ascii="Times New Roman" w:hAnsi="Times New Roman" w:cs="Times New Roman"/>
          <w:sz w:val="28"/>
          <w:szCs w:val="28"/>
        </w:rPr>
        <w:t>1</w:t>
      </w:r>
      <w:r w:rsidRPr="00D70879">
        <w:rPr>
          <w:rFonts w:ascii="Times New Roman" w:hAnsi="Times New Roman" w:cs="Times New Roman"/>
          <w:sz w:val="28"/>
          <w:szCs w:val="28"/>
        </w:rPr>
        <w:t xml:space="preserve"> протест, </w:t>
      </w:r>
      <w:r w:rsidR="00D70879" w:rsidRPr="00D70879">
        <w:rPr>
          <w:rFonts w:ascii="Times New Roman" w:hAnsi="Times New Roman" w:cs="Times New Roman"/>
          <w:sz w:val="28"/>
          <w:szCs w:val="28"/>
        </w:rPr>
        <w:t>3</w:t>
      </w:r>
      <w:r w:rsidR="00F77EC4">
        <w:rPr>
          <w:rFonts w:ascii="Times New Roman" w:hAnsi="Times New Roman" w:cs="Times New Roman"/>
          <w:sz w:val="28"/>
          <w:szCs w:val="28"/>
        </w:rPr>
        <w:t> </w:t>
      </w:r>
      <w:r w:rsidRPr="00D70879">
        <w:rPr>
          <w:rFonts w:ascii="Times New Roman" w:hAnsi="Times New Roman" w:cs="Times New Roman"/>
          <w:sz w:val="28"/>
          <w:szCs w:val="28"/>
        </w:rPr>
        <w:t>представлени</w:t>
      </w:r>
      <w:r w:rsidR="00D70879">
        <w:rPr>
          <w:rFonts w:ascii="Times New Roman" w:hAnsi="Times New Roman" w:cs="Times New Roman"/>
          <w:sz w:val="28"/>
          <w:szCs w:val="28"/>
        </w:rPr>
        <w:t>я</w:t>
      </w:r>
      <w:r w:rsidRPr="00D70879">
        <w:rPr>
          <w:rFonts w:ascii="Times New Roman" w:hAnsi="Times New Roman" w:cs="Times New Roman"/>
          <w:sz w:val="28"/>
          <w:szCs w:val="28"/>
        </w:rPr>
        <w:t>).</w:t>
      </w:r>
    </w:p>
    <w:p w:rsidR="009E4168" w:rsidRPr="009E4168" w:rsidRDefault="009E4168" w:rsidP="009E416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168">
        <w:rPr>
          <w:rFonts w:ascii="Times New Roman" w:hAnsi="Times New Roman" w:cs="Times New Roman"/>
          <w:sz w:val="28"/>
          <w:szCs w:val="28"/>
        </w:rPr>
        <w:t>В</w:t>
      </w:r>
      <w:r w:rsidR="00D8648D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Pr="009E4168">
        <w:rPr>
          <w:rFonts w:ascii="Times New Roman" w:hAnsi="Times New Roman" w:cs="Times New Roman"/>
          <w:sz w:val="28"/>
          <w:szCs w:val="28"/>
        </w:rPr>
        <w:t>Областн</w:t>
      </w:r>
      <w:r w:rsidR="00D8648D">
        <w:rPr>
          <w:rFonts w:ascii="Times New Roman" w:hAnsi="Times New Roman" w:cs="Times New Roman"/>
          <w:sz w:val="28"/>
          <w:szCs w:val="28"/>
        </w:rPr>
        <w:t>ого</w:t>
      </w:r>
      <w:r w:rsidRPr="009E416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8648D">
        <w:rPr>
          <w:rFonts w:ascii="Times New Roman" w:hAnsi="Times New Roman" w:cs="Times New Roman"/>
          <w:sz w:val="28"/>
          <w:szCs w:val="28"/>
        </w:rPr>
        <w:t>а</w:t>
      </w:r>
      <w:r w:rsidRPr="009E4168">
        <w:rPr>
          <w:rFonts w:ascii="Times New Roman" w:hAnsi="Times New Roman" w:cs="Times New Roman"/>
          <w:sz w:val="28"/>
          <w:szCs w:val="28"/>
        </w:rPr>
        <w:t xml:space="preserve"> Ростовской области от 06.08.2008</w:t>
      </w:r>
      <w:r w:rsidR="00084AB1">
        <w:rPr>
          <w:rFonts w:ascii="Times New Roman" w:hAnsi="Times New Roman" w:cs="Times New Roman"/>
          <w:sz w:val="28"/>
          <w:szCs w:val="28"/>
        </w:rPr>
        <w:t xml:space="preserve">     </w:t>
      </w:r>
      <w:r w:rsidRPr="009E4168">
        <w:rPr>
          <w:rFonts w:ascii="Times New Roman" w:hAnsi="Times New Roman" w:cs="Times New Roman"/>
          <w:sz w:val="28"/>
          <w:szCs w:val="28"/>
        </w:rPr>
        <w:t>№</w:t>
      </w:r>
      <w:r w:rsidR="00084AB1">
        <w:rPr>
          <w:rFonts w:ascii="Times New Roman" w:hAnsi="Times New Roman" w:cs="Times New Roman"/>
          <w:sz w:val="28"/>
          <w:szCs w:val="28"/>
        </w:rPr>
        <w:t xml:space="preserve"> </w:t>
      </w:r>
      <w:r w:rsidRPr="009E4168">
        <w:rPr>
          <w:rFonts w:ascii="Times New Roman" w:hAnsi="Times New Roman" w:cs="Times New Roman"/>
          <w:sz w:val="28"/>
          <w:szCs w:val="28"/>
        </w:rPr>
        <w:t xml:space="preserve">48-ЗС «О регистре муниципальных нормативных актов Ростовской области» велась работа по анализу, систематизации и предоставлению принятых решений Волгодонской городской Думы в Управление по работе с муниципальными образованиями Администрации Ростовской области для включения в Регистр муниципальных нормативных правовых актов Ростовской области. Так, в отчётный период в Регистр передано 72 решения Волгодонской городской Думы. </w:t>
      </w:r>
    </w:p>
    <w:p w:rsidR="00C41409" w:rsidRPr="00DC74D1" w:rsidRDefault="009C19BC" w:rsidP="00A92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D1">
        <w:rPr>
          <w:rFonts w:ascii="Times New Roman" w:hAnsi="Times New Roman" w:cs="Times New Roman"/>
          <w:sz w:val="28"/>
          <w:szCs w:val="28"/>
        </w:rPr>
        <w:t>Все обязательные для опубликования решения, принятые Волгодонской городской Думой, были размещены</w:t>
      </w:r>
      <w:r w:rsidR="00084AB1">
        <w:rPr>
          <w:rFonts w:ascii="Times New Roman" w:hAnsi="Times New Roman" w:cs="Times New Roman"/>
          <w:sz w:val="28"/>
          <w:szCs w:val="28"/>
        </w:rPr>
        <w:t xml:space="preserve"> </w:t>
      </w:r>
      <w:r w:rsidR="00DC74D1" w:rsidRPr="00DC74D1">
        <w:rPr>
          <w:rFonts w:ascii="Times New Roman" w:hAnsi="Times New Roman" w:cs="Times New Roman"/>
          <w:sz w:val="28"/>
          <w:szCs w:val="28"/>
        </w:rPr>
        <w:t>за период с января по апрель в печатном издании «Волгодонск официальный», с мая по декабрь – в газете «</w:t>
      </w:r>
      <w:proofErr w:type="gramStart"/>
      <w:r w:rsidR="00DC74D1" w:rsidRPr="00DC74D1">
        <w:rPr>
          <w:rFonts w:ascii="Times New Roman" w:hAnsi="Times New Roman" w:cs="Times New Roman"/>
          <w:sz w:val="28"/>
          <w:szCs w:val="28"/>
        </w:rPr>
        <w:t>Волгодонская</w:t>
      </w:r>
      <w:proofErr w:type="gramEnd"/>
      <w:r w:rsidR="00DC74D1" w:rsidRPr="00DC74D1">
        <w:rPr>
          <w:rFonts w:ascii="Times New Roman" w:hAnsi="Times New Roman" w:cs="Times New Roman"/>
          <w:sz w:val="28"/>
          <w:szCs w:val="28"/>
        </w:rPr>
        <w:t xml:space="preserve"> правда».</w:t>
      </w:r>
    </w:p>
    <w:p w:rsidR="009B2AD9" w:rsidRPr="003D0F0C" w:rsidRDefault="009B2AD9" w:rsidP="00A92D6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903677" w:rsidRDefault="005F51D2" w:rsidP="00A92D6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МУНИЦИПАЛЬНЫЙ БЮДЖЕТ</w:t>
      </w:r>
    </w:p>
    <w:p w:rsidR="00820A5F" w:rsidRPr="009E4168" w:rsidRDefault="00820A5F" w:rsidP="004053E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4168">
        <w:rPr>
          <w:rFonts w:ascii="Times New Roman" w:hAnsi="Times New Roman" w:cs="Times New Roman"/>
          <w:sz w:val="28"/>
          <w:szCs w:val="28"/>
        </w:rPr>
        <w:t xml:space="preserve">Исключительной компетенцией Волгодонской городской Думы является рассмотрение проекта бюджета города Волгодонска, утверждение бюджета города Волгодонска и отчета о его исполнении. </w:t>
      </w:r>
    </w:p>
    <w:p w:rsidR="00820A5F" w:rsidRPr="009E4168" w:rsidRDefault="00820A5F" w:rsidP="004053E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168">
        <w:rPr>
          <w:rFonts w:ascii="Times New Roman" w:hAnsi="Times New Roman" w:cs="Times New Roman"/>
          <w:sz w:val="28"/>
          <w:szCs w:val="28"/>
        </w:rPr>
        <w:t xml:space="preserve">В решение о бюджете города на 2016 год </w:t>
      </w:r>
      <w:r w:rsidR="00D8648D" w:rsidRPr="009E4168">
        <w:rPr>
          <w:rFonts w:ascii="Times New Roman" w:hAnsi="Times New Roman" w:cs="Times New Roman"/>
          <w:sz w:val="28"/>
          <w:szCs w:val="28"/>
        </w:rPr>
        <w:t xml:space="preserve">в ходе исполнения </w:t>
      </w:r>
      <w:r w:rsidRPr="009E4168">
        <w:rPr>
          <w:rFonts w:ascii="Times New Roman" w:hAnsi="Times New Roman" w:cs="Times New Roman"/>
          <w:sz w:val="28"/>
          <w:szCs w:val="28"/>
        </w:rPr>
        <w:t xml:space="preserve">8 раз вносились изменения в связи с изменением объёмов межбюджетных трансфертов, передаваемых из бюджетов иных уровней, дополнительного </w:t>
      </w:r>
      <w:r w:rsidRPr="009E4168">
        <w:rPr>
          <w:rFonts w:ascii="Times New Roman" w:hAnsi="Times New Roman" w:cs="Times New Roman"/>
          <w:sz w:val="28"/>
          <w:szCs w:val="28"/>
        </w:rPr>
        <w:lastRenderedPageBreak/>
        <w:t>поступления налоговых и неналоговых доходов и соответствующего уточнения расходов бюджета, а также распределением остатков на едином счёте бюджета.</w:t>
      </w:r>
    </w:p>
    <w:p w:rsidR="00B3121F" w:rsidRDefault="001A6AE6" w:rsidP="00405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510">
        <w:rPr>
          <w:rFonts w:ascii="Times New Roman" w:hAnsi="Times New Roman" w:cs="Times New Roman"/>
          <w:sz w:val="28"/>
          <w:szCs w:val="28"/>
        </w:rPr>
        <w:t>Исполнение местного бюджета за 2016 год составило по доходам</w:t>
      </w:r>
      <w:r w:rsidR="00B13F5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4 070,6 млн. </w:t>
      </w:r>
      <w:r w:rsidR="00B13F5F">
        <w:rPr>
          <w:rFonts w:ascii="Times New Roman" w:hAnsi="Times New Roman" w:cs="Times New Roman"/>
          <w:sz w:val="28"/>
          <w:szCs w:val="28"/>
        </w:rPr>
        <w:t>рублей</w:t>
      </w:r>
      <w:r w:rsidR="00866706">
        <w:rPr>
          <w:rFonts w:ascii="Times New Roman" w:hAnsi="Times New Roman" w:cs="Times New Roman"/>
          <w:sz w:val="28"/>
          <w:szCs w:val="28"/>
        </w:rPr>
        <w:t xml:space="preserve"> (</w:t>
      </w:r>
      <w:r w:rsidRPr="00FA769A">
        <w:rPr>
          <w:rFonts w:ascii="Times New Roman" w:hAnsi="Times New Roman" w:cs="Times New Roman"/>
          <w:sz w:val="28"/>
          <w:szCs w:val="28"/>
        </w:rPr>
        <w:t>98,7</w:t>
      </w:r>
      <w:r w:rsidRPr="00CC31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48D">
        <w:rPr>
          <w:rFonts w:ascii="Times New Roman" w:hAnsi="Times New Roman" w:cs="Times New Roman"/>
          <w:sz w:val="28"/>
          <w:szCs w:val="28"/>
        </w:rPr>
        <w:t>%</w:t>
      </w:r>
      <w:r w:rsidR="00B13F5F">
        <w:rPr>
          <w:rFonts w:ascii="Times New Roman" w:hAnsi="Times New Roman" w:cs="Times New Roman"/>
          <w:sz w:val="28"/>
          <w:szCs w:val="28"/>
        </w:rPr>
        <w:t xml:space="preserve"> к годовому плану</w:t>
      </w:r>
      <w:r w:rsidR="00866706">
        <w:rPr>
          <w:rFonts w:ascii="Times New Roman" w:hAnsi="Times New Roman" w:cs="Times New Roman"/>
          <w:sz w:val="28"/>
          <w:szCs w:val="28"/>
        </w:rPr>
        <w:t>)</w:t>
      </w:r>
      <w:r w:rsidR="00B13F5F">
        <w:rPr>
          <w:rFonts w:ascii="Times New Roman" w:hAnsi="Times New Roman" w:cs="Times New Roman"/>
          <w:sz w:val="28"/>
          <w:szCs w:val="28"/>
        </w:rPr>
        <w:t>;</w:t>
      </w:r>
      <w:r w:rsidRPr="0063523C">
        <w:rPr>
          <w:rFonts w:ascii="Times New Roman" w:hAnsi="Times New Roman" w:cs="Times New Roman"/>
          <w:sz w:val="28"/>
          <w:szCs w:val="28"/>
        </w:rPr>
        <w:t xml:space="preserve"> по расходам</w:t>
      </w:r>
      <w:r w:rsidR="00B13F5F">
        <w:rPr>
          <w:rFonts w:ascii="Times New Roman" w:hAnsi="Times New Roman" w:cs="Times New Roman"/>
          <w:sz w:val="28"/>
          <w:szCs w:val="28"/>
        </w:rPr>
        <w:t xml:space="preserve"> -</w:t>
      </w:r>
      <w:r w:rsidRPr="0063523C">
        <w:rPr>
          <w:rFonts w:ascii="Times New Roman" w:hAnsi="Times New Roman" w:cs="Times New Roman"/>
          <w:sz w:val="28"/>
          <w:szCs w:val="28"/>
        </w:rPr>
        <w:t xml:space="preserve"> 4 188,7 млн. рублей</w:t>
      </w:r>
      <w:r w:rsidR="00866706">
        <w:rPr>
          <w:rFonts w:ascii="Times New Roman" w:hAnsi="Times New Roman" w:cs="Times New Roman"/>
          <w:sz w:val="28"/>
          <w:szCs w:val="28"/>
        </w:rPr>
        <w:t xml:space="preserve"> (</w:t>
      </w:r>
      <w:r w:rsidRPr="00FA769A">
        <w:rPr>
          <w:rFonts w:ascii="Times New Roman" w:hAnsi="Times New Roman" w:cs="Times New Roman"/>
          <w:sz w:val="28"/>
          <w:szCs w:val="28"/>
        </w:rPr>
        <w:t>97,8</w:t>
      </w:r>
      <w:r w:rsidRPr="00CC31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48D">
        <w:rPr>
          <w:rFonts w:ascii="Times New Roman" w:hAnsi="Times New Roman" w:cs="Times New Roman"/>
          <w:sz w:val="28"/>
          <w:szCs w:val="28"/>
        </w:rPr>
        <w:t xml:space="preserve">% </w:t>
      </w:r>
      <w:r w:rsidRPr="000A6C12">
        <w:rPr>
          <w:rFonts w:ascii="Times New Roman" w:hAnsi="Times New Roman" w:cs="Times New Roman"/>
          <w:sz w:val="28"/>
          <w:szCs w:val="28"/>
        </w:rPr>
        <w:t>к годовому плану</w:t>
      </w:r>
      <w:r w:rsidR="00866706">
        <w:rPr>
          <w:rFonts w:ascii="Times New Roman" w:hAnsi="Times New Roman" w:cs="Times New Roman"/>
          <w:sz w:val="28"/>
          <w:szCs w:val="28"/>
        </w:rPr>
        <w:t>)</w:t>
      </w:r>
      <w:r w:rsidRPr="000A6C12">
        <w:rPr>
          <w:rFonts w:ascii="Times New Roman" w:hAnsi="Times New Roman" w:cs="Times New Roman"/>
          <w:sz w:val="28"/>
          <w:szCs w:val="28"/>
        </w:rPr>
        <w:t>.</w:t>
      </w:r>
      <w:r w:rsidR="00B3121F" w:rsidRPr="00B3121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3121F" w:rsidRDefault="00B3121F" w:rsidP="00405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AE6" w:rsidRPr="00FA769A" w:rsidRDefault="001A6AE6" w:rsidP="004053E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C12">
        <w:rPr>
          <w:rFonts w:ascii="Times New Roman" w:hAnsi="Times New Roman" w:cs="Times New Roman"/>
          <w:sz w:val="28"/>
          <w:szCs w:val="28"/>
        </w:rPr>
        <w:t xml:space="preserve"> </w:t>
      </w:r>
      <w:r w:rsidR="00FA769A">
        <w:rPr>
          <w:rFonts w:ascii="Times New Roman" w:hAnsi="Times New Roman" w:cs="Times New Roman"/>
          <w:sz w:val="28"/>
          <w:szCs w:val="28"/>
        </w:rPr>
        <w:t xml:space="preserve"> </w:t>
      </w:r>
      <w:r w:rsidR="00B3121F" w:rsidRPr="00B3121F">
        <w:rPr>
          <w:rFonts w:ascii="Times New Roman" w:hAnsi="Times New Roman" w:cs="Times New Roman"/>
          <w:i/>
          <w:sz w:val="28"/>
          <w:szCs w:val="28"/>
        </w:rPr>
        <w:object w:dxaOrig="7205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270pt" o:ole="">
            <v:imagedata r:id="rId12" o:title=""/>
          </v:shape>
          <o:OLEObject Type="Embed" ProgID="PowerPoint.Show.12" ShapeID="_x0000_i1025" DrawAspect="Content" ObjectID="_1549882903" r:id="rId13"/>
        </w:object>
      </w:r>
    </w:p>
    <w:p w:rsidR="001A6AE6" w:rsidRDefault="001A6AE6" w:rsidP="004053E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6AE6">
        <w:rPr>
          <w:rFonts w:ascii="Times New Roman" w:hAnsi="Times New Roman" w:cs="Times New Roman"/>
          <w:sz w:val="28"/>
          <w:szCs w:val="28"/>
        </w:rPr>
        <w:t xml:space="preserve">Исполнение собственных доходов в местный бюджет составило 1 466,0 млн. руб. </w:t>
      </w:r>
      <w:r w:rsidR="00D8648D">
        <w:rPr>
          <w:rFonts w:ascii="Times New Roman" w:hAnsi="Times New Roman" w:cs="Times New Roman"/>
          <w:sz w:val="28"/>
          <w:szCs w:val="28"/>
        </w:rPr>
        <w:t>(</w:t>
      </w:r>
      <w:r w:rsidRPr="00FA769A">
        <w:rPr>
          <w:rFonts w:ascii="Times New Roman" w:hAnsi="Times New Roman" w:cs="Times New Roman"/>
          <w:sz w:val="28"/>
          <w:szCs w:val="28"/>
        </w:rPr>
        <w:t>98</w:t>
      </w:r>
      <w:r w:rsidR="00D8648D" w:rsidRPr="00FA769A">
        <w:rPr>
          <w:rFonts w:ascii="Times New Roman" w:hAnsi="Times New Roman" w:cs="Times New Roman"/>
          <w:sz w:val="28"/>
          <w:szCs w:val="28"/>
        </w:rPr>
        <w:t>%</w:t>
      </w:r>
      <w:r w:rsidR="00D8648D">
        <w:rPr>
          <w:rFonts w:ascii="Times New Roman" w:hAnsi="Times New Roman" w:cs="Times New Roman"/>
          <w:b/>
          <w:sz w:val="28"/>
          <w:szCs w:val="28"/>
        </w:rPr>
        <w:t>)</w:t>
      </w:r>
      <w:r w:rsidRPr="001A6AE6">
        <w:rPr>
          <w:rFonts w:ascii="Times New Roman" w:hAnsi="Times New Roman" w:cs="Times New Roman"/>
          <w:sz w:val="28"/>
          <w:szCs w:val="28"/>
        </w:rPr>
        <w:t xml:space="preserve">, что ниже прогнозных показателей на 29,8 млн. руб. и ниже собственных доходов 2015 года на 67,8 млн. руб. </w:t>
      </w:r>
    </w:p>
    <w:p w:rsidR="00B3121F" w:rsidRDefault="00B3121F" w:rsidP="004053E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21F">
        <w:rPr>
          <w:rFonts w:ascii="Times New Roman" w:hAnsi="Times New Roman" w:cs="Times New Roman"/>
          <w:i/>
          <w:sz w:val="28"/>
          <w:szCs w:val="28"/>
        </w:rPr>
        <w:object w:dxaOrig="7205" w:dyaOrig="5401">
          <v:shape id="_x0000_i1026" type="#_x0000_t75" style="width:360.75pt;height:270pt" o:ole="">
            <v:imagedata r:id="rId14" o:title=""/>
          </v:shape>
          <o:OLEObject Type="Embed" ProgID="PowerPoint.Slide.12" ShapeID="_x0000_i1026" DrawAspect="Content" ObjectID="_1549882904" r:id="rId15"/>
        </w:object>
      </w:r>
    </w:p>
    <w:p w:rsidR="001A6AE6" w:rsidRPr="001A6AE6" w:rsidRDefault="001A6AE6" w:rsidP="00405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AE6">
        <w:rPr>
          <w:rFonts w:ascii="Times New Roman" w:hAnsi="Times New Roman" w:cs="Times New Roman"/>
          <w:sz w:val="28"/>
          <w:szCs w:val="28"/>
        </w:rPr>
        <w:lastRenderedPageBreak/>
        <w:t xml:space="preserve">По налоговым доходам </w:t>
      </w:r>
      <w:r w:rsidR="00830752">
        <w:rPr>
          <w:rFonts w:ascii="Times New Roman" w:hAnsi="Times New Roman" w:cs="Times New Roman"/>
          <w:sz w:val="28"/>
          <w:szCs w:val="28"/>
        </w:rPr>
        <w:t xml:space="preserve">при прогнозе  1 200,0 млн. руб. </w:t>
      </w:r>
      <w:r w:rsidRPr="001A6AE6">
        <w:rPr>
          <w:rFonts w:ascii="Times New Roman" w:hAnsi="Times New Roman" w:cs="Times New Roman"/>
          <w:sz w:val="28"/>
          <w:szCs w:val="28"/>
        </w:rPr>
        <w:t>поступило 1 198,2 млн. руб.</w:t>
      </w:r>
      <w:r w:rsidR="00D8648D">
        <w:rPr>
          <w:rFonts w:ascii="Times New Roman" w:hAnsi="Times New Roman" w:cs="Times New Roman"/>
          <w:sz w:val="28"/>
          <w:szCs w:val="28"/>
        </w:rPr>
        <w:t xml:space="preserve"> (</w:t>
      </w:r>
      <w:r w:rsidRPr="001A6AE6">
        <w:rPr>
          <w:rFonts w:ascii="Times New Roman" w:hAnsi="Times New Roman" w:cs="Times New Roman"/>
          <w:sz w:val="28"/>
          <w:szCs w:val="28"/>
        </w:rPr>
        <w:t>99,8%</w:t>
      </w:r>
      <w:r w:rsidR="00D8648D">
        <w:rPr>
          <w:rFonts w:ascii="Times New Roman" w:hAnsi="Times New Roman" w:cs="Times New Roman"/>
          <w:sz w:val="28"/>
          <w:szCs w:val="28"/>
        </w:rPr>
        <w:t>)</w:t>
      </w:r>
      <w:r w:rsidRPr="001A6AE6">
        <w:rPr>
          <w:rFonts w:ascii="Times New Roman" w:hAnsi="Times New Roman" w:cs="Times New Roman"/>
          <w:sz w:val="28"/>
          <w:szCs w:val="28"/>
        </w:rPr>
        <w:t>.</w:t>
      </w:r>
    </w:p>
    <w:p w:rsidR="001A6AE6" w:rsidRPr="00D8648D" w:rsidRDefault="001A6AE6" w:rsidP="004053E1">
      <w:pPr>
        <w:pStyle w:val="ac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A6AE6">
        <w:rPr>
          <w:rFonts w:ascii="Times New Roman" w:hAnsi="Times New Roman" w:cs="Times New Roman"/>
          <w:sz w:val="28"/>
          <w:szCs w:val="28"/>
        </w:rPr>
        <w:t>По неналоговым доход</w:t>
      </w:r>
      <w:r w:rsidR="00867E81">
        <w:rPr>
          <w:rFonts w:ascii="Times New Roman" w:hAnsi="Times New Roman" w:cs="Times New Roman"/>
          <w:sz w:val="28"/>
          <w:szCs w:val="28"/>
        </w:rPr>
        <w:t xml:space="preserve">ам при прогнозе 295,9 млн. руб. </w:t>
      </w:r>
      <w:r w:rsidRPr="001A6AE6">
        <w:rPr>
          <w:rFonts w:ascii="Times New Roman" w:hAnsi="Times New Roman" w:cs="Times New Roman"/>
          <w:sz w:val="28"/>
          <w:szCs w:val="28"/>
        </w:rPr>
        <w:t>поступило 267,9</w:t>
      </w:r>
      <w:r w:rsidR="00867E81">
        <w:rPr>
          <w:rFonts w:ascii="Times New Roman" w:hAnsi="Times New Roman" w:cs="Times New Roman"/>
          <w:sz w:val="28"/>
          <w:szCs w:val="28"/>
        </w:rPr>
        <w:t> </w:t>
      </w:r>
      <w:r w:rsidRPr="001A6AE6">
        <w:rPr>
          <w:rFonts w:ascii="Times New Roman" w:hAnsi="Times New Roman" w:cs="Times New Roman"/>
          <w:sz w:val="28"/>
          <w:szCs w:val="28"/>
        </w:rPr>
        <w:t xml:space="preserve">млн. руб. </w:t>
      </w:r>
      <w:r w:rsidR="00D8648D">
        <w:rPr>
          <w:rFonts w:ascii="Times New Roman" w:hAnsi="Times New Roman" w:cs="Times New Roman"/>
          <w:sz w:val="28"/>
          <w:szCs w:val="28"/>
        </w:rPr>
        <w:t>(</w:t>
      </w:r>
      <w:r w:rsidRPr="001A6AE6">
        <w:rPr>
          <w:rFonts w:ascii="Times New Roman" w:hAnsi="Times New Roman" w:cs="Times New Roman"/>
          <w:sz w:val="28"/>
          <w:szCs w:val="28"/>
        </w:rPr>
        <w:t>90,5%</w:t>
      </w:r>
      <w:r w:rsidR="00D8648D">
        <w:rPr>
          <w:rFonts w:ascii="Times New Roman" w:hAnsi="Times New Roman" w:cs="Times New Roman"/>
          <w:sz w:val="28"/>
          <w:szCs w:val="28"/>
        </w:rPr>
        <w:t>)</w:t>
      </w:r>
      <w:r w:rsidRPr="001A6AE6">
        <w:rPr>
          <w:rFonts w:ascii="Times New Roman" w:hAnsi="Times New Roman" w:cs="Times New Roman"/>
          <w:sz w:val="28"/>
          <w:szCs w:val="28"/>
        </w:rPr>
        <w:t xml:space="preserve">, что на 28,0 млн. руб. ниже прогноза и на 17,9 млн. руб. ниже фактических показателей 2015 года. </w:t>
      </w:r>
    </w:p>
    <w:p w:rsidR="00327098" w:rsidRPr="00D8648D" w:rsidRDefault="00327098" w:rsidP="00D8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8648D">
        <w:rPr>
          <w:rFonts w:ascii="Times New Roman" w:hAnsi="Times New Roman" w:cs="Times New Roman"/>
          <w:sz w:val="28"/>
          <w:szCs w:val="28"/>
        </w:rPr>
        <w:t xml:space="preserve">В процессе подготовки к принятию бюджета города на 2017 год и на плановый период 2018 и 2019 годов депутатами утверждено Положение о публичных слушаниях по проектам решений Волгодонской городской Думы о бюджете города Волгодонска и об </w:t>
      </w:r>
      <w:proofErr w:type="gramStart"/>
      <w:r w:rsidRPr="00D8648D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D8648D">
        <w:rPr>
          <w:rFonts w:ascii="Times New Roman" w:hAnsi="Times New Roman" w:cs="Times New Roman"/>
          <w:sz w:val="28"/>
          <w:szCs w:val="28"/>
        </w:rPr>
        <w:t xml:space="preserve"> об исполнении бюджета города Волгодонска. Приняты решения по изменению ставок земельного налога и налога на имущество физических лиц. Утвержден </w:t>
      </w:r>
      <w:r w:rsidRPr="00D8648D">
        <w:rPr>
          <w:rFonts w:ascii="Times New Roman" w:hAnsi="Times New Roman" w:cs="Times New Roman"/>
          <w:sz w:val="28"/>
        </w:rPr>
        <w:t>Прогнозный план приватизации муниципального имущества на 2017 год и основных направлений приватизации муниципального имущества на 2018-2019 годы.</w:t>
      </w:r>
    </w:p>
    <w:p w:rsidR="00327098" w:rsidRPr="00D8648D" w:rsidRDefault="00327098" w:rsidP="00D86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48D">
        <w:rPr>
          <w:rFonts w:ascii="Times New Roman" w:hAnsi="Times New Roman" w:cs="Times New Roman"/>
          <w:sz w:val="28"/>
          <w:szCs w:val="28"/>
        </w:rPr>
        <w:t>Принятию бюджета предшествовали активные  обсуждения проекта на публичных слушаниях и  заседаниях профильных постоянных комиссий.</w:t>
      </w:r>
    </w:p>
    <w:p w:rsidR="00327098" w:rsidRPr="00D8648D" w:rsidRDefault="00327098" w:rsidP="00D864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48D">
        <w:rPr>
          <w:rFonts w:ascii="Times New Roman" w:eastAsia="Calibri" w:hAnsi="Times New Roman" w:cs="Times New Roman"/>
          <w:sz w:val="28"/>
          <w:szCs w:val="28"/>
        </w:rPr>
        <w:t>Формирование бюджета города на 2017 год и плановый период осуществлено с использованием программно-целевого подхода и направлено на достижение целевых показателей в рамках реализации 15 муниципальных программ города Волгодонска. На долю программной части в 2017 году приходится 92,07% всего объёма бюджетных ассигнований.  При принятии бюджета учитывалась необходимост</w:t>
      </w:r>
      <w:r w:rsidRPr="00D8648D">
        <w:rPr>
          <w:rFonts w:ascii="Times New Roman" w:hAnsi="Times New Roman" w:cs="Times New Roman"/>
          <w:sz w:val="28"/>
          <w:szCs w:val="28"/>
        </w:rPr>
        <w:t>ь</w:t>
      </w:r>
      <w:r w:rsidRPr="00D8648D">
        <w:rPr>
          <w:rFonts w:ascii="Times New Roman" w:eastAsia="Calibri" w:hAnsi="Times New Roman" w:cs="Times New Roman"/>
          <w:sz w:val="28"/>
          <w:szCs w:val="28"/>
        </w:rPr>
        <w:t xml:space="preserve"> проведения сдержанной политики в области расходов с</w:t>
      </w:r>
      <w:r w:rsidRPr="00D8648D">
        <w:rPr>
          <w:rFonts w:ascii="Times New Roman" w:hAnsi="Times New Roman" w:cs="Times New Roman"/>
          <w:sz w:val="28"/>
          <w:szCs w:val="28"/>
        </w:rPr>
        <w:t> </w:t>
      </w:r>
      <w:r w:rsidRPr="00D8648D">
        <w:rPr>
          <w:rFonts w:ascii="Times New Roman" w:eastAsia="Calibri" w:hAnsi="Times New Roman" w:cs="Times New Roman"/>
          <w:sz w:val="28"/>
          <w:szCs w:val="28"/>
        </w:rPr>
        <w:t>учётом запланированных к поступлению доходов, оптимизации бюджетных расходов, в том числе в результате реструктуризации бюджетной сети.</w:t>
      </w:r>
    </w:p>
    <w:p w:rsidR="00327098" w:rsidRPr="00D8648D" w:rsidRDefault="00327098" w:rsidP="00D8648D">
      <w:pPr>
        <w:pStyle w:val="Default"/>
        <w:ind w:firstLine="709"/>
        <w:jc w:val="both"/>
        <w:rPr>
          <w:sz w:val="28"/>
          <w:szCs w:val="28"/>
        </w:rPr>
      </w:pPr>
      <w:r w:rsidRPr="00D8648D">
        <w:rPr>
          <w:sz w:val="28"/>
          <w:szCs w:val="28"/>
        </w:rPr>
        <w:t xml:space="preserve">Соблюдены требования и ограничения, установленные бюджетным законодательством: по размеру дефицита местного бюджета; объему муниципального долга и расходам на его обслуживание, объему бюджетных ассигнований муниципального дорожного фонда города Волгодонска, общему объему условно утверждаемых расходов, а также бюджетных ассигнований, направляемых на исполнение публичных нормативных. </w:t>
      </w:r>
    </w:p>
    <w:p w:rsidR="00327098" w:rsidRPr="00563FEE" w:rsidRDefault="00327098" w:rsidP="00A92D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B1A" w:rsidRPr="00D26B1A" w:rsidRDefault="00D26B1A" w:rsidP="00A92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6B1A">
        <w:rPr>
          <w:rFonts w:ascii="Times New Roman" w:hAnsi="Times New Roman" w:cs="Times New Roman"/>
          <w:sz w:val="28"/>
          <w:szCs w:val="28"/>
        </w:rPr>
        <w:t xml:space="preserve">Основные показатели проекта местного бюджета сформированы следующим образом: в 2017 году доходы </w:t>
      </w:r>
      <w:r w:rsidR="009E4168" w:rsidRPr="009E4168">
        <w:rPr>
          <w:rFonts w:ascii="Times New Roman" w:hAnsi="Times New Roman" w:cs="Times New Roman"/>
          <w:sz w:val="28"/>
          <w:szCs w:val="28"/>
        </w:rPr>
        <w:t>запланированы</w:t>
      </w:r>
      <w:r w:rsidRPr="00D26B1A">
        <w:rPr>
          <w:rFonts w:ascii="Times New Roman" w:hAnsi="Times New Roman" w:cs="Times New Roman"/>
          <w:sz w:val="28"/>
          <w:szCs w:val="28"/>
        </w:rPr>
        <w:t xml:space="preserve"> </w:t>
      </w:r>
      <w:r w:rsidR="00084AB1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Pr="00D26B1A">
        <w:rPr>
          <w:rFonts w:ascii="Times New Roman" w:hAnsi="Times New Roman" w:cs="Times New Roman"/>
          <w:sz w:val="28"/>
          <w:szCs w:val="28"/>
        </w:rPr>
        <w:t>3 655,6 млн. рублей (</w:t>
      </w:r>
      <w:r w:rsidR="007271A8">
        <w:rPr>
          <w:rFonts w:ascii="Times New Roman" w:hAnsi="Times New Roman" w:cs="Times New Roman"/>
          <w:sz w:val="28"/>
          <w:szCs w:val="28"/>
        </w:rPr>
        <w:t>88,7</w:t>
      </w:r>
      <w:r w:rsidRPr="00D26B1A">
        <w:rPr>
          <w:rFonts w:ascii="Times New Roman" w:hAnsi="Times New Roman" w:cs="Times New Roman"/>
          <w:sz w:val="28"/>
          <w:szCs w:val="28"/>
        </w:rPr>
        <w:t>% к уточненному плану 2016 года), расходы – 3 705,6 млн. рублей, дефицит и источники его покрытия в пределах</w:t>
      </w:r>
      <w:r w:rsidR="00F743AC">
        <w:rPr>
          <w:rFonts w:ascii="Times New Roman" w:hAnsi="Times New Roman" w:cs="Times New Roman"/>
          <w:sz w:val="28"/>
          <w:szCs w:val="28"/>
        </w:rPr>
        <w:t>,</w:t>
      </w:r>
      <w:r w:rsidRPr="00D26B1A">
        <w:rPr>
          <w:rFonts w:ascii="Times New Roman" w:hAnsi="Times New Roman" w:cs="Times New Roman"/>
          <w:sz w:val="28"/>
          <w:szCs w:val="28"/>
        </w:rPr>
        <w:t xml:space="preserve"> установленных Бюджетным кодексом ограничений – 50,0 млн. рублей </w:t>
      </w:r>
      <w:r w:rsidRPr="00FA769A">
        <w:rPr>
          <w:rFonts w:ascii="Times New Roman" w:hAnsi="Times New Roman" w:cs="Times New Roman"/>
          <w:sz w:val="28"/>
          <w:szCs w:val="28"/>
        </w:rPr>
        <w:t xml:space="preserve">(3,2 </w:t>
      </w:r>
      <w:r w:rsidR="00D8648D" w:rsidRPr="00FA769A">
        <w:rPr>
          <w:rFonts w:ascii="Times New Roman" w:hAnsi="Times New Roman" w:cs="Times New Roman"/>
          <w:sz w:val="28"/>
          <w:szCs w:val="28"/>
        </w:rPr>
        <w:t>%</w:t>
      </w:r>
      <w:r w:rsidRPr="00FA769A">
        <w:rPr>
          <w:rFonts w:ascii="Times New Roman" w:hAnsi="Times New Roman" w:cs="Times New Roman"/>
          <w:sz w:val="28"/>
          <w:szCs w:val="28"/>
        </w:rPr>
        <w:t>).</w:t>
      </w:r>
    </w:p>
    <w:p w:rsidR="00FA769A" w:rsidRPr="001A6AE6" w:rsidRDefault="00D26B1A" w:rsidP="00FA76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6B1A">
        <w:rPr>
          <w:rFonts w:ascii="Times New Roman" w:hAnsi="Times New Roman" w:cs="Times New Roman"/>
          <w:sz w:val="28"/>
          <w:szCs w:val="28"/>
        </w:rPr>
        <w:t>Доходы бюджета на 2018 год прогнозируются 3 688,6 млн</w:t>
      </w:r>
      <w:r w:rsidR="00084AB1">
        <w:rPr>
          <w:rFonts w:ascii="Times New Roman" w:hAnsi="Times New Roman" w:cs="Times New Roman"/>
          <w:sz w:val="28"/>
          <w:szCs w:val="28"/>
        </w:rPr>
        <w:t>.</w:t>
      </w:r>
      <w:r w:rsidRPr="00D26B1A">
        <w:rPr>
          <w:rFonts w:ascii="Times New Roman" w:hAnsi="Times New Roman" w:cs="Times New Roman"/>
          <w:sz w:val="28"/>
          <w:szCs w:val="28"/>
        </w:rPr>
        <w:t xml:space="preserve"> руб. (100,9</w:t>
      </w:r>
      <w:r w:rsidR="00797980">
        <w:rPr>
          <w:rFonts w:ascii="Times New Roman" w:hAnsi="Times New Roman" w:cs="Times New Roman"/>
          <w:sz w:val="28"/>
          <w:szCs w:val="28"/>
        </w:rPr>
        <w:t> </w:t>
      </w:r>
      <w:r w:rsidRPr="00D26B1A">
        <w:rPr>
          <w:rFonts w:ascii="Times New Roman" w:hAnsi="Times New Roman" w:cs="Times New Roman"/>
          <w:sz w:val="28"/>
          <w:szCs w:val="28"/>
        </w:rPr>
        <w:t>% к 2017 году) и на 2019 год в сумме 3 805,5 млн</w:t>
      </w:r>
      <w:r w:rsidR="00084AB1">
        <w:rPr>
          <w:rFonts w:ascii="Times New Roman" w:hAnsi="Times New Roman" w:cs="Times New Roman"/>
          <w:sz w:val="28"/>
          <w:szCs w:val="28"/>
        </w:rPr>
        <w:t>.</w:t>
      </w:r>
      <w:r w:rsidRPr="00D26B1A">
        <w:rPr>
          <w:rFonts w:ascii="Times New Roman" w:hAnsi="Times New Roman" w:cs="Times New Roman"/>
          <w:sz w:val="28"/>
          <w:szCs w:val="28"/>
        </w:rPr>
        <w:t xml:space="preserve"> руб. (103,2 % к 2018 году).</w:t>
      </w:r>
      <w:r w:rsidR="00FA769A" w:rsidRPr="00FA76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26B1A" w:rsidRPr="00D26B1A" w:rsidRDefault="00B3121F" w:rsidP="00A92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1F">
        <w:rPr>
          <w:rFonts w:ascii="Times New Roman" w:hAnsi="Times New Roman" w:cs="Times New Roman"/>
          <w:sz w:val="28"/>
          <w:szCs w:val="28"/>
        </w:rPr>
        <w:object w:dxaOrig="7205" w:dyaOrig="5401">
          <v:shape id="_x0000_i1027" type="#_x0000_t75" style="width:360.75pt;height:270pt" o:ole="">
            <v:imagedata r:id="rId16" o:title=""/>
          </v:shape>
          <o:OLEObject Type="Embed" ProgID="PowerPoint.Slide.12" ShapeID="_x0000_i1027" DrawAspect="Content" ObjectID="_1549882905" r:id="rId17"/>
        </w:object>
      </w:r>
    </w:p>
    <w:p w:rsidR="00FA769A" w:rsidRPr="001A6AE6" w:rsidRDefault="00D26B1A" w:rsidP="00FA76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6B1A">
        <w:rPr>
          <w:rFonts w:ascii="Times New Roman" w:hAnsi="Times New Roman" w:cs="Times New Roman"/>
          <w:sz w:val="28"/>
          <w:szCs w:val="28"/>
        </w:rPr>
        <w:t>Собственные доходы местного бюджета оцениваются на 2017 год в сумме 1 541,6 млн. руб. (103,1 % к уточненному плану 2016 года, 97,9% к первоначальному плану), на 2018 год и 2019 год в сумме 1 594,4 млн. руб. (103,4 % к 2017 году) и 1 658,0 млн</w:t>
      </w:r>
      <w:r w:rsidR="00084AB1">
        <w:rPr>
          <w:rFonts w:ascii="Times New Roman" w:hAnsi="Times New Roman" w:cs="Times New Roman"/>
          <w:sz w:val="28"/>
          <w:szCs w:val="28"/>
        </w:rPr>
        <w:t>.</w:t>
      </w:r>
      <w:r w:rsidRPr="00D26B1A">
        <w:rPr>
          <w:rFonts w:ascii="Times New Roman" w:hAnsi="Times New Roman" w:cs="Times New Roman"/>
          <w:sz w:val="28"/>
          <w:szCs w:val="28"/>
        </w:rPr>
        <w:t xml:space="preserve"> руб. (104,0 % к 2018 году) соответственно.</w:t>
      </w:r>
      <w:r w:rsidR="00FA769A" w:rsidRPr="00FA76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26B1A" w:rsidRPr="00D26B1A" w:rsidRDefault="00B3121F" w:rsidP="00A92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1F">
        <w:rPr>
          <w:rFonts w:ascii="Times New Roman" w:hAnsi="Times New Roman" w:cs="Times New Roman"/>
          <w:sz w:val="28"/>
          <w:szCs w:val="28"/>
        </w:rPr>
        <w:object w:dxaOrig="7205" w:dyaOrig="5401">
          <v:shape id="_x0000_i1028" type="#_x0000_t75" style="width:360.75pt;height:270pt" o:ole="">
            <v:imagedata r:id="rId18" o:title=""/>
          </v:shape>
          <o:OLEObject Type="Embed" ProgID="PowerPoint.Slide.12" ShapeID="_x0000_i1028" DrawAspect="Content" ObjectID="_1549882906" r:id="rId19"/>
        </w:object>
      </w:r>
    </w:p>
    <w:p w:rsidR="00D26B1A" w:rsidRPr="00D26B1A" w:rsidRDefault="00D26B1A" w:rsidP="00A92D68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6B1A">
        <w:rPr>
          <w:rFonts w:ascii="Times New Roman" w:hAnsi="Times New Roman" w:cs="Times New Roman"/>
          <w:sz w:val="28"/>
          <w:szCs w:val="28"/>
        </w:rPr>
        <w:t xml:space="preserve">В бюджете предусмотрены: увеличение расходов на социальное обеспечение и иные выплаты населению на уровень инфляции;  повышение заработной платы </w:t>
      </w:r>
      <w:r w:rsidRPr="009E4168">
        <w:rPr>
          <w:rFonts w:ascii="Times New Roman" w:hAnsi="Times New Roman" w:cs="Times New Roman"/>
          <w:sz w:val="28"/>
          <w:szCs w:val="28"/>
        </w:rPr>
        <w:t>работник</w:t>
      </w:r>
      <w:r w:rsidR="009E4168" w:rsidRPr="009E4168">
        <w:rPr>
          <w:rFonts w:ascii="Times New Roman" w:hAnsi="Times New Roman" w:cs="Times New Roman"/>
          <w:sz w:val="28"/>
          <w:szCs w:val="28"/>
        </w:rPr>
        <w:t>ам</w:t>
      </w:r>
      <w:r w:rsidRPr="00D26B1A">
        <w:rPr>
          <w:rFonts w:ascii="Times New Roman" w:hAnsi="Times New Roman" w:cs="Times New Roman"/>
          <w:sz w:val="28"/>
          <w:szCs w:val="28"/>
        </w:rPr>
        <w:t xml:space="preserve"> бюджетной сферы; обеспечение жилыми помещениями детей-сирот, молодых семей и обеспечение жильем отдельных категорий граждан.</w:t>
      </w:r>
      <w:r w:rsidR="00084AB1">
        <w:rPr>
          <w:rFonts w:ascii="Times New Roman" w:hAnsi="Times New Roman" w:cs="Times New Roman"/>
          <w:sz w:val="28"/>
          <w:szCs w:val="28"/>
        </w:rPr>
        <w:t xml:space="preserve"> </w:t>
      </w:r>
      <w:r w:rsidRPr="00D26B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Продолжена политика </w:t>
      </w:r>
      <w:proofErr w:type="spellStart"/>
      <w:r w:rsidRPr="00D26B1A">
        <w:rPr>
          <w:rFonts w:ascii="Times New Roman" w:eastAsia="Calibri" w:hAnsi="Times New Roman" w:cs="Times New Roman"/>
          <w:sz w:val="28"/>
          <w:szCs w:val="28"/>
          <w:lang w:eastAsia="en-US"/>
        </w:rPr>
        <w:t>ненаращивания</w:t>
      </w:r>
      <w:proofErr w:type="spellEnd"/>
      <w:r w:rsidRPr="00D26B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расходов на </w:t>
      </w:r>
      <w:r w:rsidRPr="00D26B1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содержание аппарата управления органов местного самоуправления и отраслевых (функциональных) органов Администрации города Волгодонска, которая основывается на нормировании управленческих расходов в части материальных затрат, в том числе через установление нормирования в сфере закупок для обеспечения муниципальных нужд.</w:t>
      </w:r>
    </w:p>
    <w:p w:rsidR="00C41409" w:rsidRDefault="00C41409" w:rsidP="00A92D68">
      <w:pPr>
        <w:widowControl w:val="0"/>
        <w:autoSpaceDE w:val="0"/>
        <w:autoSpaceDN w:val="0"/>
        <w:adjustRightInd w:val="0"/>
        <w:spacing w:after="0"/>
        <w:ind w:right="-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677" w:rsidRDefault="005F51D2" w:rsidP="007C4F4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РАБОТА С РАСПОРЯДИТЕЛЬНЫМИ ДОКУМЕНТАМИ (ПОСТАНОВЛЕНИЯ, КАДРОВЫЕ ДОКУМЕНТЫ)</w:t>
      </w:r>
    </w:p>
    <w:p w:rsidR="00996876" w:rsidRDefault="00996876" w:rsidP="003C7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16 части 9 статьи 42 Устава муниципального образования «Город Волгодонск» </w:t>
      </w:r>
      <w:r w:rsidR="003C74F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 Волгодонской городской Думы - глава города Волгодонска издает постановления и распоряжения</w:t>
      </w:r>
      <w:r w:rsidR="003C74F0">
        <w:rPr>
          <w:rFonts w:ascii="Times New Roman" w:hAnsi="Times New Roman" w:cs="Times New Roman"/>
          <w:sz w:val="28"/>
          <w:szCs w:val="28"/>
        </w:rPr>
        <w:t>.</w:t>
      </w:r>
    </w:p>
    <w:p w:rsidR="00996876" w:rsidRDefault="003C74F0" w:rsidP="003C74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 год было издано 503 правовых акта, из них 85 постановлений</w:t>
      </w:r>
      <w:r w:rsidR="00D3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418 распоряжений</w:t>
      </w:r>
      <w:proofErr w:type="gramStart"/>
      <w:r w:rsidR="00D3655C">
        <w:rPr>
          <w:rFonts w:ascii="Times New Roman" w:hAnsi="Times New Roman" w:cs="Times New Roman"/>
          <w:sz w:val="28"/>
          <w:szCs w:val="28"/>
        </w:rPr>
        <w:t xml:space="preserve"> </w:t>
      </w:r>
      <w:r w:rsidR="003676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655C" w:rsidRDefault="00D3655C" w:rsidP="00D365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96876">
        <w:rPr>
          <w:rFonts w:ascii="Times New Roman" w:hAnsi="Times New Roman" w:cs="Times New Roman"/>
          <w:sz w:val="28"/>
          <w:szCs w:val="28"/>
        </w:rPr>
        <w:t xml:space="preserve">обеспечения учета общественного мнения активно использовался институт публичных слушаний. </w:t>
      </w:r>
    </w:p>
    <w:p w:rsidR="00996876" w:rsidRDefault="00D3655C" w:rsidP="00D365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Постановлениями</w:t>
      </w:r>
      <w:r w:rsidR="00084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Волгодонской городской Думы - главы города Волгодонска </w:t>
      </w:r>
      <w:r w:rsidR="00996876">
        <w:rPr>
          <w:rFonts w:ascii="Times New Roman" w:hAnsi="Times New Roman" w:cs="Times New Roman"/>
          <w:sz w:val="28"/>
          <w:szCs w:val="28"/>
        </w:rPr>
        <w:t xml:space="preserve"> было назначено и состоялось </w:t>
      </w:r>
      <w:r>
        <w:rPr>
          <w:rFonts w:ascii="Times New Roman" w:hAnsi="Times New Roman" w:cs="Times New Roman"/>
          <w:sz w:val="28"/>
          <w:szCs w:val="28"/>
        </w:rPr>
        <w:t>74 публичных слушаний, 2 общественных слушани</w:t>
      </w:r>
      <w:r w:rsidR="00084AB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2 общественных обсуждения</w:t>
      </w:r>
      <w:r w:rsidR="008C20C9">
        <w:rPr>
          <w:rFonts w:ascii="Times New Roman" w:hAnsi="Times New Roman" w:cs="Times New Roman"/>
          <w:sz w:val="28"/>
          <w:szCs w:val="28"/>
        </w:rPr>
        <w:t>.</w:t>
      </w:r>
    </w:p>
    <w:p w:rsidR="00D3655C" w:rsidRDefault="00D3655C" w:rsidP="00D365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655C" w:rsidRDefault="00D3655C" w:rsidP="00D3655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9"/>
        <w:tblW w:w="0" w:type="auto"/>
        <w:tblLook w:val="04A0"/>
      </w:tblPr>
      <w:tblGrid>
        <w:gridCol w:w="1101"/>
        <w:gridCol w:w="7087"/>
        <w:gridCol w:w="1100"/>
      </w:tblGrid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7" w:type="dxa"/>
          </w:tcPr>
          <w:p w:rsidR="00D3655C" w:rsidRDefault="00D3655C" w:rsidP="00084AB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 w:rsidR="00084AB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опроса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D3655C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Публичные слушания, назначенные на </w:t>
            </w:r>
            <w:r w:rsidRPr="00867B4C">
              <w:rPr>
                <w:rFonts w:ascii="Times New Roman" w:hAnsi="Times New Roman"/>
                <w:sz w:val="28"/>
                <w:szCs w:val="28"/>
              </w:rPr>
              <w:t>основании решения Волгодонской городской Думы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7B4C">
              <w:rPr>
                <w:rFonts w:ascii="Times New Roman" w:hAnsi="Times New Roman"/>
                <w:sz w:val="28"/>
                <w:szCs w:val="28"/>
              </w:rPr>
              <w:t xml:space="preserve">06.09.2006 № 100 «Об утверждении </w:t>
            </w:r>
            <w:r w:rsidRPr="00867B4C">
              <w:rPr>
                <w:rFonts w:ascii="Times New Roman" w:hAnsi="Times New Roman"/>
                <w:color w:val="000000"/>
                <w:sz w:val="28"/>
                <w:szCs w:val="28"/>
              </w:rPr>
              <w:t>Положения «О публичных слушаниях в городе Волгодонске»</w:t>
            </w:r>
            <w:r w:rsidRPr="00867B4C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7087" w:type="dxa"/>
          </w:tcPr>
          <w:p w:rsidR="00D3655C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67B4C">
              <w:rPr>
                <w:rFonts w:ascii="Times New Roman" w:hAnsi="Times New Roman"/>
                <w:sz w:val="28"/>
                <w:szCs w:val="28"/>
              </w:rPr>
              <w:t>о проектам планировки и межевания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B4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7087" w:type="dxa"/>
          </w:tcPr>
          <w:p w:rsidR="00D3655C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67B4C">
              <w:rPr>
                <w:rFonts w:ascii="Times New Roman" w:hAnsi="Times New Roman"/>
                <w:sz w:val="28"/>
                <w:szCs w:val="28"/>
              </w:rPr>
              <w:t>о вопросу предоставле</w:t>
            </w:r>
            <w:r>
              <w:rPr>
                <w:rFonts w:ascii="Times New Roman" w:hAnsi="Times New Roman"/>
                <w:sz w:val="28"/>
                <w:szCs w:val="28"/>
              </w:rPr>
              <w:t>ния разрешений на отклонение от </w:t>
            </w:r>
            <w:r w:rsidRPr="00867B4C">
              <w:rPr>
                <w:rFonts w:ascii="Times New Roman" w:hAnsi="Times New Roman"/>
                <w:sz w:val="28"/>
                <w:szCs w:val="28"/>
              </w:rPr>
              <w:t>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7087" w:type="dxa"/>
          </w:tcPr>
          <w:p w:rsidR="00D3655C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B4C">
              <w:rPr>
                <w:rFonts w:ascii="Times New Roman" w:hAnsi="Times New Roman"/>
                <w:sz w:val="28"/>
                <w:szCs w:val="28"/>
              </w:rPr>
              <w:t>по вопросу о предоставлении разрешения на изменение основного вида разрешенного использования земельного участка на условно разрешенный вид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7087" w:type="dxa"/>
          </w:tcPr>
          <w:p w:rsidR="00D3655C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B4C">
              <w:rPr>
                <w:rFonts w:ascii="Times New Roman" w:hAnsi="Times New Roman"/>
                <w:sz w:val="28"/>
                <w:szCs w:val="28"/>
              </w:rPr>
              <w:t>по обсуждению проекта решения Волгодонской городской Думы «О внесении изменений в решение Волгодонской городской Думы от 24.05.2012 № 51 «Об утверждении Правил благоустройства территории муниципального образования «Город Волгодонск»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7087" w:type="dxa"/>
          </w:tcPr>
          <w:p w:rsidR="00D3655C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B4C">
              <w:rPr>
                <w:rFonts w:ascii="Times New Roman" w:hAnsi="Times New Roman"/>
                <w:sz w:val="28"/>
                <w:szCs w:val="28"/>
              </w:rPr>
              <w:t xml:space="preserve">по обсуждению проекта решения Волгодонской </w:t>
            </w:r>
            <w:proofErr w:type="spellStart"/>
            <w:r w:rsidRPr="00867B4C">
              <w:rPr>
                <w:rFonts w:ascii="Times New Roman" w:hAnsi="Times New Roman"/>
                <w:sz w:val="28"/>
                <w:szCs w:val="28"/>
              </w:rPr>
              <w:t>городскойДумы</w:t>
            </w:r>
            <w:proofErr w:type="spellEnd"/>
            <w:r w:rsidRPr="00867B4C"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решение  Волгодонской городской Думы от 19.12.2008 №190 «Об утверждении Правил землепользования и застройки </w:t>
            </w:r>
            <w:r w:rsidRPr="00867B4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городского округа «Город Волгодонск»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6)</w:t>
            </w:r>
          </w:p>
        </w:tc>
        <w:tc>
          <w:tcPr>
            <w:tcW w:w="7087" w:type="dxa"/>
          </w:tcPr>
          <w:p w:rsidR="00D3655C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B4C">
              <w:rPr>
                <w:rFonts w:ascii="Times New Roman" w:hAnsi="Times New Roman"/>
                <w:sz w:val="28"/>
                <w:szCs w:val="28"/>
              </w:rPr>
              <w:t>по обсуждению проекта решения Волгодонской городской Думы «О внесении изменений в решение Волгодонской городской Думы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7B4C">
              <w:rPr>
                <w:rFonts w:ascii="Times New Roman" w:hAnsi="Times New Roman"/>
                <w:sz w:val="28"/>
                <w:szCs w:val="28"/>
              </w:rPr>
              <w:t>27.11.2014 №95 «Об утверждении Схемы размещения рекламных конструкций на территории муниципального образования «Город Волгодонск» и Порядка размещения рекламных конструкций на территории муниципального образования «Город Волгодонск»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7087" w:type="dxa"/>
          </w:tcPr>
          <w:p w:rsidR="00D3655C" w:rsidRPr="00867B4C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61505">
              <w:rPr>
                <w:rFonts w:ascii="Times New Roman" w:hAnsi="Times New Roman"/>
                <w:sz w:val="28"/>
                <w:szCs w:val="28"/>
              </w:rPr>
              <w:t xml:space="preserve">б </w:t>
            </w:r>
            <w:proofErr w:type="gramStart"/>
            <w:r w:rsidRPr="00361505">
              <w:rPr>
                <w:rFonts w:ascii="Times New Roman" w:hAnsi="Times New Roman"/>
                <w:sz w:val="28"/>
                <w:szCs w:val="28"/>
              </w:rPr>
              <w:t>отчете</w:t>
            </w:r>
            <w:proofErr w:type="gramEnd"/>
            <w:r w:rsidRPr="00361505">
              <w:rPr>
                <w:rFonts w:ascii="Times New Roman" w:hAnsi="Times New Roman"/>
                <w:sz w:val="28"/>
                <w:szCs w:val="28"/>
              </w:rPr>
              <w:t xml:space="preserve"> об исполнении бюджета за 2015 год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7087" w:type="dxa"/>
          </w:tcPr>
          <w:p w:rsidR="00D3655C" w:rsidRPr="00361505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B4C">
              <w:rPr>
                <w:rFonts w:ascii="Times New Roman" w:hAnsi="Times New Roman"/>
                <w:sz w:val="28"/>
                <w:szCs w:val="28"/>
              </w:rPr>
              <w:t>по обсуждению проекта решения Волгодонской городской Думы «О внесении изменений в решение Волгодонской городской Думы от 19.07.2012 №74 «Об утверждении Порядка размещения и эксплуатации временных сооружений на территории муниципального образования «Город Волгодонск»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7087" w:type="dxa"/>
          </w:tcPr>
          <w:p w:rsidR="00D3655C" w:rsidRPr="00361505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4F">
              <w:rPr>
                <w:rFonts w:ascii="Times New Roman" w:hAnsi="Times New Roman"/>
                <w:sz w:val="28"/>
                <w:szCs w:val="28"/>
              </w:rPr>
              <w:t xml:space="preserve">по вопросу </w:t>
            </w:r>
            <w:proofErr w:type="gramStart"/>
            <w:r w:rsidRPr="00174E4F">
              <w:rPr>
                <w:rFonts w:ascii="Times New Roman" w:hAnsi="Times New Roman"/>
                <w:sz w:val="28"/>
                <w:szCs w:val="28"/>
              </w:rPr>
              <w:t>рассмотрения проекта актуализации схемы теплоснабжения города Волгодонска</w:t>
            </w:r>
            <w:proofErr w:type="gramEnd"/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7087" w:type="dxa"/>
          </w:tcPr>
          <w:p w:rsidR="00D3655C" w:rsidRPr="00361505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4F">
              <w:rPr>
                <w:rFonts w:ascii="Times New Roman" w:hAnsi="Times New Roman"/>
                <w:sz w:val="28"/>
                <w:szCs w:val="28"/>
              </w:rPr>
              <w:t>по обсуждению проекта решения Волгодонской городской Думы «О целесообразности изменения границ муниципального образования «Город Волгодонск»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11)</w:t>
            </w:r>
          </w:p>
        </w:tc>
        <w:tc>
          <w:tcPr>
            <w:tcW w:w="7087" w:type="dxa"/>
          </w:tcPr>
          <w:p w:rsidR="00D3655C" w:rsidRPr="00361505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505">
              <w:rPr>
                <w:rFonts w:ascii="Times New Roman" w:hAnsi="Times New Roman"/>
                <w:sz w:val="28"/>
                <w:szCs w:val="28"/>
              </w:rPr>
              <w:t>по проекту решения Волгодонской городской Думы «О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61505">
              <w:rPr>
                <w:rFonts w:ascii="Times New Roman" w:hAnsi="Times New Roman"/>
                <w:sz w:val="28"/>
                <w:szCs w:val="28"/>
              </w:rPr>
              <w:t>принятии Устава муниципального образования «Город Волгодонск» в новой редакции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D3655C" w:rsidRPr="00361505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74E4F">
              <w:rPr>
                <w:rFonts w:ascii="Times New Roman" w:hAnsi="Times New Roman"/>
                <w:sz w:val="28"/>
                <w:szCs w:val="28"/>
              </w:rPr>
              <w:t>бщественные слушания, назнач</w:t>
            </w:r>
            <w:r>
              <w:rPr>
                <w:rFonts w:ascii="Times New Roman" w:hAnsi="Times New Roman"/>
                <w:sz w:val="28"/>
                <w:szCs w:val="28"/>
              </w:rPr>
              <w:t>енные</w:t>
            </w:r>
            <w:r w:rsidRPr="00174E4F">
              <w:rPr>
                <w:rFonts w:ascii="Times New Roman" w:hAnsi="Times New Roman"/>
                <w:sz w:val="28"/>
                <w:szCs w:val="28"/>
              </w:rPr>
              <w:t xml:space="preserve"> на основании решения Волгодонской городской Думы от 21.04.2016 № 24 «</w:t>
            </w:r>
            <w:r w:rsidRPr="00174E4F">
              <w:rPr>
                <w:rFonts w:ascii="Times New Roman" w:hAnsi="Times New Roman"/>
                <w:sz w:val="28"/>
                <w:szCs w:val="28"/>
                <w:lang w:eastAsia="ar-SA"/>
              </w:rPr>
              <w:t>Об утверждении Положения</w:t>
            </w:r>
            <w:r w:rsidRPr="00174E4F">
              <w:rPr>
                <w:rFonts w:ascii="Times New Roman" w:hAnsi="Times New Roman"/>
                <w:sz w:val="28"/>
                <w:szCs w:val="28"/>
              </w:rPr>
              <w:t xml:space="preserve"> о порядке проведения общественных слушаний по предварительному варианту материалов оценки воздействия намечаемой хозяйственной и иной деятельности на окружающую среду на территории муниципального образования «Город Волгодонск»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D3655C" w:rsidRPr="00174E4F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Общественные обсуждения, назначенные</w:t>
            </w:r>
            <w:r w:rsidRPr="00174E4F">
              <w:rPr>
                <w:rFonts w:ascii="Times New Roman" w:hAnsi="Times New Roman"/>
                <w:sz w:val="28"/>
                <w:szCs w:val="28"/>
              </w:rPr>
              <w:t xml:space="preserve"> на основании решения Волгодонской городской Думы от 21.07.2016 № </w:t>
            </w:r>
            <w:r w:rsidRPr="00174E4F">
              <w:rPr>
                <w:rFonts w:ascii="Times New Roman" w:hAnsi="Times New Roman"/>
                <w:color w:val="000000"/>
                <w:sz w:val="28"/>
                <w:szCs w:val="28"/>
              </w:rPr>
              <w:t>56 «</w:t>
            </w:r>
            <w:r w:rsidRPr="00174E4F">
              <w:rPr>
                <w:rStyle w:val="FontStyle19"/>
                <w:sz w:val="28"/>
                <w:szCs w:val="28"/>
              </w:rPr>
              <w:t xml:space="preserve">Об утверждении Положения </w:t>
            </w:r>
            <w:r w:rsidRPr="00174E4F">
              <w:rPr>
                <w:rFonts w:ascii="Times New Roman" w:hAnsi="Times New Roman"/>
                <w:sz w:val="28"/>
                <w:szCs w:val="28"/>
              </w:rPr>
              <w:t>о порядке организации и проведения общественных обсуждений об объектах государственной экологической экспертизы на территории муниципального образования «Город Волгодонск»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D3655C" w:rsidRPr="00174E4F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публичные слушания</w:t>
            </w:r>
            <w:r w:rsidRPr="00E605F8">
              <w:rPr>
                <w:rFonts w:ascii="Times New Roman" w:hAnsi="Times New Roman"/>
                <w:sz w:val="28"/>
                <w:szCs w:val="28"/>
              </w:rPr>
              <w:t xml:space="preserve"> по проекту решения Волгодонской городской Думы о бюджете города Волгодонска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655C" w:rsidTr="00D3655C">
        <w:tc>
          <w:tcPr>
            <w:tcW w:w="1101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D3655C" w:rsidRPr="00E605F8" w:rsidRDefault="00D3655C" w:rsidP="004053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постановления (</w:t>
            </w:r>
            <w:r w:rsidRPr="00470790">
              <w:rPr>
                <w:rFonts w:ascii="Times New Roman" w:hAnsi="Times New Roman"/>
                <w:sz w:val="28"/>
                <w:szCs w:val="28"/>
              </w:rPr>
              <w:t xml:space="preserve">в том числе постановление о внесении изменений в график приема депутатов; Об </w:t>
            </w:r>
            <w:r w:rsidRPr="00470790">
              <w:rPr>
                <w:rFonts w:ascii="Times New Roman" w:hAnsi="Times New Roman"/>
                <w:sz w:val="28"/>
                <w:szCs w:val="28"/>
              </w:rPr>
              <w:lastRenderedPageBreak/>
              <w:t>определении Администрации города Волгодонска уполномоченным органом на осуществление полномочий, определенных частью 2 статьи 18 Федерального закона РФ от 13.07.2015 № 224-ФЗ «О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70790">
              <w:rPr>
                <w:rFonts w:ascii="Times New Roman" w:hAnsi="Times New Roman"/>
                <w:sz w:val="28"/>
                <w:szCs w:val="28"/>
              </w:rPr>
              <w:t xml:space="preserve">государственно-частном партнерстве, </w:t>
            </w:r>
            <w:proofErr w:type="spellStart"/>
            <w:r w:rsidRPr="00470790">
              <w:rPr>
                <w:rFonts w:ascii="Times New Roman" w:hAnsi="Times New Roman"/>
                <w:sz w:val="28"/>
                <w:szCs w:val="28"/>
              </w:rPr>
              <w:t>муниципально-частном</w:t>
            </w:r>
            <w:proofErr w:type="spellEnd"/>
            <w:r w:rsidRPr="00470790">
              <w:rPr>
                <w:rFonts w:ascii="Times New Roman" w:hAnsi="Times New Roman"/>
                <w:sz w:val="28"/>
                <w:szCs w:val="28"/>
              </w:rPr>
              <w:t xml:space="preserve"> партнерстве Российской Федерации и внесении изменений в иные законодательные акты Российской Федерации»; по документации (включая материалы оценки воздействия на окружающую среду) по объекту государственной экологической экспертизы «Материалы комплексного экологического обследования территории Ростовской области, обосновывающие изменения в функционировании особо охраняемых природных территорий областного значения кате</w:t>
            </w:r>
            <w:r>
              <w:rPr>
                <w:rFonts w:ascii="Times New Roman" w:hAnsi="Times New Roman"/>
                <w:sz w:val="28"/>
                <w:szCs w:val="28"/>
              </w:rPr>
              <w:t>гории «Памятники природы» и др.):</w:t>
            </w:r>
          </w:p>
        </w:tc>
        <w:tc>
          <w:tcPr>
            <w:tcW w:w="1100" w:type="dxa"/>
          </w:tcPr>
          <w:p w:rsidR="00D3655C" w:rsidRDefault="00D3655C" w:rsidP="00D3655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</w:tr>
    </w:tbl>
    <w:p w:rsidR="004053E1" w:rsidRDefault="004053E1" w:rsidP="009D08D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20C9" w:rsidRPr="008C20C9" w:rsidRDefault="008C20C9" w:rsidP="008C20C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C9">
        <w:rPr>
          <w:rFonts w:ascii="Times New Roman" w:hAnsi="Times New Roman" w:cs="Times New Roman"/>
          <w:sz w:val="28"/>
          <w:szCs w:val="28"/>
        </w:rPr>
        <w:t>Распоряжениями регламентируется деятельность Волгодонской городской Думы, личного состава,  а также награждение лиц, внесших значительный вклад в экономическую, социальную, общественно-политическую, культурную сферу.</w:t>
      </w:r>
    </w:p>
    <w:p w:rsidR="009D08D2" w:rsidRDefault="009D08D2" w:rsidP="009D08D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D08D2" w:rsidRPr="00CC08AD" w:rsidRDefault="009D08D2" w:rsidP="009D08D2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B2F5C" w:rsidRDefault="00EB2F5C" w:rsidP="00A92D68">
      <w:pPr>
        <w:pStyle w:val="ConsPlusNormal"/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215" w:rsidRPr="00E605F8" w:rsidRDefault="006B1215" w:rsidP="006B121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05F8">
        <w:rPr>
          <w:rFonts w:ascii="Times New Roman" w:hAnsi="Times New Roman"/>
          <w:sz w:val="28"/>
          <w:szCs w:val="28"/>
        </w:rPr>
        <w:t>В целях реализации отдельных положений федерального законодательства о противодействии коррупции,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5C7D">
        <w:rPr>
          <w:rFonts w:ascii="Times New Roman" w:eastAsia="Times New Roman" w:hAnsi="Times New Roman"/>
          <w:color w:val="242424"/>
          <w:sz w:val="28"/>
          <w:szCs w:val="28"/>
        </w:rPr>
        <w:t>утверждены локальные нормативные акты</w:t>
      </w:r>
      <w:r w:rsidRPr="00E60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42424"/>
          <w:sz w:val="28"/>
          <w:szCs w:val="28"/>
        </w:rPr>
        <w:t xml:space="preserve">в части соблюдения </w:t>
      </w:r>
      <w:r>
        <w:rPr>
          <w:rFonts w:ascii="Times New Roman" w:hAnsi="Times New Roman"/>
          <w:sz w:val="28"/>
          <w:szCs w:val="28"/>
        </w:rPr>
        <w:t xml:space="preserve">обязанности  </w:t>
      </w:r>
      <w:r w:rsidRPr="006728BA">
        <w:rPr>
          <w:rFonts w:ascii="Times New Roman" w:eastAsia="Times New Roman" w:hAnsi="Times New Roman"/>
          <w:color w:val="242424"/>
          <w:sz w:val="28"/>
          <w:szCs w:val="28"/>
        </w:rPr>
        <w:t>лиц замещающи</w:t>
      </w:r>
      <w:r>
        <w:rPr>
          <w:rFonts w:ascii="Times New Roman" w:eastAsia="Times New Roman" w:hAnsi="Times New Roman"/>
          <w:color w:val="242424"/>
          <w:sz w:val="28"/>
          <w:szCs w:val="28"/>
        </w:rPr>
        <w:t>х</w:t>
      </w:r>
      <w:r w:rsidRPr="006728BA">
        <w:rPr>
          <w:rFonts w:ascii="Times New Roman" w:eastAsia="Times New Roman" w:hAnsi="Times New Roman"/>
          <w:color w:val="242424"/>
          <w:sz w:val="28"/>
          <w:szCs w:val="28"/>
        </w:rPr>
        <w:t xml:space="preserve"> муниципальные должности, депутат</w:t>
      </w:r>
      <w:r>
        <w:rPr>
          <w:rFonts w:ascii="Times New Roman" w:eastAsia="Times New Roman" w:hAnsi="Times New Roman"/>
          <w:color w:val="242424"/>
          <w:sz w:val="28"/>
          <w:szCs w:val="28"/>
        </w:rPr>
        <w:t>ов</w:t>
      </w:r>
      <w:r w:rsidRPr="006728BA">
        <w:rPr>
          <w:rFonts w:ascii="Times New Roman" w:eastAsia="Times New Roman" w:hAnsi="Times New Roman"/>
          <w:color w:val="242424"/>
          <w:sz w:val="28"/>
          <w:szCs w:val="28"/>
        </w:rPr>
        <w:t xml:space="preserve"> Волгодонской городской Думы, </w:t>
      </w:r>
      <w:r w:rsidRPr="006728BA">
        <w:rPr>
          <w:rFonts w:ascii="Times New Roman" w:eastAsia="Times New Roman" w:hAnsi="Times New Roman"/>
          <w:color w:val="242424"/>
          <w:sz w:val="28"/>
          <w:szCs w:val="28"/>
        </w:rPr>
        <w:lastRenderedPageBreak/>
        <w:t>муниципальны</w:t>
      </w:r>
      <w:r>
        <w:rPr>
          <w:rFonts w:ascii="Times New Roman" w:eastAsia="Times New Roman" w:hAnsi="Times New Roman"/>
          <w:color w:val="242424"/>
          <w:sz w:val="28"/>
          <w:szCs w:val="28"/>
        </w:rPr>
        <w:t>х</w:t>
      </w:r>
      <w:r w:rsidRPr="006728BA">
        <w:rPr>
          <w:rFonts w:ascii="Times New Roman" w:eastAsia="Times New Roman" w:hAnsi="Times New Roman"/>
          <w:color w:val="242424"/>
          <w:sz w:val="28"/>
          <w:szCs w:val="28"/>
        </w:rPr>
        <w:t xml:space="preserve"> служащи</w:t>
      </w:r>
      <w:r>
        <w:rPr>
          <w:rFonts w:ascii="Times New Roman" w:eastAsia="Times New Roman" w:hAnsi="Times New Roman"/>
          <w:color w:val="242424"/>
          <w:sz w:val="28"/>
          <w:szCs w:val="28"/>
        </w:rPr>
        <w:t>х</w:t>
      </w:r>
      <w:r w:rsidRPr="006728BA">
        <w:rPr>
          <w:rFonts w:ascii="Times New Roman" w:eastAsia="Times New Roman" w:hAnsi="Times New Roman"/>
          <w:color w:val="24242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42424"/>
          <w:sz w:val="28"/>
          <w:szCs w:val="28"/>
        </w:rPr>
        <w:t>аппарата</w:t>
      </w:r>
      <w:r w:rsidRPr="006728BA">
        <w:rPr>
          <w:rFonts w:ascii="Times New Roman" w:eastAsia="Times New Roman" w:hAnsi="Times New Roman"/>
          <w:color w:val="242424"/>
          <w:sz w:val="28"/>
          <w:szCs w:val="28"/>
        </w:rPr>
        <w:t xml:space="preserve"> Волгодонской городской Думы </w:t>
      </w:r>
      <w:r>
        <w:rPr>
          <w:rFonts w:ascii="Times New Roman" w:hAnsi="Times New Roman"/>
          <w:sz w:val="28"/>
          <w:szCs w:val="28"/>
        </w:rPr>
        <w:t xml:space="preserve">по предоставлению сведений о доходах, расходах, имуществе и обязательствах имущественного характера, </w:t>
      </w:r>
      <w:r w:rsidRPr="00E605F8">
        <w:rPr>
          <w:rFonts w:ascii="Times New Roman" w:hAnsi="Times New Roman"/>
          <w:sz w:val="28"/>
          <w:szCs w:val="28"/>
        </w:rPr>
        <w:t>о порядке уведомления о возникновении личной заинтересованности при осуществлении своих полномочий, которая приводит или может привести к</w:t>
      </w:r>
      <w:proofErr w:type="gramEnd"/>
      <w:r w:rsidRPr="00E605F8">
        <w:rPr>
          <w:rFonts w:ascii="Times New Roman" w:hAnsi="Times New Roman"/>
          <w:sz w:val="28"/>
          <w:szCs w:val="28"/>
        </w:rPr>
        <w:t xml:space="preserve"> конфликту интересов, и о принятии мер по предотвращению или урегулированию такого конфликта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E7E31" w:rsidRPr="00E605F8" w:rsidRDefault="00CE7E31" w:rsidP="00A92D68">
      <w:pPr>
        <w:pStyle w:val="ConsPlusNormal"/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5F8">
        <w:rPr>
          <w:rFonts w:ascii="Times New Roman" w:eastAsia="Calibri" w:hAnsi="Times New Roman" w:cs="Times New Roman"/>
          <w:sz w:val="28"/>
          <w:szCs w:val="28"/>
        </w:rPr>
        <w:t>Во исполнение требований законодательс</w:t>
      </w:r>
      <w:r w:rsidR="00582B21">
        <w:rPr>
          <w:rFonts w:ascii="Times New Roman" w:eastAsia="Calibri" w:hAnsi="Times New Roman" w:cs="Times New Roman"/>
          <w:sz w:val="28"/>
          <w:szCs w:val="28"/>
        </w:rPr>
        <w:t>тва о противодействии коррупции</w:t>
      </w:r>
      <w:r w:rsidRPr="00E605F8">
        <w:rPr>
          <w:rFonts w:ascii="Times New Roman" w:eastAsia="Calibri" w:hAnsi="Times New Roman" w:cs="Times New Roman"/>
          <w:sz w:val="28"/>
          <w:szCs w:val="28"/>
        </w:rPr>
        <w:t xml:space="preserve"> в 2016 году организован и проведен сбор сведений о доходах и расходах, обязательствах имущественного характера, лиц, замещающих муниципальные должности</w:t>
      </w:r>
      <w:r w:rsidR="00582B21">
        <w:rPr>
          <w:rFonts w:ascii="Times New Roman" w:eastAsia="Calibri" w:hAnsi="Times New Roman" w:cs="Times New Roman"/>
          <w:sz w:val="28"/>
          <w:szCs w:val="28"/>
        </w:rPr>
        <w:t>,</w:t>
      </w:r>
      <w:r w:rsidRPr="00E605F8">
        <w:rPr>
          <w:rFonts w:ascii="Times New Roman" w:eastAsia="Calibri" w:hAnsi="Times New Roman" w:cs="Times New Roman"/>
          <w:sz w:val="28"/>
          <w:szCs w:val="28"/>
        </w:rPr>
        <w:t xml:space="preserve"> и муниципальных служащих Волгодонской городской Думы, а также членов их семей за 2015 год.</w:t>
      </w:r>
    </w:p>
    <w:p w:rsidR="00CE7E31" w:rsidRDefault="00CE7E31" w:rsidP="00A92D68">
      <w:pPr>
        <w:pStyle w:val="ConsPlusNormal"/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5F8">
        <w:rPr>
          <w:rFonts w:ascii="Times New Roman" w:eastAsia="Calibri" w:hAnsi="Times New Roman" w:cs="Times New Roman"/>
          <w:sz w:val="28"/>
          <w:szCs w:val="28"/>
        </w:rPr>
        <w:t xml:space="preserve">Впервые сведения о доходах и расходах, обязательствах имущественного характера представили депутаты </w:t>
      </w:r>
      <w:r w:rsidR="00582B21">
        <w:rPr>
          <w:rFonts w:ascii="Times New Roman" w:eastAsia="Calibri" w:hAnsi="Times New Roman" w:cs="Times New Roman"/>
          <w:sz w:val="28"/>
          <w:szCs w:val="28"/>
        </w:rPr>
        <w:t xml:space="preserve">Волгодонской </w:t>
      </w:r>
      <w:r w:rsidRPr="00E605F8">
        <w:rPr>
          <w:rFonts w:ascii="Times New Roman" w:eastAsia="Calibri" w:hAnsi="Times New Roman" w:cs="Times New Roman"/>
          <w:sz w:val="28"/>
          <w:szCs w:val="28"/>
        </w:rPr>
        <w:t>городской Думы, осуществляющие свои полномочия на непостоянной основе.</w:t>
      </w:r>
    </w:p>
    <w:p w:rsidR="005F4229" w:rsidRPr="00E605F8" w:rsidRDefault="005F4229" w:rsidP="00A92D68">
      <w:pPr>
        <w:pStyle w:val="ConsPlusNormal"/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677" w:rsidRPr="00FB52C9" w:rsidRDefault="005F51D2" w:rsidP="001C1BFB">
      <w:pPr>
        <w:pStyle w:val="ConsPlusNormal"/>
        <w:spacing w:line="276" w:lineRule="auto"/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ВЗАИМОДЕЙСТВИЕ С ОБЩЕСТВЕННОЙ ПАЛАТОЙ ГОРОДА ВОЛГОДОНСКА</w:t>
      </w:r>
      <w:r w:rsidR="00903677" w:rsidRPr="00FB52C9">
        <w:rPr>
          <w:rFonts w:ascii="Times New Roman" w:hAnsi="Times New Roman" w:cs="Times New Roman"/>
          <w:color w:val="FF0000"/>
          <w:sz w:val="28"/>
          <w:szCs w:val="28"/>
        </w:rPr>
        <w:t>, С</w:t>
      </w:r>
      <w:r>
        <w:rPr>
          <w:rFonts w:ascii="Times New Roman" w:hAnsi="Times New Roman" w:cs="Times New Roman"/>
          <w:color w:val="FF0000"/>
          <w:sz w:val="28"/>
          <w:szCs w:val="28"/>
        </w:rPr>
        <w:t>ОВЕТОМ СТАРЕЙШИН</w:t>
      </w:r>
      <w:r w:rsidR="00903677" w:rsidRPr="00FB52C9">
        <w:rPr>
          <w:rFonts w:ascii="Times New Roman" w:hAnsi="Times New Roman" w:cs="Times New Roman"/>
          <w:color w:val="FF0000"/>
          <w:sz w:val="28"/>
          <w:szCs w:val="28"/>
        </w:rPr>
        <w:t>, М</w:t>
      </w:r>
      <w:r>
        <w:rPr>
          <w:rFonts w:ascii="Times New Roman" w:hAnsi="Times New Roman" w:cs="Times New Roman"/>
          <w:color w:val="FF0000"/>
          <w:sz w:val="28"/>
          <w:szCs w:val="28"/>
        </w:rPr>
        <w:t>ОЛОДЕЖНЫМ ПАРЛАМЕНТОМ ПРИ ВОЛГОДОНСКОЙ ГОРОДСКОЙ ДУМЕ</w:t>
      </w:r>
    </w:p>
    <w:p w:rsidR="00BA0DFC" w:rsidRPr="004E0582" w:rsidRDefault="00BA0DFC" w:rsidP="00571C8D">
      <w:pPr>
        <w:spacing w:after="0"/>
        <w:ind w:firstLine="708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 w:rsidRPr="004E0582">
        <w:rPr>
          <w:rFonts w:ascii="Times New Roman" w:hAnsi="Times New Roman" w:cs="Times New Roman"/>
          <w:sz w:val="28"/>
          <w:szCs w:val="28"/>
        </w:rPr>
        <w:t>Волгодонская городская Дума о</w:t>
      </w:r>
      <w:r w:rsidRPr="004E0582">
        <w:rPr>
          <w:rStyle w:val="ab"/>
          <w:rFonts w:ascii="Times New Roman" w:hAnsi="Times New Roman" w:cs="Times New Roman"/>
          <w:b w:val="0"/>
          <w:sz w:val="28"/>
          <w:szCs w:val="28"/>
        </w:rPr>
        <w:t>беспечивает рассмотрение заключений Общественной палаты города Волгодонска</w:t>
      </w:r>
      <w:r w:rsidR="00F1768A" w:rsidRPr="004E0582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по итогам экспертизы проектов решений Волгодонской городской Думы и участие </w:t>
      </w:r>
      <w:r w:rsidRPr="004E0582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представителей Общественной палаты города Волгодонска в работе Думы </w:t>
      </w:r>
      <w:r w:rsidR="00F1768A" w:rsidRPr="004E0582">
        <w:rPr>
          <w:rStyle w:val="ab"/>
          <w:rFonts w:ascii="Times New Roman" w:hAnsi="Times New Roman" w:cs="Times New Roman"/>
          <w:b w:val="0"/>
          <w:sz w:val="28"/>
          <w:szCs w:val="28"/>
        </w:rPr>
        <w:t>(</w:t>
      </w:r>
      <w:r w:rsidRPr="004E0582">
        <w:rPr>
          <w:rStyle w:val="ab"/>
          <w:rFonts w:ascii="Times New Roman" w:hAnsi="Times New Roman" w:cs="Times New Roman"/>
          <w:b w:val="0"/>
          <w:sz w:val="28"/>
          <w:szCs w:val="28"/>
        </w:rPr>
        <w:t>путем направления повесток дня заседаний Волгодонской городской Думы и ее постоянных комиссий</w:t>
      </w:r>
      <w:r w:rsidR="00F1768A" w:rsidRPr="004E0582">
        <w:rPr>
          <w:rStyle w:val="ab"/>
          <w:rFonts w:ascii="Times New Roman" w:hAnsi="Times New Roman" w:cs="Times New Roman"/>
          <w:b w:val="0"/>
          <w:sz w:val="28"/>
          <w:szCs w:val="28"/>
        </w:rPr>
        <w:t>)</w:t>
      </w:r>
      <w:r w:rsidRPr="004E0582">
        <w:rPr>
          <w:rStyle w:val="ab"/>
          <w:rFonts w:ascii="Times New Roman" w:hAnsi="Times New Roman" w:cs="Times New Roman"/>
          <w:b w:val="0"/>
          <w:sz w:val="28"/>
          <w:szCs w:val="28"/>
        </w:rPr>
        <w:t>.</w:t>
      </w:r>
    </w:p>
    <w:p w:rsidR="00E4764F" w:rsidRPr="004E0582" w:rsidRDefault="00E4764F" w:rsidP="000361A3">
      <w:pPr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4764F">
        <w:rPr>
          <w:rFonts w:ascii="Times New Roman" w:hAnsi="Times New Roman" w:cs="Times New Roman"/>
          <w:sz w:val="28"/>
          <w:szCs w:val="28"/>
        </w:rPr>
        <w:t xml:space="preserve">В 2016 году депутатами Волгодонской городской Думы продолжена практика </w:t>
      </w:r>
      <w:proofErr w:type="gramStart"/>
      <w:r w:rsidRPr="00E4764F">
        <w:rPr>
          <w:rFonts w:ascii="Times New Roman" w:hAnsi="Times New Roman" w:cs="Times New Roman"/>
          <w:sz w:val="28"/>
          <w:szCs w:val="28"/>
        </w:rPr>
        <w:t xml:space="preserve">информирования Координационного  совета </w:t>
      </w:r>
      <w:r w:rsidRPr="00237942">
        <w:rPr>
          <w:rFonts w:ascii="Times New Roman" w:hAnsi="Times New Roman" w:cs="Times New Roman"/>
          <w:sz w:val="28"/>
          <w:szCs w:val="28"/>
        </w:rPr>
        <w:t>Общественной палаты</w:t>
      </w:r>
      <w:r w:rsidR="00666EE4">
        <w:rPr>
          <w:rFonts w:ascii="Times New Roman" w:hAnsi="Times New Roman" w:cs="Times New Roman"/>
          <w:sz w:val="28"/>
          <w:szCs w:val="28"/>
        </w:rPr>
        <w:t xml:space="preserve"> </w:t>
      </w:r>
      <w:r w:rsidRPr="00E4764F">
        <w:rPr>
          <w:rFonts w:ascii="Times New Roman" w:hAnsi="Times New Roman" w:cs="Times New Roman"/>
          <w:sz w:val="28"/>
          <w:szCs w:val="28"/>
        </w:rPr>
        <w:t>города Волгодонска</w:t>
      </w:r>
      <w:proofErr w:type="gramEnd"/>
      <w:r w:rsidRPr="00E4764F">
        <w:rPr>
          <w:rFonts w:ascii="Times New Roman" w:hAnsi="Times New Roman" w:cs="Times New Roman"/>
          <w:sz w:val="28"/>
          <w:szCs w:val="28"/>
        </w:rPr>
        <w:t xml:space="preserve"> о деятельности в избирательных округах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E4764F">
        <w:rPr>
          <w:rFonts w:ascii="Times New Roman" w:hAnsi="Times New Roman" w:cs="Times New Roman"/>
          <w:sz w:val="28"/>
          <w:szCs w:val="28"/>
        </w:rPr>
        <w:t xml:space="preserve"> наиболее важных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4764F">
        <w:rPr>
          <w:rFonts w:ascii="Times New Roman" w:hAnsi="Times New Roman" w:cs="Times New Roman"/>
          <w:sz w:val="28"/>
          <w:szCs w:val="28"/>
        </w:rPr>
        <w:t>трудно решаемых проблемах. В соответствии с утвержденным графиком 14 депутатов представили общественникам</w:t>
      </w:r>
      <w:r w:rsidR="00E86F61">
        <w:rPr>
          <w:rFonts w:ascii="Times New Roman" w:hAnsi="Times New Roman" w:cs="Times New Roman"/>
          <w:sz w:val="28"/>
          <w:szCs w:val="28"/>
        </w:rPr>
        <w:t xml:space="preserve"> </w:t>
      </w:r>
      <w:r w:rsidRPr="00E4764F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>о своей работе</w:t>
      </w:r>
      <w:r w:rsidRPr="00E4764F">
        <w:rPr>
          <w:rFonts w:ascii="Times New Roman" w:hAnsi="Times New Roman" w:cs="Times New Roman"/>
          <w:sz w:val="28"/>
          <w:szCs w:val="28"/>
        </w:rPr>
        <w:t>.</w:t>
      </w:r>
      <w:r w:rsidR="00F743AC">
        <w:rPr>
          <w:rFonts w:ascii="Times New Roman" w:hAnsi="Times New Roman" w:cs="Times New Roman"/>
          <w:sz w:val="28"/>
          <w:szCs w:val="28"/>
        </w:rPr>
        <w:t xml:space="preserve"> </w:t>
      </w:r>
      <w:r w:rsidR="00666EE4">
        <w:rPr>
          <w:rFonts w:ascii="Times New Roman" w:hAnsi="Times New Roman" w:cs="Times New Roman"/>
          <w:sz w:val="28"/>
          <w:szCs w:val="28"/>
        </w:rPr>
        <w:t>Такая форма взаимодействия с Общественной палатой города Волгодонска позволяет расширить спектр информирования населения  о деятельности депутатов в избирательных  округах через общественные организации, совместно обсудить имеющиеся проблемы и пути их решения.</w:t>
      </w:r>
    </w:p>
    <w:p w:rsidR="003D0F0C" w:rsidRPr="003D0F0C" w:rsidRDefault="00276887" w:rsidP="004509AB">
      <w:pPr>
        <w:pStyle w:val="ConsPlusNormal"/>
        <w:spacing w:after="24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582">
        <w:rPr>
          <w:rFonts w:ascii="Times New Roman" w:hAnsi="Times New Roman"/>
          <w:sz w:val="28"/>
          <w:szCs w:val="28"/>
          <w:lang w:eastAsia="ar-SA"/>
        </w:rPr>
        <w:t xml:space="preserve">В целях оказания консультативной помощи Волгодонской городской Думе, а также выражения общественного мнения при принятии Волгодонской городской Думой нормативных правовых актов </w:t>
      </w:r>
      <w:r w:rsidR="00CE29A7" w:rsidRPr="004E0582">
        <w:rPr>
          <w:rFonts w:ascii="Times New Roman" w:hAnsi="Times New Roman"/>
          <w:sz w:val="28"/>
          <w:szCs w:val="28"/>
          <w:lang w:eastAsia="ar-SA"/>
        </w:rPr>
        <w:t xml:space="preserve"> при Волгодонской городской Думе </w:t>
      </w:r>
      <w:r w:rsidRPr="004E0582">
        <w:rPr>
          <w:rFonts w:ascii="Times New Roman" w:hAnsi="Times New Roman"/>
          <w:sz w:val="28"/>
          <w:szCs w:val="28"/>
          <w:lang w:eastAsia="ar-SA"/>
        </w:rPr>
        <w:t>сформирован и работает Совет старейшин.</w:t>
      </w:r>
      <w:r w:rsidR="002607A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E29A7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Pr="00CE29A7">
        <w:rPr>
          <w:rFonts w:ascii="Times New Roman" w:hAnsi="Times New Roman"/>
          <w:sz w:val="28"/>
          <w:szCs w:val="28"/>
          <w:lang w:eastAsia="ar-SA"/>
        </w:rPr>
        <w:lastRenderedPageBreak/>
        <w:t>2016 году</w:t>
      </w:r>
      <w:r w:rsidR="002607A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4764F">
        <w:rPr>
          <w:rFonts w:ascii="Times New Roman" w:eastAsia="Calibri" w:hAnsi="Times New Roman" w:cs="Times New Roman"/>
          <w:sz w:val="28"/>
          <w:szCs w:val="28"/>
        </w:rPr>
        <w:t>было о</w:t>
      </w:r>
      <w:r w:rsidR="003D0F0C" w:rsidRPr="003D0F0C">
        <w:rPr>
          <w:rFonts w:ascii="Times New Roman" w:eastAsia="Calibri" w:hAnsi="Times New Roman" w:cs="Times New Roman"/>
          <w:sz w:val="28"/>
          <w:szCs w:val="28"/>
        </w:rPr>
        <w:t>рганизовано и проведено 6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3D0F0C" w:rsidRPr="003D0F0C">
        <w:rPr>
          <w:rFonts w:ascii="Times New Roman" w:eastAsia="Calibri" w:hAnsi="Times New Roman" w:cs="Times New Roman"/>
          <w:sz w:val="28"/>
          <w:szCs w:val="28"/>
        </w:rPr>
        <w:t xml:space="preserve">заседаний Совета старейшин, </w:t>
      </w:r>
      <w:r w:rsidR="00E4764F">
        <w:rPr>
          <w:rFonts w:ascii="Times New Roman" w:eastAsia="Calibri" w:hAnsi="Times New Roman" w:cs="Times New Roman"/>
          <w:sz w:val="28"/>
          <w:szCs w:val="28"/>
        </w:rPr>
        <w:t>в</w:t>
      </w:r>
      <w:r w:rsidR="00CE29A7">
        <w:rPr>
          <w:rFonts w:ascii="Times New Roman" w:eastAsia="Calibri" w:hAnsi="Times New Roman" w:cs="Times New Roman"/>
          <w:sz w:val="28"/>
          <w:szCs w:val="28"/>
        </w:rPr>
        <w:t> </w:t>
      </w:r>
      <w:r w:rsidR="00E4764F">
        <w:rPr>
          <w:rFonts w:ascii="Times New Roman" w:eastAsia="Calibri" w:hAnsi="Times New Roman" w:cs="Times New Roman"/>
          <w:sz w:val="28"/>
          <w:szCs w:val="28"/>
        </w:rPr>
        <w:t xml:space="preserve">ходе которых </w:t>
      </w:r>
      <w:r w:rsidR="003D0F0C" w:rsidRPr="003D0F0C">
        <w:rPr>
          <w:rFonts w:ascii="Times New Roman" w:eastAsia="Calibri" w:hAnsi="Times New Roman" w:cs="Times New Roman"/>
          <w:sz w:val="28"/>
          <w:szCs w:val="28"/>
        </w:rPr>
        <w:t xml:space="preserve">рассмотрено 15 вопросов. </w:t>
      </w:r>
      <w:proofErr w:type="gramStart"/>
      <w:r w:rsidR="003D0F0C" w:rsidRPr="003D0F0C">
        <w:rPr>
          <w:rFonts w:ascii="Times New Roman" w:eastAsia="Calibri" w:hAnsi="Times New Roman" w:cs="Times New Roman"/>
          <w:sz w:val="28"/>
          <w:szCs w:val="28"/>
        </w:rPr>
        <w:t>Совет старейшин</w:t>
      </w:r>
      <w:r w:rsidR="00E4764F">
        <w:rPr>
          <w:rFonts w:ascii="Times New Roman" w:eastAsia="Calibri" w:hAnsi="Times New Roman" w:cs="Times New Roman"/>
          <w:sz w:val="28"/>
          <w:szCs w:val="28"/>
        </w:rPr>
        <w:t>,</w:t>
      </w:r>
      <w:r w:rsidR="003D0F0C" w:rsidRPr="003D0F0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</w:t>
      </w:r>
      <w:r w:rsidR="00CE29A7">
        <w:rPr>
          <w:rFonts w:ascii="Times New Roman" w:eastAsia="Calibri" w:hAnsi="Times New Roman" w:cs="Times New Roman"/>
          <w:sz w:val="28"/>
          <w:szCs w:val="28"/>
        </w:rPr>
        <w:t> </w:t>
      </w:r>
      <w:r w:rsidR="003D0F0C" w:rsidRPr="003D0F0C">
        <w:rPr>
          <w:rFonts w:ascii="Times New Roman" w:eastAsia="Calibri" w:hAnsi="Times New Roman" w:cs="Times New Roman"/>
          <w:sz w:val="28"/>
          <w:szCs w:val="28"/>
        </w:rPr>
        <w:t>положением о нём</w:t>
      </w:r>
      <w:r w:rsidR="00E4764F">
        <w:rPr>
          <w:rFonts w:ascii="Times New Roman" w:eastAsia="Calibri" w:hAnsi="Times New Roman" w:cs="Times New Roman"/>
          <w:sz w:val="28"/>
          <w:szCs w:val="28"/>
        </w:rPr>
        <w:t>,</w:t>
      </w:r>
      <w:r w:rsidR="002607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F0C" w:rsidRPr="003D0F0C">
        <w:rPr>
          <w:rFonts w:ascii="Times New Roman" w:eastAsia="Calibri" w:hAnsi="Times New Roman" w:cs="Times New Roman"/>
          <w:sz w:val="28"/>
          <w:szCs w:val="28"/>
          <w:lang w:eastAsia="ar-SA"/>
        </w:rPr>
        <w:t>инициировал внесение через председателя Волгодонской городской Думы – главу города Волгодонска предложений по</w:t>
      </w:r>
      <w:r w:rsidR="00CE29A7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="003D0F0C" w:rsidRPr="003D0F0C">
        <w:rPr>
          <w:rFonts w:ascii="Times New Roman" w:eastAsia="Calibri" w:hAnsi="Times New Roman" w:cs="Times New Roman"/>
          <w:sz w:val="28"/>
          <w:szCs w:val="28"/>
          <w:lang w:eastAsia="ar-SA"/>
        </w:rPr>
        <w:t>вопросам проведения ярмарок выходного дня на площади Победы</w:t>
      </w:r>
      <w:r w:rsidR="00E4764F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2607A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D0F0C" w:rsidRPr="003D0F0C">
        <w:rPr>
          <w:rFonts w:ascii="Times New Roman" w:eastAsia="Calibri" w:hAnsi="Times New Roman" w:cs="Times New Roman"/>
          <w:sz w:val="28"/>
          <w:szCs w:val="28"/>
        </w:rPr>
        <w:t>состояни</w:t>
      </w:r>
      <w:r w:rsidR="00E4764F">
        <w:rPr>
          <w:rFonts w:ascii="Times New Roman" w:eastAsia="Calibri" w:hAnsi="Times New Roman" w:cs="Times New Roman"/>
          <w:sz w:val="28"/>
          <w:szCs w:val="28"/>
        </w:rPr>
        <w:t>я</w:t>
      </w:r>
      <w:r w:rsidR="003D0F0C" w:rsidRPr="003D0F0C">
        <w:rPr>
          <w:rFonts w:ascii="Times New Roman" w:eastAsia="Calibri" w:hAnsi="Times New Roman" w:cs="Times New Roman"/>
          <w:sz w:val="28"/>
          <w:szCs w:val="28"/>
        </w:rPr>
        <w:t xml:space="preserve"> отделения для ветеранов войн </w:t>
      </w:r>
      <w:r w:rsidR="00E4764F">
        <w:rPr>
          <w:rFonts w:ascii="Times New Roman" w:eastAsia="Calibri" w:hAnsi="Times New Roman" w:cs="Times New Roman"/>
          <w:sz w:val="28"/>
          <w:szCs w:val="28"/>
        </w:rPr>
        <w:t>в</w:t>
      </w:r>
      <w:r w:rsidR="003D0F0C" w:rsidRPr="003D0F0C">
        <w:rPr>
          <w:rFonts w:ascii="Times New Roman" w:eastAsia="Calibri" w:hAnsi="Times New Roman" w:cs="Times New Roman"/>
          <w:sz w:val="28"/>
          <w:szCs w:val="28"/>
        </w:rPr>
        <w:t xml:space="preserve"> МУЗ «Городская больница №1» и</w:t>
      </w:r>
      <w:r w:rsidR="00CE29A7">
        <w:rPr>
          <w:rFonts w:ascii="Times New Roman" w:eastAsia="Calibri" w:hAnsi="Times New Roman" w:cs="Times New Roman"/>
          <w:sz w:val="28"/>
          <w:szCs w:val="28"/>
        </w:rPr>
        <w:t> </w:t>
      </w:r>
      <w:r w:rsidR="003D0F0C" w:rsidRPr="003D0F0C">
        <w:rPr>
          <w:rFonts w:ascii="Times New Roman" w:eastAsia="Calibri" w:hAnsi="Times New Roman" w:cs="Times New Roman"/>
          <w:sz w:val="28"/>
          <w:szCs w:val="28"/>
        </w:rPr>
        <w:t>качестве лечения в нем</w:t>
      </w:r>
      <w:r w:rsidR="00E4764F">
        <w:rPr>
          <w:rFonts w:ascii="Times New Roman" w:eastAsia="Calibri" w:hAnsi="Times New Roman" w:cs="Times New Roman"/>
          <w:sz w:val="28"/>
          <w:szCs w:val="28"/>
        </w:rPr>
        <w:t>,</w:t>
      </w:r>
      <w:r w:rsidR="003D0F0C" w:rsidRPr="003D0F0C">
        <w:rPr>
          <w:rFonts w:ascii="Times New Roman" w:eastAsia="Calibri" w:hAnsi="Times New Roman" w:cs="Times New Roman"/>
          <w:sz w:val="28"/>
          <w:szCs w:val="28"/>
        </w:rPr>
        <w:t xml:space="preserve"> захоронения супругов на Аллее почетных захоронений и др.</w:t>
      </w:r>
      <w:proofErr w:type="gramEnd"/>
    </w:p>
    <w:p w:rsidR="003D0F0C" w:rsidRPr="003D0F0C" w:rsidRDefault="003D0F0C" w:rsidP="00366CA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F0C">
        <w:rPr>
          <w:rFonts w:ascii="Times New Roman" w:eastAsia="Times New Roman" w:hAnsi="Times New Roman" w:cs="Times New Roman"/>
          <w:sz w:val="28"/>
          <w:szCs w:val="28"/>
        </w:rPr>
        <w:t>В марте 2016 года Волгодонская городская Дума приняла новую редакцию положения о Молодёжном парламенте</w:t>
      </w:r>
      <w:r w:rsidR="00E4764F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Pr="003D0F0C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="00E4764F">
        <w:rPr>
          <w:rFonts w:ascii="Times New Roman" w:eastAsia="Times New Roman" w:hAnsi="Times New Roman" w:cs="Times New Roman"/>
          <w:sz w:val="28"/>
          <w:szCs w:val="28"/>
        </w:rPr>
        <w:t>которы</w:t>
      </w:r>
      <w:r w:rsidRPr="003D0F0C">
        <w:rPr>
          <w:rFonts w:ascii="Times New Roman" w:eastAsia="Times New Roman" w:hAnsi="Times New Roman" w:cs="Times New Roman"/>
          <w:sz w:val="28"/>
          <w:szCs w:val="28"/>
        </w:rPr>
        <w:t>м Молодёжный парламент формируется на 2 года в количестве 15 человек, которых определяет конкурсная комиссия. Распоряжением председателя городской Думы – главы города была сформирована конкурсная комиссия в составе 7-ми человек. Для участия в конкурсе кандидаты в члены</w:t>
      </w:r>
      <w:r w:rsidRPr="003D0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Молодежного парламента</w:t>
      </w:r>
      <w:r w:rsidRPr="003D0F0C"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16 до 35 лет</w:t>
      </w:r>
      <w:r w:rsidRPr="003D0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должны были направить конкурсную заявку, резюме и программное заявление, которое является выражением позиции, а также предложений кандидата по вопросам перспективы развития молодежной политики в городе Волгодонске.  Всего </w:t>
      </w:r>
      <w:r w:rsidRPr="003D0F0C">
        <w:rPr>
          <w:rFonts w:ascii="Times New Roman" w:eastAsia="Times New Roman" w:hAnsi="Times New Roman" w:cs="Times New Roman"/>
          <w:sz w:val="28"/>
          <w:szCs w:val="28"/>
        </w:rPr>
        <w:t xml:space="preserve">подали заявки 30 человек, из них </w:t>
      </w:r>
      <w:r w:rsidR="00F45EF4">
        <w:rPr>
          <w:rFonts w:ascii="Times New Roman" w:eastAsia="Times New Roman" w:hAnsi="Times New Roman" w:cs="Times New Roman"/>
          <w:sz w:val="28"/>
          <w:szCs w:val="28"/>
        </w:rPr>
        <w:t xml:space="preserve">трое </w:t>
      </w:r>
      <w:r w:rsidRPr="003D0F0C">
        <w:rPr>
          <w:rFonts w:ascii="Times New Roman" w:eastAsia="Times New Roman" w:hAnsi="Times New Roman" w:cs="Times New Roman"/>
          <w:sz w:val="28"/>
          <w:szCs w:val="28"/>
        </w:rPr>
        <w:t>представили ходатайства депутатов Волгодонской городской Думы, один - выдвинут учебным заведением, все остальные воспользовались правом самовыдвижения. По итогам двух этапов конкурса</w:t>
      </w:r>
      <w:r w:rsidR="00E833E1">
        <w:rPr>
          <w:rFonts w:ascii="Times New Roman" w:eastAsia="Times New Roman" w:hAnsi="Times New Roman" w:cs="Times New Roman"/>
          <w:sz w:val="28"/>
          <w:szCs w:val="28"/>
        </w:rPr>
        <w:t xml:space="preserve"> определились 15 победителей. </w:t>
      </w:r>
      <w:r w:rsidRPr="003D0F0C">
        <w:rPr>
          <w:rFonts w:ascii="Times New Roman" w:eastAsia="Times New Roman" w:hAnsi="Times New Roman" w:cs="Times New Roman"/>
          <w:sz w:val="28"/>
          <w:szCs w:val="28"/>
        </w:rPr>
        <w:t xml:space="preserve">Также в соответствии с положением о Молодёжном парламенте 5 человек </w:t>
      </w:r>
      <w:r w:rsidR="00E4764F"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 w:rsidRPr="003D0F0C">
        <w:rPr>
          <w:rFonts w:ascii="Times New Roman" w:eastAsia="Times New Roman" w:hAnsi="Times New Roman" w:cs="Times New Roman"/>
          <w:sz w:val="28"/>
          <w:szCs w:val="28"/>
        </w:rPr>
        <w:t>направ</w:t>
      </w:r>
      <w:r w:rsidR="00E4764F">
        <w:rPr>
          <w:rFonts w:ascii="Times New Roman" w:eastAsia="Times New Roman" w:hAnsi="Times New Roman" w:cs="Times New Roman"/>
          <w:sz w:val="28"/>
          <w:szCs w:val="28"/>
        </w:rPr>
        <w:t>лены</w:t>
      </w:r>
      <w:r w:rsidRPr="003D0F0C">
        <w:rPr>
          <w:rFonts w:ascii="Times New Roman" w:eastAsia="Times New Roman" w:hAnsi="Times New Roman" w:cs="Times New Roman"/>
          <w:sz w:val="28"/>
          <w:szCs w:val="28"/>
        </w:rPr>
        <w:t xml:space="preserve"> в резерв Молодёжного парламента.</w:t>
      </w:r>
    </w:p>
    <w:p w:rsidR="003D0F0C" w:rsidRPr="003D0F0C" w:rsidRDefault="003D0F0C" w:rsidP="00366CA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F0C">
        <w:rPr>
          <w:rFonts w:ascii="Times New Roman" w:hAnsi="Times New Roman" w:cs="Times New Roman"/>
          <w:sz w:val="28"/>
          <w:szCs w:val="28"/>
        </w:rPr>
        <w:t>М</w:t>
      </w:r>
      <w:r w:rsidRPr="003D0F0C">
        <w:rPr>
          <w:rFonts w:ascii="Times New Roman" w:eastAsia="Times New Roman" w:hAnsi="Times New Roman" w:cs="Times New Roman"/>
          <w:sz w:val="28"/>
          <w:szCs w:val="28"/>
        </w:rPr>
        <w:t>олодёжный парламент впервые собрался на заседание в новом составе 2</w:t>
      </w:r>
      <w:r w:rsidR="00F70F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0F0C">
        <w:rPr>
          <w:rFonts w:ascii="Times New Roman" w:eastAsia="Times New Roman" w:hAnsi="Times New Roman" w:cs="Times New Roman"/>
          <w:sz w:val="28"/>
          <w:szCs w:val="28"/>
        </w:rPr>
        <w:t xml:space="preserve">июня 2016г. </w:t>
      </w:r>
      <w:proofErr w:type="gramStart"/>
      <w:r w:rsidRPr="003D0F0C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2016 г. члены Молодежного парламента приняли участие в</w:t>
      </w:r>
      <w:r w:rsidR="00F70F5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3D0F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молодёжном форуме «Донская волна»,  в предвыборный период активно включились в работу по повышению электоральной активности молодёжи: своими силами сняли ролик о важности участия молодёжи в выборах, который был размещён в социальных сетях; организовали студенческий </w:t>
      </w:r>
      <w:proofErr w:type="spellStart"/>
      <w:r w:rsidRPr="003D0F0C">
        <w:rPr>
          <w:rFonts w:ascii="Times New Roman" w:eastAsia="Times New Roman" w:hAnsi="Times New Roman" w:cs="Times New Roman"/>
          <w:sz w:val="28"/>
          <w:szCs w:val="28"/>
          <w:lang w:eastAsia="ar-SA"/>
        </w:rPr>
        <w:t>флешмоб</w:t>
      </w:r>
      <w:proofErr w:type="spellEnd"/>
      <w:r w:rsidRPr="003D0F0C">
        <w:rPr>
          <w:rFonts w:ascii="Times New Roman" w:eastAsia="Times New Roman" w:hAnsi="Times New Roman" w:cs="Times New Roman"/>
          <w:sz w:val="28"/>
          <w:szCs w:val="28"/>
          <w:lang w:eastAsia="ar-SA"/>
        </w:rPr>
        <w:t>; провели встречи со студентами техникума металлообработки и</w:t>
      </w:r>
      <w:r w:rsidR="00F70F5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3D0F0C">
        <w:rPr>
          <w:rFonts w:ascii="Times New Roman" w:eastAsia="Times New Roman" w:hAnsi="Times New Roman" w:cs="Times New Roman"/>
          <w:sz w:val="28"/>
          <w:szCs w:val="28"/>
          <w:lang w:eastAsia="ar-SA"/>
        </w:rPr>
        <w:t>машиностроения, медицинского училища, ВИТИ НИЯУ МИФИ.</w:t>
      </w:r>
      <w:proofErr w:type="gramEnd"/>
    </w:p>
    <w:p w:rsidR="00903677" w:rsidRPr="00FB52C9" w:rsidRDefault="00E4764F" w:rsidP="00BC6B1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РАБОТА В ОКРУГАХ</w:t>
      </w:r>
    </w:p>
    <w:p w:rsidR="00E82352" w:rsidRPr="008C20C9" w:rsidRDefault="00E82352" w:rsidP="00E82352">
      <w:pPr>
        <w:pStyle w:val="a8"/>
        <w:spacing w:before="0" w:beforeAutospacing="0" w:after="0" w:afterAutospacing="0" w:line="276" w:lineRule="auto"/>
        <w:ind w:firstLine="708"/>
        <w:jc w:val="both"/>
        <w:rPr>
          <w:b/>
          <w:color w:val="FF0000"/>
          <w:sz w:val="28"/>
          <w:szCs w:val="28"/>
          <w:shd w:val="clear" w:color="auto" w:fill="FFFFFF"/>
        </w:rPr>
      </w:pPr>
      <w:r w:rsidRPr="00E4764F">
        <w:rPr>
          <w:sz w:val="28"/>
          <w:szCs w:val="28"/>
        </w:rPr>
        <w:t xml:space="preserve">В 2016 году </w:t>
      </w:r>
      <w:r w:rsidRPr="00653203">
        <w:rPr>
          <w:sz w:val="28"/>
          <w:szCs w:val="28"/>
        </w:rPr>
        <w:t>депутатская</w:t>
      </w:r>
      <w:r>
        <w:rPr>
          <w:sz w:val="28"/>
          <w:szCs w:val="28"/>
        </w:rPr>
        <w:t xml:space="preserve"> </w:t>
      </w:r>
      <w:r w:rsidRPr="00653203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в округах </w:t>
      </w:r>
      <w:r w:rsidRPr="00965592">
        <w:rPr>
          <w:sz w:val="28"/>
          <w:szCs w:val="28"/>
        </w:rPr>
        <w:t>была объединена</w:t>
      </w:r>
      <w:r>
        <w:rPr>
          <w:sz w:val="28"/>
          <w:szCs w:val="28"/>
        </w:rPr>
        <w:t xml:space="preserve"> </w:t>
      </w:r>
      <w:r w:rsidRPr="00E4764F">
        <w:rPr>
          <w:sz w:val="28"/>
          <w:szCs w:val="28"/>
        </w:rPr>
        <w:t>в пять социальных проектов: «Уютные дворы», «От чистого истока», «Пусть не прервется временем общение»,</w:t>
      </w:r>
      <w:r>
        <w:rPr>
          <w:sz w:val="28"/>
          <w:szCs w:val="28"/>
        </w:rPr>
        <w:t xml:space="preserve"> </w:t>
      </w:r>
      <w:r w:rsidRPr="00E4764F">
        <w:rPr>
          <w:sz w:val="28"/>
          <w:szCs w:val="28"/>
        </w:rPr>
        <w:t xml:space="preserve">«От ГТО к здоровой нации»,  </w:t>
      </w:r>
      <w:r w:rsidRPr="00E4764F">
        <w:rPr>
          <w:sz w:val="28"/>
          <w:szCs w:val="28"/>
        </w:rPr>
        <w:lastRenderedPageBreak/>
        <w:t>«Правопорядок – общее дело».</w:t>
      </w:r>
      <w:r>
        <w:rPr>
          <w:sz w:val="28"/>
          <w:szCs w:val="28"/>
        </w:rPr>
        <w:t xml:space="preserve"> </w:t>
      </w:r>
      <w:r w:rsidRPr="00E4764F">
        <w:rPr>
          <w:sz w:val="28"/>
          <w:szCs w:val="28"/>
        </w:rPr>
        <w:t xml:space="preserve">В течение года </w:t>
      </w:r>
      <w:r w:rsidRPr="00E4764F">
        <w:rPr>
          <w:sz w:val="28"/>
          <w:szCs w:val="34"/>
        </w:rPr>
        <w:t xml:space="preserve">в избирательных округах проведена большая работа по их </w:t>
      </w:r>
      <w:r w:rsidRPr="00E4764F">
        <w:rPr>
          <w:bCs/>
          <w:sz w:val="28"/>
          <w:szCs w:val="34"/>
        </w:rPr>
        <w:t>реализации</w:t>
      </w:r>
      <w:r>
        <w:rPr>
          <w:bCs/>
          <w:sz w:val="28"/>
          <w:szCs w:val="34"/>
        </w:rPr>
        <w:t xml:space="preserve">. </w:t>
      </w:r>
    </w:p>
    <w:p w:rsidR="00E82352" w:rsidRDefault="00E82352" w:rsidP="00E82352">
      <w:pPr>
        <w:ind w:firstLine="708"/>
        <w:jc w:val="both"/>
        <w:rPr>
          <w:rFonts w:ascii="Times New Roman" w:hAnsi="Times New Roman" w:cs="Times New Roman"/>
          <w:sz w:val="28"/>
          <w:szCs w:val="34"/>
        </w:rPr>
      </w:pPr>
      <w:r w:rsidRPr="00E476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рамках проекта  «Уютные дворы»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E0582">
        <w:rPr>
          <w:rFonts w:ascii="Times New Roman" w:hAnsi="Times New Roman" w:cs="Times New Roman"/>
          <w:sz w:val="28"/>
          <w:szCs w:val="34"/>
        </w:rPr>
        <w:t>выполнены:  установка</w:t>
      </w:r>
      <w:r>
        <w:rPr>
          <w:rFonts w:ascii="Times New Roman" w:hAnsi="Times New Roman" w:cs="Times New Roman"/>
          <w:sz w:val="28"/>
          <w:szCs w:val="34"/>
        </w:rPr>
        <w:t xml:space="preserve"> малых архитектурных форм</w:t>
      </w:r>
      <w:r w:rsidRPr="00E4764F">
        <w:rPr>
          <w:rFonts w:ascii="Times New Roman" w:hAnsi="Times New Roman" w:cs="Times New Roman"/>
          <w:sz w:val="28"/>
          <w:szCs w:val="34"/>
        </w:rPr>
        <w:t xml:space="preserve">,  обрезка деревьев, асфальтирование внутриквартальных проездов и тротуаров, </w:t>
      </w:r>
      <w:r w:rsidRPr="00E82352">
        <w:rPr>
          <w:rFonts w:ascii="Times New Roman" w:hAnsi="Times New Roman" w:cs="Times New Roman"/>
          <w:sz w:val="28"/>
          <w:szCs w:val="34"/>
        </w:rPr>
        <w:t xml:space="preserve">впервые </w:t>
      </w:r>
      <w:r w:rsidR="00F743AC">
        <w:rPr>
          <w:rFonts w:ascii="Times New Roman" w:hAnsi="Times New Roman" w:cs="Times New Roman"/>
          <w:sz w:val="28"/>
          <w:szCs w:val="34"/>
        </w:rPr>
        <w:t>на</w:t>
      </w:r>
      <w:r w:rsidR="00F743AC" w:rsidRPr="00E4764F">
        <w:rPr>
          <w:rFonts w:ascii="Times New Roman" w:hAnsi="Times New Roman" w:cs="Times New Roman"/>
          <w:sz w:val="28"/>
          <w:szCs w:val="34"/>
        </w:rPr>
        <w:t xml:space="preserve"> придомовой территории многоквартирных домов</w:t>
      </w:r>
      <w:r w:rsidR="00F743AC">
        <w:rPr>
          <w:rFonts w:ascii="Times New Roman" w:hAnsi="Times New Roman" w:cs="Times New Roman"/>
          <w:sz w:val="28"/>
          <w:szCs w:val="34"/>
        </w:rPr>
        <w:t xml:space="preserve"> </w:t>
      </w:r>
      <w:r w:rsidRPr="00E82352">
        <w:rPr>
          <w:rFonts w:ascii="Times New Roman" w:hAnsi="Times New Roman" w:cs="Times New Roman"/>
          <w:sz w:val="28"/>
          <w:szCs w:val="34"/>
        </w:rPr>
        <w:t>оборудовано 5 гостевых парковок</w:t>
      </w:r>
      <w:r>
        <w:rPr>
          <w:rFonts w:ascii="Times New Roman" w:hAnsi="Times New Roman" w:cs="Times New Roman"/>
          <w:sz w:val="28"/>
          <w:szCs w:val="34"/>
        </w:rPr>
        <w:t xml:space="preserve"> на условиях </w:t>
      </w:r>
      <w:proofErr w:type="spellStart"/>
      <w:r>
        <w:rPr>
          <w:rFonts w:ascii="Times New Roman" w:hAnsi="Times New Roman" w:cs="Times New Roman"/>
          <w:sz w:val="28"/>
          <w:szCs w:val="34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34"/>
        </w:rPr>
        <w:t xml:space="preserve"> с собственниками</w:t>
      </w:r>
      <w:r w:rsidRPr="00E4764F">
        <w:rPr>
          <w:rFonts w:ascii="Times New Roman" w:hAnsi="Times New Roman" w:cs="Times New Roman"/>
          <w:sz w:val="28"/>
          <w:szCs w:val="34"/>
        </w:rPr>
        <w:t>.</w:t>
      </w:r>
      <w:r>
        <w:rPr>
          <w:rFonts w:ascii="Times New Roman" w:hAnsi="Times New Roman" w:cs="Times New Roman"/>
          <w:sz w:val="28"/>
          <w:szCs w:val="34"/>
        </w:rPr>
        <w:t xml:space="preserve"> </w:t>
      </w:r>
      <w:r w:rsidR="002F54E3">
        <w:rPr>
          <w:rFonts w:ascii="Times New Roman" w:hAnsi="Times New Roman" w:cs="Times New Roman"/>
          <w:sz w:val="28"/>
          <w:szCs w:val="34"/>
        </w:rPr>
        <w:t>Основные виды работ, выполненные за счет так называемых «депутатских средств» представлены в таблице.</w:t>
      </w:r>
    </w:p>
    <w:tbl>
      <w:tblPr>
        <w:tblStyle w:val="a9"/>
        <w:tblW w:w="10030" w:type="dxa"/>
        <w:tblInd w:w="-459" w:type="dxa"/>
        <w:tblLayout w:type="fixed"/>
        <w:tblLook w:val="04A0"/>
      </w:tblPr>
      <w:tblGrid>
        <w:gridCol w:w="2575"/>
        <w:gridCol w:w="1820"/>
        <w:gridCol w:w="1559"/>
        <w:gridCol w:w="1276"/>
        <w:gridCol w:w="1302"/>
        <w:gridCol w:w="1498"/>
      </w:tblGrid>
      <w:tr w:rsidR="00F743AC" w:rsidTr="00F743AC">
        <w:tc>
          <w:tcPr>
            <w:tcW w:w="2575" w:type="dxa"/>
            <w:vMerge w:val="restart"/>
            <w:shd w:val="clear" w:color="auto" w:fill="8DB3E2" w:themeFill="text2" w:themeFillTint="66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  <w:tc>
          <w:tcPr>
            <w:tcW w:w="3379" w:type="dxa"/>
            <w:gridSpan w:val="2"/>
            <w:shd w:val="clear" w:color="auto" w:fill="8DB3E2" w:themeFill="text2" w:themeFillTint="66"/>
          </w:tcPr>
          <w:p w:rsidR="00F743AC" w:rsidRPr="00D63B74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выполненных работ</w:t>
            </w:r>
          </w:p>
        </w:tc>
        <w:tc>
          <w:tcPr>
            <w:tcW w:w="4076" w:type="dxa"/>
            <w:gridSpan w:val="3"/>
            <w:shd w:val="clear" w:color="auto" w:fill="8DB3E2" w:themeFill="text2" w:themeFillTint="66"/>
          </w:tcPr>
          <w:p w:rsidR="00F743AC" w:rsidRPr="00D63B74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63B74">
              <w:rPr>
                <w:sz w:val="28"/>
                <w:szCs w:val="28"/>
              </w:rPr>
              <w:t>Сумма израсходованных средств (млн. руб.)</w:t>
            </w:r>
          </w:p>
        </w:tc>
      </w:tr>
      <w:tr w:rsidR="00F743AC" w:rsidTr="00F743AC">
        <w:tc>
          <w:tcPr>
            <w:tcW w:w="2575" w:type="dxa"/>
            <w:vMerge/>
            <w:shd w:val="clear" w:color="auto" w:fill="8DB3E2" w:themeFill="text2" w:themeFillTint="66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DAEEF3" w:themeFill="accent5" w:themeFillTint="33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302" w:type="dxa"/>
            <w:shd w:val="clear" w:color="auto" w:fill="DAEEF3" w:themeFill="accent5" w:themeFillTint="33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4103B">
              <w:rPr>
                <w:sz w:val="28"/>
                <w:szCs w:val="28"/>
              </w:rPr>
              <w:t>Сравнение по годам</w:t>
            </w:r>
          </w:p>
        </w:tc>
      </w:tr>
      <w:tr w:rsidR="00F743AC" w:rsidTr="00F743AC">
        <w:tc>
          <w:tcPr>
            <w:tcW w:w="2575" w:type="dxa"/>
            <w:shd w:val="clear" w:color="auto" w:fill="8DB3E2" w:themeFill="text2" w:themeFillTint="66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C3A74">
              <w:rPr>
                <w:sz w:val="28"/>
                <w:szCs w:val="28"/>
              </w:rPr>
              <w:t>Ремонт внутриквартальных проездов, тротуаров устройство парковок (кв. м.)</w:t>
            </w:r>
          </w:p>
        </w:tc>
        <w:tc>
          <w:tcPr>
            <w:tcW w:w="1820" w:type="dxa"/>
            <w:shd w:val="clear" w:color="auto" w:fill="DAEEF3" w:themeFill="accent5" w:themeFillTint="33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63B74">
              <w:rPr>
                <w:sz w:val="28"/>
                <w:szCs w:val="28"/>
              </w:rPr>
              <w:t>11234,10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F743AC" w:rsidRPr="00D63B74" w:rsidRDefault="00F743AC" w:rsidP="00F743A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D63B74">
              <w:rPr>
                <w:sz w:val="28"/>
                <w:szCs w:val="28"/>
              </w:rPr>
              <w:t>6971,0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F743AC" w:rsidRPr="00D63B74" w:rsidRDefault="00F743AC" w:rsidP="00F743A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D63B74">
              <w:rPr>
                <w:sz w:val="28"/>
                <w:szCs w:val="28"/>
              </w:rPr>
              <w:t>10, 019</w:t>
            </w:r>
          </w:p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DAEEF3" w:themeFill="accent5" w:themeFillTint="33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63B74">
              <w:rPr>
                <w:sz w:val="28"/>
                <w:szCs w:val="28"/>
              </w:rPr>
              <w:t>4,535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F743AC" w:rsidRPr="00D63B74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4103B">
              <w:rPr>
                <w:sz w:val="28"/>
                <w:szCs w:val="28"/>
              </w:rPr>
              <w:t>-5,484</w:t>
            </w:r>
          </w:p>
        </w:tc>
      </w:tr>
      <w:tr w:rsidR="00F743AC" w:rsidTr="00F743AC">
        <w:tc>
          <w:tcPr>
            <w:tcW w:w="2575" w:type="dxa"/>
            <w:shd w:val="clear" w:color="auto" w:fill="8DB3E2" w:themeFill="text2" w:themeFillTint="66"/>
          </w:tcPr>
          <w:p w:rsidR="00F743AC" w:rsidRDefault="00F743AC" w:rsidP="00F743A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C3A74">
              <w:rPr>
                <w:sz w:val="28"/>
                <w:szCs w:val="28"/>
              </w:rPr>
              <w:t xml:space="preserve">Установка </w:t>
            </w:r>
          </w:p>
          <w:p w:rsidR="00F743AC" w:rsidRPr="00EC3A74" w:rsidRDefault="00F743AC" w:rsidP="00F743A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EC3A74">
              <w:rPr>
                <w:sz w:val="28"/>
                <w:szCs w:val="28"/>
              </w:rPr>
              <w:t>МАФов</w:t>
            </w:r>
            <w:proofErr w:type="spellEnd"/>
          </w:p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C3A74">
              <w:rPr>
                <w:sz w:val="28"/>
                <w:szCs w:val="28"/>
              </w:rPr>
              <w:t>(штук)</w:t>
            </w:r>
          </w:p>
        </w:tc>
        <w:tc>
          <w:tcPr>
            <w:tcW w:w="1820" w:type="dxa"/>
            <w:shd w:val="clear" w:color="auto" w:fill="DAEEF3" w:themeFill="accent5" w:themeFillTint="33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63B74">
              <w:rPr>
                <w:sz w:val="28"/>
                <w:szCs w:val="28"/>
              </w:rPr>
              <w:t>343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F743AC" w:rsidRPr="00D63B74" w:rsidRDefault="00F743AC" w:rsidP="00F743A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D63B74">
              <w:rPr>
                <w:sz w:val="28"/>
                <w:szCs w:val="28"/>
              </w:rPr>
              <w:t>206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F743AC" w:rsidRPr="00D63B74" w:rsidRDefault="00F743AC" w:rsidP="00F743A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D63B74">
              <w:rPr>
                <w:sz w:val="28"/>
                <w:szCs w:val="28"/>
              </w:rPr>
              <w:t>10,712</w:t>
            </w:r>
          </w:p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DAEEF3" w:themeFill="accent5" w:themeFillTint="33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63B74">
              <w:rPr>
                <w:sz w:val="28"/>
                <w:szCs w:val="28"/>
              </w:rPr>
              <w:t>6,223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F743AC" w:rsidRPr="00D63B74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4103B">
              <w:rPr>
                <w:sz w:val="28"/>
                <w:szCs w:val="28"/>
              </w:rPr>
              <w:t>-4,489</w:t>
            </w:r>
          </w:p>
        </w:tc>
      </w:tr>
      <w:tr w:rsidR="00F743AC" w:rsidTr="00F743AC">
        <w:tc>
          <w:tcPr>
            <w:tcW w:w="2575" w:type="dxa"/>
            <w:shd w:val="clear" w:color="auto" w:fill="8DB3E2" w:themeFill="text2" w:themeFillTint="66"/>
          </w:tcPr>
          <w:p w:rsidR="00F743AC" w:rsidRPr="00EC3A74" w:rsidRDefault="00F743AC" w:rsidP="00F743A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EC3A74">
              <w:rPr>
                <w:sz w:val="28"/>
                <w:szCs w:val="28"/>
              </w:rPr>
              <w:t>Валка и омоложение деревьев (штук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20" w:type="dxa"/>
            <w:shd w:val="clear" w:color="auto" w:fill="DAEEF3" w:themeFill="accent5" w:themeFillTint="33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63B74">
              <w:rPr>
                <w:sz w:val="28"/>
                <w:szCs w:val="28"/>
              </w:rPr>
              <w:t>222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F743AC" w:rsidRPr="00D63B74" w:rsidRDefault="00F743AC" w:rsidP="00F743A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D63B74">
              <w:rPr>
                <w:sz w:val="28"/>
                <w:szCs w:val="28"/>
              </w:rPr>
              <w:t>170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F743AC" w:rsidRPr="00D63B74" w:rsidRDefault="00F743AC" w:rsidP="00F743A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D63B74">
              <w:rPr>
                <w:sz w:val="28"/>
                <w:szCs w:val="28"/>
              </w:rPr>
              <w:t>0,495</w:t>
            </w:r>
          </w:p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DAEEF3" w:themeFill="accent5" w:themeFillTint="33"/>
          </w:tcPr>
          <w:p w:rsidR="00F743AC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63B74">
              <w:rPr>
                <w:sz w:val="28"/>
                <w:szCs w:val="28"/>
              </w:rPr>
              <w:t>0,374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F743AC" w:rsidRPr="00D63B74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4103B">
              <w:rPr>
                <w:sz w:val="28"/>
                <w:szCs w:val="28"/>
              </w:rPr>
              <w:t>-0,121</w:t>
            </w:r>
          </w:p>
        </w:tc>
      </w:tr>
      <w:tr w:rsidR="00F743AC" w:rsidTr="00F743AC">
        <w:tc>
          <w:tcPr>
            <w:tcW w:w="2575" w:type="dxa"/>
            <w:shd w:val="clear" w:color="auto" w:fill="8DB3E2" w:themeFill="text2" w:themeFillTint="66"/>
          </w:tcPr>
          <w:p w:rsidR="00F743AC" w:rsidRPr="00EC3A74" w:rsidRDefault="00F743AC" w:rsidP="00F743A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350C8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379" w:type="dxa"/>
            <w:gridSpan w:val="2"/>
            <w:shd w:val="clear" w:color="auto" w:fill="DAEEF3" w:themeFill="accent5" w:themeFillTint="33"/>
          </w:tcPr>
          <w:p w:rsidR="00F743AC" w:rsidRPr="00D63B74" w:rsidRDefault="00F743AC" w:rsidP="00F743A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F743AC" w:rsidRPr="00D63B74" w:rsidRDefault="00F743AC" w:rsidP="00F743A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21,226</w:t>
            </w:r>
          </w:p>
        </w:tc>
        <w:tc>
          <w:tcPr>
            <w:tcW w:w="1302" w:type="dxa"/>
            <w:shd w:val="clear" w:color="auto" w:fill="DAEEF3" w:themeFill="accent5" w:themeFillTint="33"/>
          </w:tcPr>
          <w:p w:rsidR="00F743AC" w:rsidRPr="00D63B74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11,132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F743AC" w:rsidRPr="0044103B" w:rsidRDefault="00F743AC" w:rsidP="00F743A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- 10,094</w:t>
            </w:r>
          </w:p>
        </w:tc>
      </w:tr>
    </w:tbl>
    <w:p w:rsidR="00DA00D5" w:rsidRDefault="00DA00D5" w:rsidP="00A92D68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B52C9" w:rsidRPr="00E4764F" w:rsidRDefault="00B37130" w:rsidP="00A92D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64F">
        <w:rPr>
          <w:rFonts w:ascii="Times New Roman" w:hAnsi="Times New Roman" w:cs="Times New Roman"/>
          <w:sz w:val="28"/>
          <w:szCs w:val="28"/>
        </w:rPr>
        <w:t>Реализация п</w:t>
      </w:r>
      <w:r w:rsidR="00FB52C9" w:rsidRPr="00E4764F">
        <w:rPr>
          <w:rFonts w:ascii="Times New Roman" w:hAnsi="Times New Roman" w:cs="Times New Roman"/>
          <w:sz w:val="28"/>
          <w:szCs w:val="28"/>
        </w:rPr>
        <w:t>роект</w:t>
      </w:r>
      <w:r w:rsidRPr="00E4764F">
        <w:rPr>
          <w:rFonts w:ascii="Times New Roman" w:hAnsi="Times New Roman" w:cs="Times New Roman"/>
          <w:sz w:val="28"/>
          <w:szCs w:val="28"/>
        </w:rPr>
        <w:t xml:space="preserve">а </w:t>
      </w:r>
      <w:r w:rsidR="00FB52C9" w:rsidRPr="00E4764F">
        <w:rPr>
          <w:rFonts w:ascii="Times New Roman" w:hAnsi="Times New Roman" w:cs="Times New Roman"/>
          <w:b/>
          <w:sz w:val="28"/>
          <w:szCs w:val="28"/>
        </w:rPr>
        <w:t>«От чистого истока»</w:t>
      </w:r>
      <w:r w:rsidR="00526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F0B" w:rsidRPr="00E4764F">
        <w:rPr>
          <w:rFonts w:ascii="Times New Roman" w:hAnsi="Times New Roman" w:cs="Times New Roman"/>
          <w:sz w:val="28"/>
          <w:szCs w:val="28"/>
        </w:rPr>
        <w:t xml:space="preserve">позволяет объединить людей, занимающихся народным искусством и декоративно - прикладным творчеством. </w:t>
      </w:r>
      <w:r w:rsidR="00237942">
        <w:rPr>
          <w:rFonts w:ascii="Times New Roman" w:hAnsi="Times New Roman" w:cs="Times New Roman"/>
          <w:sz w:val="28"/>
          <w:szCs w:val="28"/>
        </w:rPr>
        <w:t>В</w:t>
      </w:r>
      <w:r w:rsidR="00FB52C9" w:rsidRPr="00E4764F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Pr="00E4764F">
        <w:rPr>
          <w:rFonts w:ascii="Times New Roman" w:hAnsi="Times New Roman" w:cs="Times New Roman"/>
          <w:sz w:val="28"/>
          <w:szCs w:val="28"/>
        </w:rPr>
        <w:t xml:space="preserve">активное участие в городских мероприятиях принимают </w:t>
      </w:r>
      <w:r w:rsidR="00FB52C9" w:rsidRPr="00E4764F">
        <w:rPr>
          <w:rFonts w:ascii="Times New Roman" w:hAnsi="Times New Roman" w:cs="Times New Roman"/>
          <w:sz w:val="28"/>
          <w:szCs w:val="28"/>
        </w:rPr>
        <w:t>12 народных ансамблей и вокальных групп. В 2016 год</w:t>
      </w:r>
      <w:r w:rsidRPr="00E4764F">
        <w:rPr>
          <w:rFonts w:ascii="Times New Roman" w:hAnsi="Times New Roman" w:cs="Times New Roman"/>
          <w:sz w:val="28"/>
          <w:szCs w:val="28"/>
        </w:rPr>
        <w:t>у</w:t>
      </w:r>
      <w:r w:rsidR="00526888">
        <w:rPr>
          <w:rFonts w:ascii="Times New Roman" w:hAnsi="Times New Roman" w:cs="Times New Roman"/>
          <w:sz w:val="28"/>
          <w:szCs w:val="28"/>
        </w:rPr>
        <w:t xml:space="preserve"> </w:t>
      </w:r>
      <w:r w:rsidRPr="00E4764F"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 w:rsidR="00FB52C9" w:rsidRPr="00E4764F">
        <w:rPr>
          <w:rFonts w:ascii="Times New Roman" w:hAnsi="Times New Roman" w:cs="Times New Roman"/>
          <w:sz w:val="28"/>
          <w:szCs w:val="28"/>
        </w:rPr>
        <w:t>проведено более 110-ти культурно-массовых мероприятий с общим охватом горожан более 24</w:t>
      </w:r>
      <w:r w:rsidR="002F54E3">
        <w:rPr>
          <w:rFonts w:ascii="Times New Roman" w:hAnsi="Times New Roman" w:cs="Times New Roman"/>
          <w:sz w:val="28"/>
          <w:szCs w:val="28"/>
        </w:rPr>
        <w:t xml:space="preserve"> </w:t>
      </w:r>
      <w:r w:rsidR="00FB52C9" w:rsidRPr="00E4764F">
        <w:rPr>
          <w:rFonts w:ascii="Times New Roman" w:hAnsi="Times New Roman" w:cs="Times New Roman"/>
          <w:sz w:val="28"/>
          <w:szCs w:val="28"/>
        </w:rPr>
        <w:t>тыс.</w:t>
      </w:r>
    </w:p>
    <w:p w:rsidR="002059A8" w:rsidRPr="00E4764F" w:rsidRDefault="002059A8" w:rsidP="00666EC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764F">
        <w:rPr>
          <w:rFonts w:ascii="Times New Roman" w:hAnsi="Times New Roman" w:cs="Times New Roman"/>
          <w:sz w:val="28"/>
          <w:szCs w:val="34"/>
        </w:rPr>
        <w:t xml:space="preserve">Проведен  </w:t>
      </w:r>
      <w:r w:rsidRPr="00E4764F">
        <w:rPr>
          <w:rFonts w:ascii="Times New Roman" w:hAnsi="Times New Roman" w:cs="Times New Roman"/>
          <w:sz w:val="28"/>
          <w:szCs w:val="34"/>
          <w:lang w:val="en-US"/>
        </w:rPr>
        <w:t>X</w:t>
      </w:r>
      <w:r w:rsidRPr="00E4764F">
        <w:rPr>
          <w:rFonts w:ascii="Times New Roman" w:hAnsi="Times New Roman" w:cs="Times New Roman"/>
          <w:sz w:val="28"/>
          <w:szCs w:val="34"/>
        </w:rPr>
        <w:t xml:space="preserve"> Фестиваль-конкурс  художественной самодеятельности и народного творчества среди населения микрорайонов, в котором участ</w:t>
      </w:r>
      <w:r w:rsidR="003C6F0B" w:rsidRPr="00E4764F">
        <w:rPr>
          <w:rFonts w:ascii="Times New Roman" w:hAnsi="Times New Roman" w:cs="Times New Roman"/>
          <w:sz w:val="28"/>
          <w:szCs w:val="34"/>
        </w:rPr>
        <w:t>вовали</w:t>
      </w:r>
      <w:r w:rsidRPr="00E4764F">
        <w:rPr>
          <w:rFonts w:ascii="Times New Roman" w:hAnsi="Times New Roman" w:cs="Times New Roman"/>
          <w:sz w:val="28"/>
          <w:szCs w:val="34"/>
        </w:rPr>
        <w:t xml:space="preserve"> около 1000 человек. Гала-концерт  прошел на площади Победы во время празднования Дня города.</w:t>
      </w:r>
    </w:p>
    <w:p w:rsidR="002059A8" w:rsidRPr="00E4764F" w:rsidRDefault="002059A8" w:rsidP="00A92D6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34"/>
        </w:rPr>
      </w:pPr>
      <w:r w:rsidRPr="00E4764F">
        <w:rPr>
          <w:rFonts w:ascii="Times New Roman" w:hAnsi="Times New Roman" w:cs="Times New Roman"/>
          <w:bCs/>
          <w:sz w:val="28"/>
          <w:szCs w:val="34"/>
        </w:rPr>
        <w:t>Конкурсанты соревновались  по 6 номинациям:</w:t>
      </w:r>
    </w:p>
    <w:p w:rsidR="00FB52C9" w:rsidRPr="00FB52C9" w:rsidRDefault="00FB52C9" w:rsidP="00A92D68">
      <w:pPr>
        <w:pStyle w:val="a3"/>
        <w:ind w:left="0"/>
        <w:jc w:val="both"/>
        <w:rPr>
          <w:rFonts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096000" cy="3400425"/>
            <wp:effectExtent l="19050" t="0" r="19050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B52C9" w:rsidRPr="00FB52C9" w:rsidRDefault="00FB52C9" w:rsidP="00A92D68">
      <w:pPr>
        <w:pStyle w:val="a3"/>
        <w:ind w:left="360"/>
        <w:jc w:val="both"/>
        <w:rPr>
          <w:rFonts w:cs="Times New Roman"/>
          <w:sz w:val="28"/>
          <w:szCs w:val="28"/>
        </w:rPr>
      </w:pPr>
    </w:p>
    <w:p w:rsidR="002F54E3" w:rsidRDefault="002059A8" w:rsidP="002F54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F0B">
        <w:rPr>
          <w:rFonts w:ascii="Times New Roman" w:hAnsi="Times New Roman" w:cs="Times New Roman"/>
          <w:sz w:val="28"/>
          <w:szCs w:val="28"/>
        </w:rPr>
        <w:t>Председателем Волгодонской городской Думы – главой города Волгодонска утвержден перечень мероприятий</w:t>
      </w:r>
      <w:r w:rsidR="002F54E3">
        <w:rPr>
          <w:rFonts w:ascii="Times New Roman" w:hAnsi="Times New Roman" w:cs="Times New Roman"/>
          <w:sz w:val="28"/>
          <w:szCs w:val="28"/>
        </w:rPr>
        <w:t xml:space="preserve"> </w:t>
      </w:r>
      <w:r w:rsidRPr="003C6F0B">
        <w:rPr>
          <w:rFonts w:ascii="Times New Roman" w:hAnsi="Times New Roman" w:cs="Times New Roman"/>
          <w:sz w:val="28"/>
          <w:szCs w:val="28"/>
        </w:rPr>
        <w:t xml:space="preserve">в избирательных округах города </w:t>
      </w:r>
      <w:r w:rsidR="002F54E3">
        <w:rPr>
          <w:rFonts w:ascii="Times New Roman" w:hAnsi="Times New Roman" w:cs="Times New Roman"/>
          <w:sz w:val="28"/>
          <w:szCs w:val="28"/>
        </w:rPr>
        <w:t xml:space="preserve">на 2016 год. </w:t>
      </w:r>
      <w:r w:rsidR="002F54E3" w:rsidRPr="00BA7248">
        <w:rPr>
          <w:rFonts w:ascii="Times New Roman" w:hAnsi="Times New Roman" w:cs="Times New Roman"/>
          <w:sz w:val="28"/>
          <w:szCs w:val="28"/>
        </w:rPr>
        <w:t>Денежные средства были израсходованы на приобретение памятных сувениров, наборов для чествования ветеранов, тружеников тыла, жителей избирательных округов.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6"/>
        <w:gridCol w:w="2835"/>
        <w:gridCol w:w="3118"/>
      </w:tblGrid>
      <w:tr w:rsidR="002059A8" w:rsidTr="005F51D2"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A92D6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5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Pr="00C6769C" w:rsidRDefault="002059A8" w:rsidP="00A92D6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Годы </w:t>
            </w:r>
          </w:p>
        </w:tc>
      </w:tr>
      <w:tr w:rsidR="002059A8" w:rsidTr="005F51D2"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A92D6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A92D68">
            <w:pPr>
              <w:pStyle w:val="aa"/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2059A8" w:rsidRPr="00AF79DF" w:rsidRDefault="00AF79DF" w:rsidP="002E6233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9DF">
              <w:rPr>
                <w:rFonts w:ascii="Times New Roman" w:hAnsi="Times New Roman" w:cs="Times New Roman"/>
                <w:sz w:val="28"/>
                <w:szCs w:val="28"/>
              </w:rPr>
              <w:t>(т</w:t>
            </w:r>
            <w:r w:rsidR="002E6233">
              <w:rPr>
                <w:rFonts w:ascii="Times New Roman" w:hAnsi="Times New Roman" w:cs="Times New Roman"/>
                <w:sz w:val="28"/>
                <w:szCs w:val="28"/>
              </w:rPr>
              <w:t>ыс</w:t>
            </w:r>
            <w:proofErr w:type="gramStart"/>
            <w:r w:rsidR="002E623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E6233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  <w:r w:rsidRPr="00AF79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2059A8" w:rsidRDefault="002059A8" w:rsidP="00A92D6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69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AF79DF" w:rsidRDefault="00AF79DF" w:rsidP="00A92D6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</w:t>
            </w:r>
            <w:r w:rsidR="002E6233">
              <w:rPr>
                <w:rFonts w:ascii="Times New Roman" w:hAnsi="Times New Roman" w:cs="Times New Roman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E6233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2059A8" w:rsidTr="005F51D2"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2E6233">
            <w:pPr>
              <w:pStyle w:val="aa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A92D6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28,70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2059A8" w:rsidRDefault="002059A8" w:rsidP="00A92D6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139,606</w:t>
            </w:r>
          </w:p>
        </w:tc>
      </w:tr>
      <w:tr w:rsidR="002059A8" w:rsidTr="005F51D2"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2E6233">
            <w:pPr>
              <w:pStyle w:val="aa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A92D68">
            <w:pPr>
              <w:pStyle w:val="aa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23,748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2059A8" w:rsidRDefault="002059A8" w:rsidP="00A92D6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57,216</w:t>
            </w:r>
          </w:p>
        </w:tc>
      </w:tr>
      <w:tr w:rsidR="002059A8" w:rsidTr="005F51D2"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2E6233">
            <w:pPr>
              <w:pStyle w:val="aa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A92D68">
            <w:pPr>
              <w:pStyle w:val="aa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190,122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2059A8" w:rsidRDefault="002059A8" w:rsidP="00A92D6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82,807</w:t>
            </w:r>
          </w:p>
        </w:tc>
      </w:tr>
      <w:tr w:rsidR="002059A8" w:rsidTr="005F51D2"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Pr="00C6769C" w:rsidRDefault="002059A8" w:rsidP="002E6233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A92D68">
            <w:pPr>
              <w:pStyle w:val="aa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499,160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2059A8" w:rsidRDefault="007F10D1" w:rsidP="00A92D6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  <w:r w:rsidR="002059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2059A8" w:rsidTr="005F51D2"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2E6233">
            <w:pPr>
              <w:pStyle w:val="aa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города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A92D68">
            <w:pPr>
              <w:pStyle w:val="aa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417,430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2059A8" w:rsidRDefault="002059A8" w:rsidP="00A92D6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388,030</w:t>
            </w:r>
          </w:p>
        </w:tc>
      </w:tr>
      <w:tr w:rsidR="002059A8" w:rsidTr="005F51D2"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6D9F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F743AC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A8" w:rsidRDefault="002059A8" w:rsidP="00A92D6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1259,10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</w:tcPr>
          <w:p w:rsidR="002059A8" w:rsidRDefault="002059A8" w:rsidP="00A92D6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F10D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</w:tbl>
    <w:p w:rsidR="007F10D1" w:rsidRDefault="007F10D1" w:rsidP="00A92D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2C9" w:rsidRPr="00DE5870" w:rsidRDefault="002059A8" w:rsidP="007454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2C9">
        <w:rPr>
          <w:rFonts w:cs="Times New Roman"/>
          <w:sz w:val="28"/>
          <w:szCs w:val="28"/>
        </w:rPr>
        <w:tab/>
      </w:r>
      <w:r w:rsidR="00FB52C9" w:rsidRPr="00DE587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B52C9" w:rsidRPr="00DE5870">
        <w:rPr>
          <w:rFonts w:ascii="Times New Roman" w:hAnsi="Times New Roman" w:cs="Times New Roman"/>
          <w:b/>
          <w:sz w:val="28"/>
          <w:szCs w:val="28"/>
        </w:rPr>
        <w:t>«Пусть не прервется временем общение»</w:t>
      </w:r>
      <w:r w:rsidR="00F74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64F" w:rsidRPr="00DE5870">
        <w:rPr>
          <w:rFonts w:ascii="Times New Roman" w:hAnsi="Times New Roman" w:cs="Times New Roman"/>
          <w:sz w:val="28"/>
          <w:szCs w:val="28"/>
        </w:rPr>
        <w:t>созда</w:t>
      </w:r>
      <w:r w:rsidR="00DE5870" w:rsidRPr="00DE5870">
        <w:rPr>
          <w:rFonts w:ascii="Times New Roman" w:hAnsi="Times New Roman" w:cs="Times New Roman"/>
          <w:sz w:val="28"/>
          <w:szCs w:val="28"/>
        </w:rPr>
        <w:t>ет</w:t>
      </w:r>
      <w:r w:rsidR="00E4764F" w:rsidRPr="00DE5870">
        <w:rPr>
          <w:rFonts w:ascii="Times New Roman" w:hAnsi="Times New Roman" w:cs="Times New Roman"/>
          <w:sz w:val="28"/>
          <w:szCs w:val="28"/>
        </w:rPr>
        <w:t xml:space="preserve"> возможность для диалога и обмена знаниями и умениями, позволя</w:t>
      </w:r>
      <w:r w:rsidR="00DE5870" w:rsidRPr="00DE5870">
        <w:rPr>
          <w:rFonts w:ascii="Times New Roman" w:hAnsi="Times New Roman" w:cs="Times New Roman"/>
          <w:sz w:val="28"/>
          <w:szCs w:val="28"/>
        </w:rPr>
        <w:t>е</w:t>
      </w:r>
      <w:r w:rsidR="00E4764F" w:rsidRPr="00DE5870">
        <w:rPr>
          <w:rFonts w:ascii="Times New Roman" w:hAnsi="Times New Roman" w:cs="Times New Roman"/>
          <w:sz w:val="28"/>
          <w:szCs w:val="28"/>
        </w:rPr>
        <w:t xml:space="preserve">т людям благородного возраста чувствовать себя социально активными, значимыми. </w:t>
      </w:r>
      <w:r w:rsidR="00DE5870" w:rsidRPr="00DE5870">
        <w:rPr>
          <w:rFonts w:ascii="Times New Roman" w:hAnsi="Times New Roman" w:cs="Times New Roman"/>
          <w:sz w:val="28"/>
          <w:szCs w:val="28"/>
        </w:rPr>
        <w:t xml:space="preserve">Он </w:t>
      </w:r>
      <w:r w:rsidR="003C6F0B" w:rsidRPr="00DE5870">
        <w:rPr>
          <w:rFonts w:ascii="Times New Roman" w:hAnsi="Times New Roman" w:cs="Times New Roman"/>
          <w:sz w:val="28"/>
          <w:szCs w:val="28"/>
        </w:rPr>
        <w:t xml:space="preserve">объединил горожан в философские, творческие, литературные клубы и </w:t>
      </w:r>
      <w:r w:rsidR="003C6F0B" w:rsidRPr="00DE5870">
        <w:rPr>
          <w:rFonts w:ascii="Times New Roman" w:hAnsi="Times New Roman" w:cs="Times New Roman"/>
          <w:sz w:val="28"/>
          <w:szCs w:val="28"/>
        </w:rPr>
        <w:lastRenderedPageBreak/>
        <w:t>кружки по интересам</w:t>
      </w:r>
      <w:r w:rsidR="00FB52C9" w:rsidRPr="00DE5870">
        <w:rPr>
          <w:rFonts w:ascii="Times New Roman" w:hAnsi="Times New Roman" w:cs="Times New Roman"/>
          <w:b/>
          <w:sz w:val="28"/>
          <w:szCs w:val="28"/>
        </w:rPr>
        <w:t>.</w:t>
      </w:r>
      <w:r w:rsidR="00330E3F" w:rsidRPr="00DE5870">
        <w:rPr>
          <w:rFonts w:ascii="Times New Roman" w:hAnsi="Times New Roman" w:cs="Times New Roman"/>
          <w:sz w:val="28"/>
          <w:szCs w:val="28"/>
        </w:rPr>
        <w:t xml:space="preserve"> Особое внимание в х</w:t>
      </w:r>
      <w:r w:rsidR="00DE5870" w:rsidRPr="00DE5870">
        <w:rPr>
          <w:rFonts w:ascii="Times New Roman" w:hAnsi="Times New Roman" w:cs="Times New Roman"/>
          <w:sz w:val="28"/>
          <w:szCs w:val="28"/>
        </w:rPr>
        <w:t>оде</w:t>
      </w:r>
      <w:r w:rsidR="00330E3F" w:rsidRPr="00DE5870">
        <w:rPr>
          <w:rFonts w:ascii="Times New Roman" w:hAnsi="Times New Roman" w:cs="Times New Roman"/>
          <w:sz w:val="28"/>
          <w:szCs w:val="28"/>
        </w:rPr>
        <w:t xml:space="preserve"> реализации проекта уделяется ветеранам Великой Отечественной войны.</w:t>
      </w:r>
      <w:r w:rsidR="00526888">
        <w:rPr>
          <w:rFonts w:ascii="Times New Roman" w:hAnsi="Times New Roman" w:cs="Times New Roman"/>
          <w:sz w:val="28"/>
          <w:szCs w:val="28"/>
        </w:rPr>
        <w:t xml:space="preserve"> </w:t>
      </w:r>
      <w:r w:rsidR="00FB52C9" w:rsidRPr="00DE5870">
        <w:rPr>
          <w:rFonts w:ascii="Times New Roman" w:hAnsi="Times New Roman" w:cs="Times New Roman"/>
          <w:sz w:val="28"/>
          <w:szCs w:val="28"/>
        </w:rPr>
        <w:t xml:space="preserve">В 25 избирательных округах города продолжают  работать 27 первичных организаций Советов ветеранов микрорайонов. </w:t>
      </w:r>
    </w:p>
    <w:p w:rsidR="00E82352" w:rsidRPr="00350C8B" w:rsidRDefault="00E82352" w:rsidP="00E82352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50C8B">
        <w:rPr>
          <w:sz w:val="28"/>
          <w:szCs w:val="28"/>
        </w:rPr>
        <w:t xml:space="preserve">В 2016 году в рамках проекта проведена акция «ДЕРЕВО ПАМЯТИ» по высадке именных деревьев на территории образовательных учреждений избирательных округов с целью увековечивания памяти о ветеранах Великой Отечественной войны города Волгодонска. В ней приняли участие горожане разных поколений. Акция станет традиционной и будет проходить ежегодно в преддверии дня Победы. </w:t>
      </w:r>
    </w:p>
    <w:p w:rsidR="00FB52C9" w:rsidRPr="00543777" w:rsidRDefault="00FB52C9" w:rsidP="007454E5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43777">
        <w:rPr>
          <w:sz w:val="28"/>
          <w:szCs w:val="28"/>
        </w:rPr>
        <w:t>В соответствии с поручением Губернатора Ростовской области В.Ю. </w:t>
      </w:r>
      <w:proofErr w:type="spellStart"/>
      <w:r w:rsidRPr="00543777">
        <w:rPr>
          <w:sz w:val="28"/>
          <w:szCs w:val="28"/>
        </w:rPr>
        <w:t>Голубева</w:t>
      </w:r>
      <w:proofErr w:type="spellEnd"/>
      <w:r w:rsidRPr="00543777">
        <w:rPr>
          <w:sz w:val="28"/>
          <w:szCs w:val="28"/>
        </w:rPr>
        <w:t xml:space="preserve"> и во исполнение областных законов о казачьих дружинах и об участии граждан в охране общественного порядка </w:t>
      </w:r>
      <w:r w:rsidR="00543777" w:rsidRPr="00543777">
        <w:rPr>
          <w:sz w:val="28"/>
          <w:szCs w:val="28"/>
        </w:rPr>
        <w:t xml:space="preserve">в рамках социального проекта </w:t>
      </w:r>
      <w:r w:rsidR="00543777" w:rsidRPr="00543777">
        <w:rPr>
          <w:b/>
          <w:sz w:val="28"/>
          <w:szCs w:val="28"/>
        </w:rPr>
        <w:t>«Правопорядок – общее дело»</w:t>
      </w:r>
      <w:r w:rsidR="00F743AC">
        <w:rPr>
          <w:b/>
          <w:sz w:val="28"/>
          <w:szCs w:val="28"/>
        </w:rPr>
        <w:t xml:space="preserve"> </w:t>
      </w:r>
      <w:r w:rsidRPr="00543777">
        <w:rPr>
          <w:sz w:val="28"/>
          <w:szCs w:val="28"/>
        </w:rPr>
        <w:t>проводится работа по созданию в избирательн</w:t>
      </w:r>
      <w:r w:rsidR="00DE5870">
        <w:rPr>
          <w:sz w:val="28"/>
          <w:szCs w:val="28"/>
        </w:rPr>
        <w:t>ых</w:t>
      </w:r>
      <w:r w:rsidRPr="00543777">
        <w:rPr>
          <w:sz w:val="28"/>
          <w:szCs w:val="28"/>
        </w:rPr>
        <w:t xml:space="preserve"> округ</w:t>
      </w:r>
      <w:r w:rsidR="00DE5870">
        <w:rPr>
          <w:sz w:val="28"/>
          <w:szCs w:val="28"/>
        </w:rPr>
        <w:t>ах</w:t>
      </w:r>
      <w:r w:rsidRPr="00543777">
        <w:rPr>
          <w:sz w:val="28"/>
          <w:szCs w:val="28"/>
        </w:rPr>
        <w:t xml:space="preserve"> добровольных народных дружин. </w:t>
      </w:r>
      <w:r w:rsidR="00543777" w:rsidRPr="00543777">
        <w:rPr>
          <w:sz w:val="28"/>
          <w:szCs w:val="28"/>
        </w:rPr>
        <w:t>Отряды народной дружины выходят на дежурство в составе пеших патрулей совместно с патрульно-постовой службой полиции в соответствии с согласованным с Межмуниципальным управлением МВД России «Волгодонское» ежемесячным графиком дежурств. Десять отрядов, созданных по территориальной принадлежности, из числа жителей 3, 4, 7, 10, 12, 17, 18, 19, 21 и 24 избирательных округов патрулируют в границах своего административного участка совместно с полицией.</w:t>
      </w:r>
    </w:p>
    <w:p w:rsidR="00DE5870" w:rsidRPr="00543777" w:rsidRDefault="00FB52C9" w:rsidP="00A92D68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43777">
        <w:rPr>
          <w:sz w:val="28"/>
          <w:szCs w:val="28"/>
        </w:rPr>
        <w:t>Друг</w:t>
      </w:r>
      <w:r w:rsidR="00543777" w:rsidRPr="00543777">
        <w:rPr>
          <w:sz w:val="28"/>
          <w:szCs w:val="28"/>
        </w:rPr>
        <w:t xml:space="preserve">ой </w:t>
      </w:r>
      <w:r w:rsidRPr="00543777">
        <w:rPr>
          <w:sz w:val="28"/>
          <w:szCs w:val="28"/>
        </w:rPr>
        <w:t>форм</w:t>
      </w:r>
      <w:r w:rsidR="00543777" w:rsidRPr="00543777">
        <w:rPr>
          <w:sz w:val="28"/>
          <w:szCs w:val="28"/>
        </w:rPr>
        <w:t>ой</w:t>
      </w:r>
      <w:r w:rsidRPr="00543777">
        <w:rPr>
          <w:sz w:val="28"/>
          <w:szCs w:val="28"/>
        </w:rPr>
        <w:t xml:space="preserve"> работы, направленн</w:t>
      </w:r>
      <w:r w:rsidR="00543777" w:rsidRPr="00543777">
        <w:rPr>
          <w:sz w:val="28"/>
          <w:szCs w:val="28"/>
        </w:rPr>
        <w:t>ой</w:t>
      </w:r>
      <w:r w:rsidRPr="00543777">
        <w:rPr>
          <w:sz w:val="28"/>
          <w:szCs w:val="28"/>
        </w:rPr>
        <w:t xml:space="preserve"> на профилактику правонарушений</w:t>
      </w:r>
      <w:r w:rsidR="00F743AC">
        <w:rPr>
          <w:sz w:val="28"/>
          <w:szCs w:val="28"/>
        </w:rPr>
        <w:t xml:space="preserve"> и</w:t>
      </w:r>
      <w:r w:rsidRPr="00543777">
        <w:rPr>
          <w:sz w:val="28"/>
          <w:szCs w:val="28"/>
        </w:rPr>
        <w:t xml:space="preserve"> любых отклонений от норм нравственности</w:t>
      </w:r>
      <w:r w:rsidR="007454E5">
        <w:rPr>
          <w:sz w:val="28"/>
          <w:szCs w:val="28"/>
        </w:rPr>
        <w:t>,</w:t>
      </w:r>
      <w:r w:rsidRPr="00543777">
        <w:rPr>
          <w:sz w:val="28"/>
          <w:szCs w:val="28"/>
        </w:rPr>
        <w:t xml:space="preserve"> является </w:t>
      </w:r>
      <w:r w:rsidR="00543777" w:rsidRPr="00543777">
        <w:rPr>
          <w:sz w:val="28"/>
          <w:szCs w:val="28"/>
        </w:rPr>
        <w:t>деятельность Советов профилактики правонарушений, созданных в каждом избирательном округе</w:t>
      </w:r>
      <w:r w:rsidR="002F54E3">
        <w:rPr>
          <w:sz w:val="28"/>
          <w:szCs w:val="28"/>
        </w:rPr>
        <w:t>.</w:t>
      </w:r>
      <w:r w:rsidR="00543777" w:rsidRPr="00543777">
        <w:rPr>
          <w:sz w:val="28"/>
          <w:szCs w:val="28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1060"/>
        <w:gridCol w:w="5327"/>
        <w:gridCol w:w="3184"/>
      </w:tblGrid>
      <w:tr w:rsidR="00FB52C9" w:rsidRPr="00543777" w:rsidTr="00237942">
        <w:tc>
          <w:tcPr>
            <w:tcW w:w="9571" w:type="dxa"/>
            <w:gridSpan w:val="3"/>
          </w:tcPr>
          <w:p w:rsidR="00FB52C9" w:rsidRPr="00543777" w:rsidRDefault="00FB52C9" w:rsidP="00F743A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3777">
              <w:rPr>
                <w:rFonts w:ascii="Times New Roman" w:hAnsi="Times New Roman"/>
                <w:b/>
                <w:sz w:val="28"/>
                <w:szCs w:val="28"/>
              </w:rPr>
              <w:t xml:space="preserve">Работа Советов профилактики правонарушений </w:t>
            </w:r>
            <w:r w:rsidR="00F743AC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543777">
              <w:rPr>
                <w:rFonts w:ascii="Times New Roman" w:hAnsi="Times New Roman"/>
                <w:b/>
                <w:sz w:val="28"/>
                <w:szCs w:val="28"/>
              </w:rPr>
              <w:t xml:space="preserve"> 2016</w:t>
            </w:r>
            <w:r w:rsidR="00B36B2D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F743AC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</w:tr>
      <w:tr w:rsidR="00FB52C9" w:rsidRPr="00543777" w:rsidTr="00237942">
        <w:tc>
          <w:tcPr>
            <w:tcW w:w="1060" w:type="dxa"/>
          </w:tcPr>
          <w:p w:rsidR="00FB52C9" w:rsidRPr="00543777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7" w:type="dxa"/>
          </w:tcPr>
          <w:p w:rsidR="00FB52C9" w:rsidRPr="00543777" w:rsidRDefault="003E2B17" w:rsidP="00A92D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Проведено з</w:t>
            </w:r>
            <w:r w:rsidR="00FB52C9" w:rsidRPr="00543777">
              <w:rPr>
                <w:rFonts w:ascii="Times New Roman" w:hAnsi="Times New Roman"/>
                <w:sz w:val="28"/>
                <w:szCs w:val="28"/>
              </w:rPr>
              <w:t>аседаний Советов профилактики</w:t>
            </w:r>
          </w:p>
        </w:tc>
        <w:tc>
          <w:tcPr>
            <w:tcW w:w="3184" w:type="dxa"/>
          </w:tcPr>
          <w:p w:rsidR="00FB52C9" w:rsidRPr="00543777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FB52C9" w:rsidRPr="00543777" w:rsidTr="00237942">
        <w:tc>
          <w:tcPr>
            <w:tcW w:w="1060" w:type="dxa"/>
          </w:tcPr>
          <w:p w:rsidR="00FB52C9" w:rsidRPr="00543777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27" w:type="dxa"/>
          </w:tcPr>
          <w:p w:rsidR="00FB52C9" w:rsidRPr="00543777" w:rsidRDefault="00FB52C9" w:rsidP="00A92D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>Рассмотрено вопросов</w:t>
            </w:r>
          </w:p>
        </w:tc>
        <w:tc>
          <w:tcPr>
            <w:tcW w:w="3184" w:type="dxa"/>
          </w:tcPr>
          <w:p w:rsidR="00FB52C9" w:rsidRPr="00543777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237942" w:rsidRPr="00543777" w:rsidTr="00237942">
        <w:tc>
          <w:tcPr>
            <w:tcW w:w="1060" w:type="dxa"/>
            <w:vMerge w:val="restart"/>
          </w:tcPr>
          <w:p w:rsidR="00237942" w:rsidRPr="00543777" w:rsidRDefault="00237942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27" w:type="dxa"/>
          </w:tcPr>
          <w:p w:rsidR="00237942" w:rsidRPr="00543777" w:rsidRDefault="00237942" w:rsidP="00A92D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 xml:space="preserve">Проведено рейдов, </w:t>
            </w:r>
          </w:p>
          <w:p w:rsidR="00237942" w:rsidRPr="00543777" w:rsidRDefault="00237942" w:rsidP="00A92D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 w:rsidR="00F74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617C" w:rsidRPr="00D7617C">
              <w:rPr>
                <w:rFonts w:ascii="Times New Roman" w:hAnsi="Times New Roman"/>
                <w:i/>
                <w:sz w:val="28"/>
                <w:szCs w:val="28"/>
              </w:rPr>
              <w:t>по проблемам</w:t>
            </w:r>
            <w:r w:rsidRPr="0054377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184" w:type="dxa"/>
          </w:tcPr>
          <w:p w:rsidR="00237942" w:rsidRPr="00543777" w:rsidRDefault="00237942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</w:tr>
      <w:tr w:rsidR="00237942" w:rsidRPr="00543777" w:rsidTr="00237942">
        <w:tc>
          <w:tcPr>
            <w:tcW w:w="1060" w:type="dxa"/>
            <w:vMerge/>
          </w:tcPr>
          <w:p w:rsidR="00237942" w:rsidRPr="00543777" w:rsidRDefault="00237942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237942" w:rsidRPr="00543777" w:rsidRDefault="004E0582" w:rsidP="0065320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</w:t>
            </w:r>
            <w:r w:rsidR="00237942" w:rsidRPr="00543777">
              <w:rPr>
                <w:rFonts w:ascii="Times New Roman" w:hAnsi="Times New Roman"/>
                <w:sz w:val="28"/>
                <w:szCs w:val="28"/>
              </w:rPr>
              <w:t>енадлежаще</w:t>
            </w:r>
            <w:r w:rsidR="00653203">
              <w:rPr>
                <w:rFonts w:ascii="Times New Roman" w:hAnsi="Times New Roman"/>
                <w:sz w:val="28"/>
                <w:szCs w:val="28"/>
              </w:rPr>
              <w:t>го</w:t>
            </w:r>
            <w:r w:rsidR="00237942" w:rsidRPr="00543777">
              <w:rPr>
                <w:rFonts w:ascii="Times New Roman" w:hAnsi="Times New Roman"/>
                <w:sz w:val="28"/>
                <w:szCs w:val="28"/>
              </w:rPr>
              <w:t xml:space="preserve"> поведени</w:t>
            </w:r>
            <w:r w:rsidR="00653203">
              <w:rPr>
                <w:rFonts w:ascii="Times New Roman" w:hAnsi="Times New Roman"/>
                <w:sz w:val="28"/>
                <w:szCs w:val="28"/>
              </w:rPr>
              <w:t>я</w:t>
            </w:r>
            <w:r w:rsidR="00237942" w:rsidRPr="00543777">
              <w:rPr>
                <w:rFonts w:ascii="Times New Roman" w:hAnsi="Times New Roman"/>
                <w:sz w:val="28"/>
                <w:szCs w:val="28"/>
              </w:rPr>
              <w:t xml:space="preserve"> в быту</w:t>
            </w:r>
          </w:p>
        </w:tc>
        <w:tc>
          <w:tcPr>
            <w:tcW w:w="3184" w:type="dxa"/>
          </w:tcPr>
          <w:p w:rsidR="00237942" w:rsidRPr="00543777" w:rsidRDefault="00237942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237942" w:rsidRPr="00543777" w:rsidTr="00237942">
        <w:tc>
          <w:tcPr>
            <w:tcW w:w="1060" w:type="dxa"/>
            <w:vMerge/>
          </w:tcPr>
          <w:p w:rsidR="00237942" w:rsidRPr="00543777" w:rsidRDefault="00237942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237942" w:rsidRPr="00543777" w:rsidRDefault="004E0582" w:rsidP="004E058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</w:t>
            </w:r>
            <w:r w:rsidR="00237942" w:rsidRPr="00543777">
              <w:rPr>
                <w:rFonts w:ascii="Times New Roman" w:hAnsi="Times New Roman"/>
                <w:sz w:val="28"/>
                <w:szCs w:val="28"/>
              </w:rPr>
              <w:t>онтрол</w:t>
            </w:r>
            <w:r w:rsidR="00653203">
              <w:rPr>
                <w:rFonts w:ascii="Times New Roman" w:hAnsi="Times New Roman"/>
                <w:sz w:val="28"/>
                <w:szCs w:val="28"/>
              </w:rPr>
              <w:t>я</w:t>
            </w:r>
            <w:r w:rsidR="00237942" w:rsidRPr="00543777">
              <w:rPr>
                <w:rFonts w:ascii="Times New Roman" w:hAnsi="Times New Roman"/>
                <w:sz w:val="28"/>
                <w:szCs w:val="28"/>
              </w:rPr>
              <w:t xml:space="preserve"> семей, находящихся в социально опасном положении</w:t>
            </w:r>
          </w:p>
        </w:tc>
        <w:tc>
          <w:tcPr>
            <w:tcW w:w="3184" w:type="dxa"/>
          </w:tcPr>
          <w:p w:rsidR="00237942" w:rsidRPr="00543777" w:rsidRDefault="00237942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237942" w:rsidRPr="00543777" w:rsidTr="00237942">
        <w:tc>
          <w:tcPr>
            <w:tcW w:w="1060" w:type="dxa"/>
            <w:vMerge/>
          </w:tcPr>
          <w:p w:rsidR="00237942" w:rsidRPr="00543777" w:rsidRDefault="00237942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237942" w:rsidRPr="00543777" w:rsidRDefault="004E0582" w:rsidP="004E058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237942" w:rsidRPr="00543777">
              <w:rPr>
                <w:rFonts w:ascii="Times New Roman" w:hAnsi="Times New Roman"/>
                <w:sz w:val="28"/>
                <w:szCs w:val="28"/>
              </w:rPr>
              <w:t>рофилактик</w:t>
            </w:r>
            <w:r w:rsidR="00653203">
              <w:rPr>
                <w:rFonts w:ascii="Times New Roman" w:hAnsi="Times New Roman"/>
                <w:sz w:val="28"/>
                <w:szCs w:val="28"/>
              </w:rPr>
              <w:t>и</w:t>
            </w:r>
            <w:r w:rsidR="00237942" w:rsidRPr="00543777">
              <w:rPr>
                <w:rFonts w:ascii="Times New Roman" w:hAnsi="Times New Roman"/>
                <w:sz w:val="28"/>
                <w:szCs w:val="28"/>
              </w:rPr>
              <w:t xml:space="preserve"> правонарушений несовершеннолетними</w:t>
            </w:r>
          </w:p>
        </w:tc>
        <w:tc>
          <w:tcPr>
            <w:tcW w:w="3184" w:type="dxa"/>
          </w:tcPr>
          <w:p w:rsidR="00237942" w:rsidRPr="00543777" w:rsidRDefault="00237942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237942" w:rsidRPr="00543777" w:rsidTr="00237942">
        <w:tc>
          <w:tcPr>
            <w:tcW w:w="1060" w:type="dxa"/>
            <w:vMerge/>
          </w:tcPr>
          <w:p w:rsidR="00237942" w:rsidRPr="00543777" w:rsidRDefault="00237942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237942" w:rsidRPr="00543777" w:rsidRDefault="004E0582" w:rsidP="004E058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</w:t>
            </w:r>
            <w:r w:rsidR="00237942" w:rsidRPr="00543777">
              <w:rPr>
                <w:rFonts w:ascii="Times New Roman" w:hAnsi="Times New Roman"/>
                <w:sz w:val="28"/>
                <w:szCs w:val="28"/>
              </w:rPr>
              <w:t>арушени</w:t>
            </w:r>
            <w:r w:rsidR="00653203">
              <w:rPr>
                <w:rFonts w:ascii="Times New Roman" w:hAnsi="Times New Roman"/>
                <w:sz w:val="28"/>
                <w:szCs w:val="28"/>
              </w:rPr>
              <w:t>я</w:t>
            </w:r>
            <w:r w:rsidR="00237942" w:rsidRPr="00543777">
              <w:rPr>
                <w:rFonts w:ascii="Times New Roman" w:hAnsi="Times New Roman"/>
                <w:sz w:val="28"/>
                <w:szCs w:val="28"/>
              </w:rPr>
              <w:t xml:space="preserve">  парковки личного </w:t>
            </w:r>
            <w:r w:rsidR="00237942" w:rsidRPr="00543777">
              <w:rPr>
                <w:rFonts w:ascii="Times New Roman" w:hAnsi="Times New Roman"/>
                <w:sz w:val="28"/>
                <w:szCs w:val="28"/>
              </w:rPr>
              <w:lastRenderedPageBreak/>
              <w:t>автотранспорта</w:t>
            </w:r>
          </w:p>
        </w:tc>
        <w:tc>
          <w:tcPr>
            <w:tcW w:w="3184" w:type="dxa"/>
          </w:tcPr>
          <w:p w:rsidR="00237942" w:rsidRPr="00543777" w:rsidRDefault="00237942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</w:tr>
      <w:tr w:rsidR="00237942" w:rsidRPr="00543777" w:rsidTr="00237942">
        <w:tc>
          <w:tcPr>
            <w:tcW w:w="1060" w:type="dxa"/>
            <w:vMerge/>
          </w:tcPr>
          <w:p w:rsidR="00237942" w:rsidRPr="00543777" w:rsidRDefault="00237942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237942" w:rsidRPr="00543777" w:rsidRDefault="004E0582" w:rsidP="004E058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</w:t>
            </w:r>
            <w:r w:rsidR="00237942" w:rsidRPr="00543777">
              <w:rPr>
                <w:rFonts w:ascii="Times New Roman" w:hAnsi="Times New Roman"/>
                <w:sz w:val="28"/>
                <w:szCs w:val="28"/>
              </w:rPr>
              <w:t>есанкционированной торговл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3184" w:type="dxa"/>
          </w:tcPr>
          <w:p w:rsidR="00237942" w:rsidRPr="00543777" w:rsidRDefault="00237942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FB52C9" w:rsidRPr="00543777" w:rsidTr="00237942">
        <w:tc>
          <w:tcPr>
            <w:tcW w:w="1060" w:type="dxa"/>
          </w:tcPr>
          <w:p w:rsidR="00FB52C9" w:rsidRPr="00543777" w:rsidRDefault="00237942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27" w:type="dxa"/>
          </w:tcPr>
          <w:p w:rsidR="00FB52C9" w:rsidRPr="00543777" w:rsidRDefault="00FB52C9" w:rsidP="00A92D6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>Проведено профилактических бесед</w:t>
            </w:r>
          </w:p>
        </w:tc>
        <w:tc>
          <w:tcPr>
            <w:tcW w:w="3184" w:type="dxa"/>
          </w:tcPr>
          <w:p w:rsidR="00FB52C9" w:rsidRPr="00543777" w:rsidRDefault="00FB52C9" w:rsidP="00A92D68">
            <w:pPr>
              <w:tabs>
                <w:tab w:val="left" w:pos="1260"/>
                <w:tab w:val="center" w:pos="1534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43777">
              <w:rPr>
                <w:rFonts w:ascii="Times New Roman" w:hAnsi="Times New Roman"/>
                <w:sz w:val="28"/>
                <w:szCs w:val="28"/>
              </w:rPr>
              <w:tab/>
            </w:r>
            <w:r w:rsidRPr="00543777">
              <w:rPr>
                <w:rFonts w:ascii="Times New Roman" w:hAnsi="Times New Roman"/>
                <w:sz w:val="28"/>
                <w:szCs w:val="28"/>
              </w:rPr>
              <w:tab/>
              <w:t>653</w:t>
            </w:r>
          </w:p>
        </w:tc>
      </w:tr>
    </w:tbl>
    <w:p w:rsidR="00FB52C9" w:rsidRPr="00543777" w:rsidRDefault="00FB52C9" w:rsidP="00A92D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2C9" w:rsidRPr="002B50CF" w:rsidRDefault="00FB52C9" w:rsidP="00A92D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43777">
        <w:rPr>
          <w:rFonts w:ascii="Times New Roman" w:hAnsi="Times New Roman" w:cs="Times New Roman"/>
          <w:sz w:val="28"/>
          <w:szCs w:val="28"/>
        </w:rPr>
        <w:t>В рамках проекта</w:t>
      </w:r>
      <w:r w:rsidR="0019061B">
        <w:rPr>
          <w:rFonts w:ascii="Times New Roman" w:hAnsi="Times New Roman" w:cs="Times New Roman"/>
          <w:sz w:val="28"/>
          <w:szCs w:val="28"/>
        </w:rPr>
        <w:t xml:space="preserve"> </w:t>
      </w:r>
      <w:r w:rsidRPr="00543777">
        <w:rPr>
          <w:rFonts w:ascii="Times New Roman" w:hAnsi="Times New Roman" w:cs="Times New Roman"/>
          <w:b/>
          <w:sz w:val="28"/>
          <w:szCs w:val="28"/>
        </w:rPr>
        <w:t>«От ГТО к здоровой нации»</w:t>
      </w:r>
      <w:r w:rsidR="00190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777">
        <w:rPr>
          <w:rFonts w:ascii="Times New Roman" w:hAnsi="Times New Roman" w:cs="Times New Roman"/>
          <w:sz w:val="28"/>
          <w:szCs w:val="28"/>
        </w:rPr>
        <w:t>в 2016 году в</w:t>
      </w:r>
      <w:r w:rsidR="002B50CF">
        <w:rPr>
          <w:rFonts w:ascii="Times New Roman" w:hAnsi="Times New Roman" w:cs="Times New Roman"/>
          <w:sz w:val="28"/>
          <w:szCs w:val="28"/>
        </w:rPr>
        <w:t> </w:t>
      </w:r>
      <w:r w:rsidRPr="00543777">
        <w:rPr>
          <w:rFonts w:ascii="Times New Roman" w:eastAsia="Times New Roman" w:hAnsi="Times New Roman" w:cs="Times New Roman"/>
          <w:sz w:val="28"/>
          <w:szCs w:val="28"/>
        </w:rPr>
        <w:t>4</w:t>
      </w:r>
      <w:r w:rsidR="002B50C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43777">
        <w:rPr>
          <w:rFonts w:ascii="Times New Roman" w:eastAsia="Times New Roman" w:hAnsi="Times New Roman" w:cs="Times New Roman"/>
          <w:sz w:val="28"/>
          <w:szCs w:val="28"/>
        </w:rPr>
        <w:t xml:space="preserve">избирательных округах </w:t>
      </w:r>
      <w:r w:rsidR="002F54E3">
        <w:rPr>
          <w:rFonts w:ascii="Times New Roman" w:eastAsia="Times New Roman" w:hAnsi="Times New Roman" w:cs="Times New Roman"/>
          <w:sz w:val="28"/>
          <w:szCs w:val="28"/>
        </w:rPr>
        <w:t>(№№</w:t>
      </w:r>
      <w:r w:rsidR="002F54E3" w:rsidRPr="002B50CF">
        <w:rPr>
          <w:rFonts w:ascii="Times New Roman" w:eastAsia="Times New Roman" w:hAnsi="Times New Roman" w:cs="Times New Roman"/>
          <w:sz w:val="28"/>
          <w:szCs w:val="28"/>
        </w:rPr>
        <w:t>7, 11, 14, 20</w:t>
      </w:r>
      <w:r w:rsidR="002F54E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777">
        <w:rPr>
          <w:rFonts w:ascii="Times New Roman" w:eastAsia="Times New Roman" w:hAnsi="Times New Roman" w:cs="Times New Roman"/>
          <w:sz w:val="28"/>
          <w:szCs w:val="28"/>
        </w:rPr>
        <w:t>были установлены спортивные площадки с</w:t>
      </w:r>
      <w:r w:rsidR="002B50C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43777">
        <w:rPr>
          <w:rFonts w:ascii="Times New Roman" w:eastAsia="Times New Roman" w:hAnsi="Times New Roman" w:cs="Times New Roman"/>
          <w:sz w:val="28"/>
          <w:szCs w:val="28"/>
        </w:rPr>
        <w:t>уличными тренажерами</w:t>
      </w:r>
      <w:r w:rsidR="002F54E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43777">
        <w:rPr>
          <w:rFonts w:ascii="Times New Roman" w:eastAsia="Times New Roman" w:hAnsi="Times New Roman" w:cs="Times New Roman"/>
          <w:sz w:val="28"/>
          <w:szCs w:val="28"/>
        </w:rPr>
        <w:t xml:space="preserve"> Для установки 3 площад</w:t>
      </w:r>
      <w:r w:rsidR="00543777" w:rsidRPr="005437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43777">
        <w:rPr>
          <w:rFonts w:ascii="Times New Roman" w:eastAsia="Times New Roman" w:hAnsi="Times New Roman" w:cs="Times New Roman"/>
          <w:sz w:val="28"/>
          <w:szCs w:val="28"/>
        </w:rPr>
        <w:t xml:space="preserve">к для подготовки и сдачи норм ГТО </w:t>
      </w:r>
      <w:r w:rsidR="00DC1691" w:rsidRPr="00136BA4">
        <w:rPr>
          <w:rFonts w:ascii="Times New Roman" w:eastAsia="Times New Roman" w:hAnsi="Times New Roman" w:cs="Times New Roman"/>
          <w:sz w:val="28"/>
          <w:szCs w:val="28"/>
        </w:rPr>
        <w:t>в округах №№ 6</w:t>
      </w:r>
      <w:r w:rsidR="00401FB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C1691" w:rsidRPr="00136BA4">
        <w:rPr>
          <w:rFonts w:ascii="Times New Roman" w:eastAsia="Times New Roman" w:hAnsi="Times New Roman" w:cs="Times New Roman"/>
          <w:sz w:val="28"/>
          <w:szCs w:val="28"/>
        </w:rPr>
        <w:t xml:space="preserve"> 21</w:t>
      </w:r>
      <w:r w:rsidR="00401FB5">
        <w:rPr>
          <w:rFonts w:ascii="Times New Roman" w:eastAsia="Times New Roman" w:hAnsi="Times New Roman" w:cs="Times New Roman"/>
          <w:sz w:val="28"/>
          <w:szCs w:val="28"/>
        </w:rPr>
        <w:t xml:space="preserve"> (2 площадки) </w:t>
      </w:r>
      <w:r w:rsidR="00DC1691" w:rsidRPr="00136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777">
        <w:rPr>
          <w:rFonts w:ascii="Times New Roman" w:eastAsia="Times New Roman" w:hAnsi="Times New Roman" w:cs="Times New Roman"/>
          <w:sz w:val="28"/>
          <w:szCs w:val="28"/>
        </w:rPr>
        <w:t>привлечены внебюджетные средства</w:t>
      </w:r>
      <w:r w:rsidR="00DC16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6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41DC" w:rsidRPr="00FB52C9" w:rsidRDefault="00DA41DC" w:rsidP="0081463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МЕЖМУНИЦИПАЛЬНОЕ СОТРУДНИЧЕСТВО</w:t>
      </w:r>
    </w:p>
    <w:p w:rsidR="00DA41DC" w:rsidRPr="003D0F0C" w:rsidRDefault="00DA41DC" w:rsidP="00A92D68">
      <w:pPr>
        <w:pStyle w:val="a8"/>
        <w:shd w:val="clear" w:color="auto" w:fill="FFFFFF" w:themeFill="background1"/>
        <w:spacing w:after="0" w:line="276" w:lineRule="auto"/>
        <w:ind w:firstLine="708"/>
        <w:jc w:val="both"/>
        <w:rPr>
          <w:sz w:val="28"/>
          <w:szCs w:val="28"/>
        </w:rPr>
      </w:pPr>
      <w:r w:rsidRPr="003D0F0C">
        <w:rPr>
          <w:sz w:val="28"/>
          <w:szCs w:val="28"/>
        </w:rPr>
        <w:t xml:space="preserve">В соответствии </w:t>
      </w:r>
      <w:r w:rsidR="00136BA4" w:rsidRPr="00136BA4">
        <w:rPr>
          <w:sz w:val="28"/>
          <w:szCs w:val="28"/>
        </w:rPr>
        <w:t>с</w:t>
      </w:r>
      <w:r w:rsidRPr="00136BA4">
        <w:rPr>
          <w:sz w:val="28"/>
          <w:szCs w:val="28"/>
        </w:rPr>
        <w:t xml:space="preserve"> Устав</w:t>
      </w:r>
      <w:r w:rsidR="00136BA4" w:rsidRPr="00136BA4">
        <w:rPr>
          <w:sz w:val="28"/>
          <w:szCs w:val="28"/>
        </w:rPr>
        <w:t>ом</w:t>
      </w:r>
      <w:r w:rsidRPr="003D0F0C">
        <w:rPr>
          <w:sz w:val="28"/>
          <w:szCs w:val="28"/>
        </w:rPr>
        <w:t xml:space="preserve"> муниципального образования «Город Волгодонск» председатель Волгодонской городской Думы – глава города Волгодонска представляет Волгодонск в отношениях с органами местного самоуправления других муниципальных образований, органами государственной власти, гражданами и организациями, без доверенности действует от имени Волгодонска.</w:t>
      </w:r>
    </w:p>
    <w:p w:rsidR="00DA41DC" w:rsidRPr="003D0F0C" w:rsidRDefault="00DA41DC" w:rsidP="00A92D68">
      <w:pPr>
        <w:pStyle w:val="ConsPlusNormal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 xml:space="preserve">Волгодонская городская Дума с декабря 2012 года является одним из учредителей Фонда содействия развитию муниципальных образований «Ассоциация территорий расположения атомных электростанций» (Фонд «АТР АЭС»), основной целью которого является социально-экономическое и инфраструктурное развитие муниципальных образований,  на территории которых расположены атомные электростанции. На заседаниях Фонда рассматривается широкий круг вопросов, волнующих регионы, в том числе: </w:t>
      </w:r>
    </w:p>
    <w:p w:rsidR="00DA41DC" w:rsidRPr="003D0F0C" w:rsidRDefault="00DA41DC" w:rsidP="00A92D68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F0C">
        <w:rPr>
          <w:rFonts w:ascii="Times New Roman" w:eastAsia="Times New Roman" w:hAnsi="Times New Roman" w:cs="Times New Roman"/>
          <w:sz w:val="28"/>
          <w:szCs w:val="28"/>
        </w:rPr>
        <w:t xml:space="preserve">- о реализации заключенных соглашений о сотрудничестве между субъектами РФ, </w:t>
      </w:r>
      <w:proofErr w:type="spellStart"/>
      <w:r w:rsidRPr="003D0F0C">
        <w:rPr>
          <w:rFonts w:ascii="Times New Roman" w:eastAsia="Times New Roman" w:hAnsi="Times New Roman" w:cs="Times New Roman"/>
          <w:sz w:val="28"/>
          <w:szCs w:val="28"/>
        </w:rPr>
        <w:t>Госкорпорацией</w:t>
      </w:r>
      <w:proofErr w:type="spellEnd"/>
      <w:r w:rsidRPr="003D0F0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3D0F0C">
        <w:rPr>
          <w:rFonts w:ascii="Times New Roman" w:eastAsia="Times New Roman" w:hAnsi="Times New Roman" w:cs="Times New Roman"/>
          <w:sz w:val="28"/>
          <w:szCs w:val="28"/>
        </w:rPr>
        <w:t>Росатом</w:t>
      </w:r>
      <w:proofErr w:type="spellEnd"/>
      <w:r w:rsidRPr="003D0F0C">
        <w:rPr>
          <w:rFonts w:ascii="Times New Roman" w:eastAsia="Times New Roman" w:hAnsi="Times New Roman" w:cs="Times New Roman"/>
          <w:sz w:val="28"/>
          <w:szCs w:val="28"/>
        </w:rPr>
        <w:t xml:space="preserve">» и ОАО «Концерн </w:t>
      </w:r>
      <w:proofErr w:type="spellStart"/>
      <w:r w:rsidRPr="003D0F0C">
        <w:rPr>
          <w:rFonts w:ascii="Times New Roman" w:eastAsia="Times New Roman" w:hAnsi="Times New Roman" w:cs="Times New Roman"/>
          <w:sz w:val="28"/>
          <w:szCs w:val="28"/>
        </w:rPr>
        <w:t>Росэнергоатом</w:t>
      </w:r>
      <w:proofErr w:type="spellEnd"/>
      <w:r w:rsidRPr="003D0F0C"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</w:p>
    <w:p w:rsidR="00DA41DC" w:rsidRPr="003D0F0C" w:rsidRDefault="00DA41DC" w:rsidP="00814630">
      <w:pPr>
        <w:pStyle w:val="ConsPlusNormal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F0C">
        <w:rPr>
          <w:rFonts w:ascii="Times New Roman" w:eastAsia="Times New Roman" w:hAnsi="Times New Roman" w:cs="Times New Roman"/>
          <w:sz w:val="28"/>
          <w:szCs w:val="28"/>
        </w:rPr>
        <w:t xml:space="preserve">- о безопасной работе атомных станций России; </w:t>
      </w:r>
    </w:p>
    <w:p w:rsidR="00DA41DC" w:rsidRPr="003D0F0C" w:rsidRDefault="00DA41DC" w:rsidP="00A92D6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F0C">
        <w:rPr>
          <w:rFonts w:ascii="Times New Roman" w:eastAsia="Times New Roman" w:hAnsi="Times New Roman" w:cs="Times New Roman"/>
          <w:sz w:val="28"/>
          <w:szCs w:val="28"/>
        </w:rPr>
        <w:t xml:space="preserve">- о здоровье населения, проживающего на территориях расположения АЭС; </w:t>
      </w:r>
    </w:p>
    <w:p w:rsidR="00DA41DC" w:rsidRPr="003D0F0C" w:rsidRDefault="00DA41DC" w:rsidP="00A92D6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F0C">
        <w:rPr>
          <w:rFonts w:ascii="Times New Roman" w:eastAsia="Times New Roman" w:hAnsi="Times New Roman" w:cs="Times New Roman"/>
          <w:sz w:val="28"/>
          <w:szCs w:val="28"/>
        </w:rPr>
        <w:t xml:space="preserve">- о взаимодействии при проведении общественных слушаний, зонах ответственности муниципальных образований и Концерна, предусмотренных законодательством Российской Федерации. </w:t>
      </w:r>
    </w:p>
    <w:p w:rsidR="00DA41DC" w:rsidRPr="003D0F0C" w:rsidRDefault="00DA41DC" w:rsidP="0017795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 xml:space="preserve">В мае 2016 года председатель Волгодонской городской Думы – глава города Волгодонска  приняла участие в совместном заседании членов Совета Фонда «АТР АЭС» и общественной организации по контролю, информации и региональному развитию Венгрии по теме: «Организация комфортной </w:t>
      </w:r>
      <w:r w:rsidRPr="003D0F0C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среды для жителей территорий расположения атомных станций» в городе </w:t>
      </w:r>
      <w:proofErr w:type="spellStart"/>
      <w:r w:rsidRPr="003D0F0C">
        <w:rPr>
          <w:rFonts w:ascii="Times New Roman" w:hAnsi="Times New Roman" w:cs="Times New Roman"/>
          <w:sz w:val="28"/>
          <w:szCs w:val="28"/>
        </w:rPr>
        <w:t>Нововоронеже</w:t>
      </w:r>
      <w:proofErr w:type="spellEnd"/>
      <w:r w:rsidRPr="003D0F0C">
        <w:rPr>
          <w:rFonts w:ascii="Times New Roman" w:hAnsi="Times New Roman" w:cs="Times New Roman"/>
          <w:sz w:val="28"/>
          <w:szCs w:val="28"/>
        </w:rPr>
        <w:t>.</w:t>
      </w:r>
    </w:p>
    <w:p w:rsidR="00DA41DC" w:rsidRPr="003D0F0C" w:rsidRDefault="00DA41DC" w:rsidP="00E275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F0C">
        <w:rPr>
          <w:rFonts w:ascii="Times New Roman" w:hAnsi="Times New Roman" w:cs="Times New Roman"/>
          <w:sz w:val="28"/>
          <w:szCs w:val="28"/>
        </w:rPr>
        <w:t>В соответствии с заключенным соглашением о взаимодействии Государственной корпорации по атомной энергии «</w:t>
      </w:r>
      <w:proofErr w:type="spellStart"/>
      <w:r w:rsidRPr="003D0F0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3D0F0C">
        <w:rPr>
          <w:rFonts w:ascii="Times New Roman" w:hAnsi="Times New Roman" w:cs="Times New Roman"/>
          <w:sz w:val="28"/>
          <w:szCs w:val="28"/>
        </w:rPr>
        <w:t xml:space="preserve">» и АО «Концерн </w:t>
      </w:r>
      <w:proofErr w:type="spellStart"/>
      <w:r w:rsidRPr="003D0F0C">
        <w:rPr>
          <w:rFonts w:ascii="Times New Roman" w:hAnsi="Times New Roman" w:cs="Times New Roman"/>
          <w:sz w:val="28"/>
          <w:szCs w:val="28"/>
        </w:rPr>
        <w:t>Росэнергоатом</w:t>
      </w:r>
      <w:proofErr w:type="spellEnd"/>
      <w:r w:rsidRPr="003D0F0C">
        <w:rPr>
          <w:rFonts w:ascii="Times New Roman" w:hAnsi="Times New Roman" w:cs="Times New Roman"/>
          <w:sz w:val="28"/>
          <w:szCs w:val="28"/>
        </w:rPr>
        <w:t xml:space="preserve">» и органов местного самоуправления территорий расположения атомных электростанций дважды в год в Управление по работе с регионами </w:t>
      </w:r>
      <w:proofErr w:type="spellStart"/>
      <w:r w:rsidRPr="003D0F0C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Pr="003D0F0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D0F0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3D0F0C">
        <w:rPr>
          <w:rFonts w:ascii="Times New Roman" w:hAnsi="Times New Roman" w:cs="Times New Roman"/>
          <w:sz w:val="28"/>
          <w:szCs w:val="28"/>
        </w:rPr>
        <w:t>» по установленной форме предоставляется информация о показателях социально-экономического развития города; еженедельно - анкета мониторинга социальной и политической ситуации.</w:t>
      </w:r>
      <w:proofErr w:type="gramEnd"/>
    </w:p>
    <w:p w:rsidR="00DA41DC" w:rsidRPr="003D0F0C" w:rsidRDefault="00DA41DC" w:rsidP="007F790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Город Волгодонск является членом Ассоциации «</w:t>
      </w:r>
      <w:r w:rsidRPr="003D0F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Совет муниципальных образований</w:t>
      </w:r>
      <w:r w:rsidRPr="003D0F0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D0F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Ростовской области».</w:t>
      </w:r>
      <w:r w:rsidRPr="003D0F0C">
        <w:rPr>
          <w:rFonts w:ascii="Times New Roman" w:hAnsi="Times New Roman" w:cs="Times New Roman"/>
          <w:sz w:val="28"/>
          <w:szCs w:val="28"/>
        </w:rPr>
        <w:t xml:space="preserve"> Председатель Волгодонской городской Думы – глава города Волгодонска  в 2016 год</w:t>
      </w:r>
      <w:r w:rsidR="00AF79DF">
        <w:rPr>
          <w:rFonts w:ascii="Times New Roman" w:hAnsi="Times New Roman" w:cs="Times New Roman"/>
          <w:sz w:val="28"/>
          <w:szCs w:val="28"/>
        </w:rPr>
        <w:t>у была избрана членом Президиума Ассоциации</w:t>
      </w:r>
      <w:r w:rsidR="00136BA4">
        <w:rPr>
          <w:rFonts w:ascii="Times New Roman" w:hAnsi="Times New Roman" w:cs="Times New Roman"/>
          <w:sz w:val="28"/>
          <w:szCs w:val="28"/>
        </w:rPr>
        <w:t>,</w:t>
      </w:r>
      <w:r w:rsidRPr="003D0F0C">
        <w:rPr>
          <w:rFonts w:ascii="Times New Roman" w:hAnsi="Times New Roman" w:cs="Times New Roman"/>
          <w:sz w:val="28"/>
          <w:szCs w:val="28"/>
        </w:rPr>
        <w:t xml:space="preserve"> прин</w:t>
      </w:r>
      <w:r w:rsidR="00450FB8">
        <w:rPr>
          <w:rFonts w:ascii="Times New Roman" w:hAnsi="Times New Roman" w:cs="Times New Roman"/>
          <w:sz w:val="28"/>
          <w:szCs w:val="28"/>
        </w:rPr>
        <w:t xml:space="preserve">имает </w:t>
      </w:r>
      <w:r w:rsidRPr="003D0F0C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spellStart"/>
      <w:r w:rsidRPr="003D0F0C">
        <w:rPr>
          <w:rFonts w:ascii="Times New Roman" w:hAnsi="Times New Roman" w:cs="Times New Roman"/>
          <w:sz w:val="28"/>
          <w:szCs w:val="28"/>
        </w:rPr>
        <w:t>взаседани</w:t>
      </w:r>
      <w:r w:rsidR="00450FB8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3D0F0C">
        <w:rPr>
          <w:rFonts w:ascii="Times New Roman" w:hAnsi="Times New Roman" w:cs="Times New Roman"/>
          <w:sz w:val="28"/>
          <w:szCs w:val="28"/>
        </w:rPr>
        <w:t xml:space="preserve"> Палаты</w:t>
      </w:r>
      <w:r w:rsidRPr="003D0F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представительных органов городских округов и муниципальных районов</w:t>
      </w:r>
      <w:r w:rsidRPr="003D0F0C">
        <w:rPr>
          <w:rFonts w:ascii="Times New Roman" w:hAnsi="Times New Roman" w:cs="Times New Roman"/>
          <w:sz w:val="28"/>
          <w:szCs w:val="28"/>
        </w:rPr>
        <w:t xml:space="preserve"> Ассоциации «Совет муниципальных образований Ростовской области». Одной из задач Палаты является обмен опытом - лучшими практиками работы представительных органов местного самоуправления. 18 ноября 2016 года Волгодонская городская Дума принимала  членов Палаты</w:t>
      </w:r>
      <w:r w:rsidRPr="003D0F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представительных органов городских округов и муниципальных районов</w:t>
      </w:r>
      <w:r w:rsidRPr="003D0F0C">
        <w:rPr>
          <w:rFonts w:ascii="Times New Roman" w:hAnsi="Times New Roman" w:cs="Times New Roman"/>
          <w:sz w:val="28"/>
          <w:szCs w:val="28"/>
        </w:rPr>
        <w:t xml:space="preserve"> Ассоциации «Совет муниципальных образований Ростовской области» в городе Волгодонске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0F0C">
        <w:rPr>
          <w:rFonts w:ascii="Times New Roman" w:hAnsi="Times New Roman" w:cs="Times New Roman"/>
          <w:sz w:val="28"/>
          <w:szCs w:val="28"/>
        </w:rPr>
        <w:t xml:space="preserve"> Участникам заседания были представлены доклады «О практике работы Волгодонской городской Думы по реализации своих контрольных функций» и «Об опыте организации работы депутатов Волгодонской городской Думы в избирательных округах», организовано посещение </w:t>
      </w:r>
      <w:r w:rsidRPr="003D0F0C">
        <w:rPr>
          <w:rFonts w:ascii="Times New Roman" w:eastAsia="Times New Roman" w:hAnsi="Times New Roman" w:cs="Times New Roman"/>
          <w:bCs/>
          <w:sz w:val="28"/>
          <w:szCs w:val="28"/>
        </w:rPr>
        <w:t>Общ</w:t>
      </w:r>
      <w:r w:rsidR="00695CC5">
        <w:rPr>
          <w:rFonts w:ascii="Times New Roman" w:eastAsia="Times New Roman" w:hAnsi="Times New Roman" w:cs="Times New Roman"/>
          <w:bCs/>
          <w:sz w:val="28"/>
          <w:szCs w:val="28"/>
        </w:rPr>
        <w:t>ественного центра микрорайона №</w:t>
      </w:r>
      <w:r w:rsidRPr="003D0F0C">
        <w:rPr>
          <w:rFonts w:ascii="Times New Roman" w:eastAsia="Times New Roman" w:hAnsi="Times New Roman" w:cs="Times New Roman"/>
          <w:bCs/>
          <w:sz w:val="28"/>
          <w:szCs w:val="28"/>
        </w:rPr>
        <w:t xml:space="preserve">15.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Участниками</w:t>
      </w:r>
      <w:r w:rsidRPr="003D0F0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заседания принято решение использовать опыт Волгодонской городской Думы в практической работе.</w:t>
      </w:r>
    </w:p>
    <w:p w:rsidR="00DA41DC" w:rsidRDefault="00DA41DC" w:rsidP="00695C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>27 октября 2016 года делегация Волгодонской городской Думы в</w:t>
      </w:r>
      <w:r w:rsidR="00695CC5">
        <w:rPr>
          <w:rFonts w:ascii="Times New Roman" w:hAnsi="Times New Roman" w:cs="Times New Roman"/>
          <w:sz w:val="28"/>
          <w:szCs w:val="28"/>
        </w:rPr>
        <w:t> </w:t>
      </w:r>
      <w:r w:rsidRPr="003D0F0C">
        <w:rPr>
          <w:rFonts w:ascii="Times New Roman" w:hAnsi="Times New Roman" w:cs="Times New Roman"/>
          <w:sz w:val="28"/>
          <w:szCs w:val="28"/>
        </w:rPr>
        <w:t xml:space="preserve">составе председателя Волгодонской городской Думы – главы города Волгодонска, председателей постоянных комиссий, представителей аппарата Думы и Молодежного парламента посетила город Шахты с целью  подписания соглашения о взаимодействии представительных органов местного самоуправления города Шахты и города Волгодонска. Делегация приняла участие в заседании городской Думы </w:t>
      </w:r>
      <w:proofErr w:type="gramStart"/>
      <w:r w:rsidRPr="003D0F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0F0C">
        <w:rPr>
          <w:rFonts w:ascii="Times New Roman" w:hAnsi="Times New Roman" w:cs="Times New Roman"/>
          <w:sz w:val="28"/>
          <w:szCs w:val="28"/>
        </w:rPr>
        <w:t xml:space="preserve">. Шахты и в обсуждении в рамках круглого стола вопросов привлечения инвестиций и поддержки субъектов малого и среднего бизнеса. Участники обеих сторон отметили </w:t>
      </w:r>
      <w:r w:rsidRPr="003D0F0C">
        <w:rPr>
          <w:rFonts w:ascii="Times New Roman" w:hAnsi="Times New Roman" w:cs="Times New Roman"/>
          <w:sz w:val="28"/>
          <w:szCs w:val="28"/>
        </w:rPr>
        <w:lastRenderedPageBreak/>
        <w:t>важность и необходимость подобного сотрудничества, приняли решение наметить план мероприятий по реализации подписанного соглашения.</w:t>
      </w:r>
    </w:p>
    <w:p w:rsidR="00DA41DC" w:rsidRPr="003D0F0C" w:rsidRDefault="00DA41DC" w:rsidP="00695C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организации межмуниципального сотрудничества </w:t>
      </w:r>
      <w:r w:rsidR="00237942">
        <w:rPr>
          <w:rFonts w:ascii="Times New Roman" w:hAnsi="Times New Roman" w:cs="Times New Roman"/>
          <w:sz w:val="28"/>
          <w:szCs w:val="28"/>
        </w:rPr>
        <w:t>в</w:t>
      </w:r>
      <w:r w:rsidR="00695CC5">
        <w:rPr>
          <w:rFonts w:ascii="Times New Roman" w:hAnsi="Times New Roman" w:cs="Times New Roman"/>
          <w:sz w:val="28"/>
          <w:szCs w:val="28"/>
        </w:rPr>
        <w:t> </w:t>
      </w:r>
      <w:r w:rsidR="00237942">
        <w:rPr>
          <w:rFonts w:ascii="Times New Roman" w:hAnsi="Times New Roman" w:cs="Times New Roman"/>
          <w:sz w:val="28"/>
          <w:szCs w:val="28"/>
        </w:rPr>
        <w:t xml:space="preserve">дальнейшем </w:t>
      </w:r>
      <w:r>
        <w:rPr>
          <w:rFonts w:ascii="Times New Roman" w:hAnsi="Times New Roman" w:cs="Times New Roman"/>
          <w:sz w:val="28"/>
          <w:szCs w:val="28"/>
        </w:rPr>
        <w:t>будет продолжена</w:t>
      </w:r>
      <w:r w:rsidR="00695CC5">
        <w:rPr>
          <w:rFonts w:ascii="Times New Roman" w:hAnsi="Times New Roman" w:cs="Times New Roman"/>
          <w:sz w:val="28"/>
          <w:szCs w:val="28"/>
        </w:rPr>
        <w:t>.</w:t>
      </w:r>
    </w:p>
    <w:p w:rsidR="00DE5870" w:rsidRDefault="00DE5870" w:rsidP="0023438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РАБОТА СО СЛУЖЕБНЫМИ ПИСЬМАМИ, РАССМОТРЕНИЕ ОБРАЩЕНИЙ ГРАЖДАН</w:t>
      </w:r>
    </w:p>
    <w:p w:rsidR="00FB52C9" w:rsidRPr="00DE5870" w:rsidRDefault="00543777" w:rsidP="00E81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3AC">
        <w:rPr>
          <w:rFonts w:ascii="Times New Roman" w:hAnsi="Times New Roman" w:cs="Times New Roman"/>
          <w:sz w:val="28"/>
          <w:szCs w:val="28"/>
        </w:rPr>
        <w:t>Д</w:t>
      </w:r>
      <w:r w:rsidR="00FB52C9" w:rsidRPr="00F743AC">
        <w:rPr>
          <w:rFonts w:ascii="Times New Roman" w:hAnsi="Times New Roman" w:cs="Times New Roman"/>
          <w:sz w:val="28"/>
          <w:szCs w:val="28"/>
        </w:rPr>
        <w:t>окумент</w:t>
      </w:r>
      <w:r w:rsidRPr="00F743AC">
        <w:rPr>
          <w:rFonts w:ascii="Times New Roman" w:hAnsi="Times New Roman" w:cs="Times New Roman"/>
          <w:sz w:val="28"/>
          <w:szCs w:val="28"/>
        </w:rPr>
        <w:t>ация Волгодонской городской Думы</w:t>
      </w:r>
      <w:r w:rsidR="00FB52C9" w:rsidRPr="00F743AC">
        <w:rPr>
          <w:rFonts w:ascii="Times New Roman" w:hAnsi="Times New Roman" w:cs="Times New Roman"/>
          <w:sz w:val="28"/>
          <w:szCs w:val="28"/>
        </w:rPr>
        <w:t xml:space="preserve"> </w:t>
      </w:r>
      <w:r w:rsidR="00F743AC" w:rsidRPr="00F743AC">
        <w:rPr>
          <w:rFonts w:ascii="Times New Roman" w:hAnsi="Times New Roman" w:cs="Times New Roman"/>
          <w:sz w:val="28"/>
          <w:szCs w:val="28"/>
        </w:rPr>
        <w:t>ведется</w:t>
      </w:r>
      <w:r w:rsidR="00FB52C9" w:rsidRPr="00F743A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743AC" w:rsidRPr="00F743AC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FB52C9" w:rsidRPr="00F743AC">
        <w:rPr>
          <w:rFonts w:ascii="Times New Roman" w:hAnsi="Times New Roman" w:cs="Times New Roman"/>
          <w:sz w:val="28"/>
          <w:szCs w:val="28"/>
        </w:rPr>
        <w:t>номенклатурой дел.</w:t>
      </w:r>
      <w:r w:rsidR="00FB52C9" w:rsidRPr="00DE5870">
        <w:rPr>
          <w:rFonts w:ascii="Times New Roman" w:hAnsi="Times New Roman" w:cs="Times New Roman"/>
          <w:sz w:val="28"/>
          <w:szCs w:val="28"/>
        </w:rPr>
        <w:t xml:space="preserve"> В 2016 год</w:t>
      </w:r>
      <w:r w:rsidRPr="00DE5870">
        <w:rPr>
          <w:rFonts w:ascii="Times New Roman" w:hAnsi="Times New Roman" w:cs="Times New Roman"/>
          <w:sz w:val="28"/>
          <w:szCs w:val="28"/>
        </w:rPr>
        <w:t>у</w:t>
      </w:r>
      <w:r w:rsidR="00AE7ED1">
        <w:rPr>
          <w:rFonts w:ascii="Times New Roman" w:hAnsi="Times New Roman" w:cs="Times New Roman"/>
          <w:sz w:val="28"/>
          <w:szCs w:val="28"/>
        </w:rPr>
        <w:t xml:space="preserve"> </w:t>
      </w:r>
      <w:r w:rsidRPr="00DE5870">
        <w:rPr>
          <w:rFonts w:ascii="Times New Roman" w:hAnsi="Times New Roman" w:cs="Times New Roman"/>
          <w:sz w:val="28"/>
          <w:szCs w:val="28"/>
        </w:rPr>
        <w:t xml:space="preserve">в </w:t>
      </w:r>
      <w:r w:rsidR="00FB52C9" w:rsidRPr="00DE5870">
        <w:rPr>
          <w:rFonts w:ascii="Times New Roman" w:hAnsi="Times New Roman" w:cs="Times New Roman"/>
          <w:sz w:val="28"/>
          <w:szCs w:val="28"/>
        </w:rPr>
        <w:t>приемной председателя Волгодонской городской Думы</w:t>
      </w:r>
      <w:r w:rsidRPr="00DE5870">
        <w:rPr>
          <w:rFonts w:ascii="Times New Roman" w:hAnsi="Times New Roman" w:cs="Times New Roman"/>
          <w:sz w:val="28"/>
          <w:szCs w:val="28"/>
        </w:rPr>
        <w:t xml:space="preserve"> – главы города Волгодонска</w:t>
      </w:r>
      <w:r w:rsidR="00FB52C9" w:rsidRPr="00DE5870">
        <w:rPr>
          <w:rFonts w:ascii="Times New Roman" w:hAnsi="Times New Roman" w:cs="Times New Roman"/>
          <w:sz w:val="28"/>
          <w:szCs w:val="28"/>
        </w:rPr>
        <w:t xml:space="preserve"> было зарегистрировано </w:t>
      </w:r>
      <w:r w:rsidR="00FB52C9" w:rsidRPr="00DE58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712 </w:t>
      </w:r>
      <w:r w:rsidR="00FB52C9" w:rsidRPr="00DE5870">
        <w:rPr>
          <w:rFonts w:ascii="Times New Roman" w:hAnsi="Times New Roman" w:cs="Times New Roman"/>
          <w:sz w:val="28"/>
          <w:szCs w:val="28"/>
        </w:rPr>
        <w:t>входящих документов.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6"/>
        <w:gridCol w:w="2268"/>
      </w:tblGrid>
      <w:tr w:rsidR="00FB52C9" w:rsidRPr="00FB52C9" w:rsidTr="005F51D2">
        <w:tc>
          <w:tcPr>
            <w:tcW w:w="9464" w:type="dxa"/>
            <w:gridSpan w:val="2"/>
            <w:vAlign w:val="center"/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Входящая корреспонденция Волгодонской городской Думы</w:t>
            </w:r>
          </w:p>
        </w:tc>
      </w:tr>
      <w:tr w:rsidR="00FB52C9" w:rsidRPr="00FB52C9" w:rsidTr="005F51D2">
        <w:tc>
          <w:tcPr>
            <w:tcW w:w="7196" w:type="dxa"/>
            <w:vAlign w:val="center"/>
          </w:tcPr>
          <w:p w:rsidR="00FB52C9" w:rsidRPr="00FB52C9" w:rsidRDefault="00FB52C9" w:rsidP="00A9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Входящая корреспонденция, поступившая из органов прокуратуры</w:t>
            </w:r>
          </w:p>
        </w:tc>
        <w:tc>
          <w:tcPr>
            <w:tcW w:w="2268" w:type="dxa"/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FB52C9" w:rsidRPr="00FB52C9" w:rsidTr="005F51D2">
        <w:tc>
          <w:tcPr>
            <w:tcW w:w="7196" w:type="dxa"/>
            <w:vAlign w:val="center"/>
          </w:tcPr>
          <w:p w:rsidR="00FB52C9" w:rsidRPr="00FB52C9" w:rsidRDefault="00FB52C9" w:rsidP="00A92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Входящая корреспонденция</w:t>
            </w:r>
            <w:r w:rsidR="00543777">
              <w:rPr>
                <w:rFonts w:ascii="Times New Roman" w:hAnsi="Times New Roman" w:cs="Times New Roman"/>
                <w:sz w:val="28"/>
                <w:szCs w:val="28"/>
              </w:rPr>
              <w:t>, поступившая</w:t>
            </w:r>
            <w:r w:rsidR="00F7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77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города, организаций и предприятий</w:t>
            </w:r>
          </w:p>
        </w:tc>
        <w:tc>
          <w:tcPr>
            <w:tcW w:w="2268" w:type="dxa"/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585</w:t>
            </w:r>
          </w:p>
        </w:tc>
      </w:tr>
      <w:tr w:rsidR="00FB52C9" w:rsidRPr="00FB52C9" w:rsidTr="005F51D2">
        <w:tc>
          <w:tcPr>
            <w:tcW w:w="7196" w:type="dxa"/>
            <w:vAlign w:val="center"/>
          </w:tcPr>
          <w:p w:rsidR="00FB52C9" w:rsidRPr="00FB52C9" w:rsidRDefault="00FB52C9" w:rsidP="00A9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депутатов </w:t>
            </w:r>
            <w:r w:rsidR="00F743AC">
              <w:rPr>
                <w:rFonts w:ascii="Times New Roman" w:hAnsi="Times New Roman" w:cs="Times New Roman"/>
                <w:sz w:val="28"/>
                <w:szCs w:val="28"/>
              </w:rPr>
              <w:t xml:space="preserve"> Волгодонской </w:t>
            </w: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Думы </w:t>
            </w:r>
          </w:p>
        </w:tc>
        <w:tc>
          <w:tcPr>
            <w:tcW w:w="2268" w:type="dxa"/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FB52C9" w:rsidRPr="00FB52C9" w:rsidTr="005F51D2">
        <w:tc>
          <w:tcPr>
            <w:tcW w:w="7196" w:type="dxa"/>
            <w:vAlign w:val="center"/>
          </w:tcPr>
          <w:p w:rsidR="00FB52C9" w:rsidRPr="00FB52C9" w:rsidRDefault="00FB52C9" w:rsidP="004E0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Письменные обращения граждан к </w:t>
            </w:r>
            <w:r w:rsidRPr="004E0582">
              <w:rPr>
                <w:rFonts w:ascii="Times New Roman" w:hAnsi="Times New Roman" w:cs="Times New Roman"/>
                <w:sz w:val="28"/>
                <w:szCs w:val="28"/>
              </w:rPr>
              <w:t>председателю В</w:t>
            </w:r>
            <w:r w:rsidR="004E0582" w:rsidRPr="004E0582">
              <w:rPr>
                <w:rFonts w:ascii="Times New Roman" w:hAnsi="Times New Roman" w:cs="Times New Roman"/>
                <w:sz w:val="28"/>
                <w:szCs w:val="28"/>
              </w:rPr>
              <w:t xml:space="preserve">олгодонской городской Думы – главе </w:t>
            </w:r>
            <w:r w:rsidRPr="004E058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E0582" w:rsidRPr="004E0582">
              <w:rPr>
                <w:rFonts w:ascii="Times New Roman" w:hAnsi="Times New Roman" w:cs="Times New Roman"/>
                <w:sz w:val="28"/>
                <w:szCs w:val="28"/>
              </w:rPr>
              <w:t>орода Волгодонска</w:t>
            </w:r>
          </w:p>
        </w:tc>
        <w:tc>
          <w:tcPr>
            <w:tcW w:w="2268" w:type="dxa"/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76</w:t>
            </w:r>
          </w:p>
        </w:tc>
      </w:tr>
      <w:tr w:rsidR="00FB52C9" w:rsidRPr="00FB52C9" w:rsidTr="005F51D2">
        <w:tc>
          <w:tcPr>
            <w:tcW w:w="7196" w:type="dxa"/>
            <w:vAlign w:val="center"/>
          </w:tcPr>
          <w:p w:rsidR="00FB52C9" w:rsidRPr="00FB52C9" w:rsidRDefault="00FB52C9" w:rsidP="00A92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граждан к </w:t>
            </w:r>
            <w:r w:rsidR="004E0582" w:rsidRPr="004E0582">
              <w:rPr>
                <w:rFonts w:ascii="Times New Roman" w:hAnsi="Times New Roman" w:cs="Times New Roman"/>
                <w:sz w:val="28"/>
                <w:szCs w:val="28"/>
              </w:rPr>
              <w:t>председателю Волгодонской городской Думы – главе города Волгодонска</w:t>
            </w:r>
            <w:r w:rsidR="00B55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на личном приеме</w:t>
            </w:r>
          </w:p>
        </w:tc>
        <w:tc>
          <w:tcPr>
            <w:tcW w:w="2268" w:type="dxa"/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FB52C9" w:rsidRPr="00FB52C9" w:rsidTr="005F51D2">
        <w:tc>
          <w:tcPr>
            <w:tcW w:w="7196" w:type="dxa"/>
            <w:vAlign w:val="center"/>
          </w:tcPr>
          <w:p w:rsidR="00FB52C9" w:rsidRPr="00FB52C9" w:rsidRDefault="00FB52C9" w:rsidP="00A92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поступило:</w:t>
            </w:r>
          </w:p>
        </w:tc>
        <w:tc>
          <w:tcPr>
            <w:tcW w:w="2268" w:type="dxa"/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712</w:t>
            </w:r>
          </w:p>
        </w:tc>
      </w:tr>
    </w:tbl>
    <w:p w:rsidR="00FB52C9" w:rsidRPr="00FB52C9" w:rsidRDefault="00FB52C9" w:rsidP="00A92D68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52C9" w:rsidRPr="00FB52C9" w:rsidRDefault="00543777" w:rsidP="00A92D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FB52C9" w:rsidRPr="00FB52C9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FB52C9" w:rsidRPr="00BE6DA0">
        <w:rPr>
          <w:rFonts w:ascii="Times New Roman" w:hAnsi="Times New Roman" w:cs="Times New Roman"/>
          <w:b/>
          <w:color w:val="000000"/>
          <w:sz w:val="28"/>
          <w:szCs w:val="28"/>
        </w:rPr>
        <w:t>633</w:t>
      </w:r>
      <w:r w:rsidR="00FB52C9" w:rsidRPr="00FB52C9">
        <w:rPr>
          <w:rFonts w:ascii="Times New Roman" w:hAnsi="Times New Roman" w:cs="Times New Roman"/>
          <w:sz w:val="28"/>
          <w:szCs w:val="28"/>
        </w:rPr>
        <w:t> документ</w:t>
      </w:r>
      <w:r w:rsidR="00BE6DA0">
        <w:rPr>
          <w:rFonts w:ascii="Times New Roman" w:hAnsi="Times New Roman" w:cs="Times New Roman"/>
          <w:sz w:val="28"/>
          <w:szCs w:val="28"/>
        </w:rPr>
        <w:t>а</w:t>
      </w:r>
      <w:r w:rsidR="00FB52C9" w:rsidRPr="00FB52C9">
        <w:rPr>
          <w:rFonts w:ascii="Times New Roman" w:hAnsi="Times New Roman" w:cs="Times New Roman"/>
          <w:sz w:val="28"/>
          <w:szCs w:val="28"/>
        </w:rPr>
        <w:t xml:space="preserve"> исходящей корреспонденции</w:t>
      </w:r>
      <w:r>
        <w:rPr>
          <w:rFonts w:ascii="Times New Roman" w:hAnsi="Times New Roman" w:cs="Times New Roman"/>
          <w:sz w:val="28"/>
          <w:szCs w:val="28"/>
        </w:rPr>
        <w:t>, что на 3,3% больше</w:t>
      </w:r>
      <w:r w:rsidR="00FB52C9" w:rsidRPr="00FB52C9">
        <w:rPr>
          <w:rFonts w:ascii="Times New Roman" w:hAnsi="Times New Roman" w:cs="Times New Roman"/>
          <w:sz w:val="28"/>
          <w:szCs w:val="28"/>
        </w:rPr>
        <w:t>, чем в 2015 году.</w:t>
      </w:r>
    </w:p>
    <w:p w:rsidR="00FB52C9" w:rsidRDefault="00FB52C9" w:rsidP="00A92D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C9">
        <w:rPr>
          <w:rFonts w:ascii="Times New Roman" w:hAnsi="Times New Roman" w:cs="Times New Roman"/>
          <w:sz w:val="28"/>
          <w:szCs w:val="28"/>
        </w:rPr>
        <w:t>О</w:t>
      </w:r>
      <w:r w:rsidR="00D70879">
        <w:rPr>
          <w:rFonts w:ascii="Times New Roman" w:hAnsi="Times New Roman" w:cs="Times New Roman"/>
          <w:sz w:val="28"/>
          <w:szCs w:val="28"/>
        </w:rPr>
        <w:t xml:space="preserve">собое внимание в </w:t>
      </w:r>
      <w:r w:rsidRPr="00FB52C9">
        <w:rPr>
          <w:rFonts w:ascii="Times New Roman" w:hAnsi="Times New Roman" w:cs="Times New Roman"/>
          <w:sz w:val="28"/>
          <w:szCs w:val="28"/>
        </w:rPr>
        <w:t>Волгодонской городской Дум</w:t>
      </w:r>
      <w:r w:rsidR="00D70879">
        <w:rPr>
          <w:rFonts w:ascii="Times New Roman" w:hAnsi="Times New Roman" w:cs="Times New Roman"/>
          <w:sz w:val="28"/>
          <w:szCs w:val="28"/>
        </w:rPr>
        <w:t>е</w:t>
      </w:r>
      <w:r w:rsidR="00934AD9">
        <w:rPr>
          <w:rFonts w:ascii="Times New Roman" w:hAnsi="Times New Roman" w:cs="Times New Roman"/>
          <w:sz w:val="28"/>
          <w:szCs w:val="28"/>
        </w:rPr>
        <w:t xml:space="preserve"> </w:t>
      </w:r>
      <w:r w:rsidR="00D70879">
        <w:rPr>
          <w:rFonts w:ascii="Times New Roman" w:hAnsi="Times New Roman" w:cs="Times New Roman"/>
          <w:sz w:val="28"/>
          <w:szCs w:val="28"/>
        </w:rPr>
        <w:t>уде</w:t>
      </w:r>
      <w:r w:rsidRPr="00FB52C9">
        <w:rPr>
          <w:rFonts w:ascii="Times New Roman" w:hAnsi="Times New Roman" w:cs="Times New Roman"/>
          <w:sz w:val="28"/>
          <w:szCs w:val="28"/>
        </w:rPr>
        <w:t>ляется работ</w:t>
      </w:r>
      <w:r w:rsidR="00D70879">
        <w:rPr>
          <w:rFonts w:ascii="Times New Roman" w:hAnsi="Times New Roman" w:cs="Times New Roman"/>
          <w:sz w:val="28"/>
          <w:szCs w:val="28"/>
        </w:rPr>
        <w:t>е</w:t>
      </w:r>
      <w:r w:rsidRPr="00FB52C9">
        <w:rPr>
          <w:rFonts w:ascii="Times New Roman" w:hAnsi="Times New Roman" w:cs="Times New Roman"/>
          <w:sz w:val="28"/>
          <w:szCs w:val="28"/>
        </w:rPr>
        <w:t xml:space="preserve"> с обращениями граждан, совершенствовани</w:t>
      </w:r>
      <w:r w:rsidR="00D70879">
        <w:rPr>
          <w:rFonts w:ascii="Times New Roman" w:hAnsi="Times New Roman" w:cs="Times New Roman"/>
          <w:sz w:val="28"/>
          <w:szCs w:val="28"/>
        </w:rPr>
        <w:t>ю</w:t>
      </w:r>
      <w:r w:rsidRPr="00FB52C9">
        <w:rPr>
          <w:rFonts w:ascii="Times New Roman" w:hAnsi="Times New Roman" w:cs="Times New Roman"/>
          <w:sz w:val="28"/>
          <w:szCs w:val="28"/>
        </w:rPr>
        <w:t xml:space="preserve"> её форм и методов. За отчетный период </w:t>
      </w:r>
      <w:r w:rsidR="00061A07" w:rsidRPr="00FB52C9">
        <w:rPr>
          <w:rFonts w:ascii="Times New Roman" w:hAnsi="Times New Roman" w:cs="Times New Roman"/>
          <w:sz w:val="28"/>
          <w:szCs w:val="28"/>
        </w:rPr>
        <w:t xml:space="preserve">в адрес председателя Волгодонской городской Думы - главы города и депутатов как письменно, так и на личных приемах </w:t>
      </w:r>
      <w:r w:rsidRPr="00FB52C9">
        <w:rPr>
          <w:rFonts w:ascii="Times New Roman" w:hAnsi="Times New Roman" w:cs="Times New Roman"/>
          <w:sz w:val="28"/>
          <w:szCs w:val="28"/>
        </w:rPr>
        <w:t>поступило</w:t>
      </w:r>
      <w:r w:rsidR="009F559E">
        <w:rPr>
          <w:rFonts w:ascii="Times New Roman" w:hAnsi="Times New Roman" w:cs="Times New Roman"/>
          <w:sz w:val="28"/>
          <w:szCs w:val="28"/>
        </w:rPr>
        <w:t xml:space="preserve"> </w:t>
      </w:r>
      <w:r w:rsidRPr="00BE6DA0">
        <w:rPr>
          <w:rFonts w:ascii="Times New Roman" w:hAnsi="Times New Roman" w:cs="Times New Roman"/>
          <w:b/>
          <w:sz w:val="28"/>
          <w:szCs w:val="28"/>
        </w:rPr>
        <w:lastRenderedPageBreak/>
        <w:t>1270</w:t>
      </w:r>
      <w:r w:rsidR="002940F2">
        <w:rPr>
          <w:rFonts w:ascii="Times New Roman" w:hAnsi="Times New Roman" w:cs="Times New Roman"/>
          <w:sz w:val="28"/>
          <w:szCs w:val="28"/>
        </w:rPr>
        <w:t> </w:t>
      </w:r>
      <w:r w:rsidRPr="00FB52C9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DE5870" w:rsidRPr="00FB52C9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FB52C9">
        <w:rPr>
          <w:rFonts w:ascii="Times New Roman" w:hAnsi="Times New Roman" w:cs="Times New Roman"/>
          <w:sz w:val="28"/>
          <w:szCs w:val="28"/>
        </w:rPr>
        <w:t>по самым различным вопросам</w:t>
      </w:r>
      <w:r w:rsidR="00DE5870">
        <w:rPr>
          <w:rFonts w:ascii="Times New Roman" w:hAnsi="Times New Roman" w:cs="Times New Roman"/>
          <w:sz w:val="28"/>
          <w:szCs w:val="28"/>
        </w:rPr>
        <w:t>,</w:t>
      </w:r>
      <w:r w:rsidR="00BE6DA0">
        <w:rPr>
          <w:rFonts w:ascii="Times New Roman" w:hAnsi="Times New Roman" w:cs="Times New Roman"/>
          <w:sz w:val="28"/>
          <w:szCs w:val="28"/>
        </w:rPr>
        <w:t xml:space="preserve"> </w:t>
      </w:r>
      <w:r w:rsidR="00DE5870">
        <w:rPr>
          <w:rFonts w:ascii="Times New Roman" w:hAnsi="Times New Roman" w:cs="Times New Roman"/>
          <w:sz w:val="28"/>
          <w:szCs w:val="28"/>
        </w:rPr>
        <w:t>что</w:t>
      </w:r>
      <w:r w:rsidR="002940F2">
        <w:rPr>
          <w:rFonts w:ascii="Times New Roman" w:hAnsi="Times New Roman" w:cs="Times New Roman"/>
          <w:sz w:val="28"/>
          <w:szCs w:val="28"/>
        </w:rPr>
        <w:t> </w:t>
      </w:r>
      <w:r w:rsidRPr="00FB52C9">
        <w:rPr>
          <w:rFonts w:ascii="Times New Roman" w:hAnsi="Times New Roman" w:cs="Times New Roman"/>
          <w:sz w:val="28"/>
          <w:szCs w:val="28"/>
        </w:rPr>
        <w:t>на</w:t>
      </w:r>
      <w:r w:rsidR="002940F2">
        <w:rPr>
          <w:rFonts w:ascii="Times New Roman" w:hAnsi="Times New Roman" w:cs="Times New Roman"/>
          <w:sz w:val="28"/>
          <w:szCs w:val="28"/>
        </w:rPr>
        <w:t> </w:t>
      </w:r>
      <w:r w:rsidRPr="00FB52C9">
        <w:rPr>
          <w:rFonts w:ascii="Times New Roman" w:hAnsi="Times New Roman" w:cs="Times New Roman"/>
          <w:sz w:val="28"/>
          <w:szCs w:val="28"/>
        </w:rPr>
        <w:t>545</w:t>
      </w:r>
      <w:r w:rsidR="002940F2">
        <w:rPr>
          <w:rFonts w:ascii="Times New Roman" w:hAnsi="Times New Roman" w:cs="Times New Roman"/>
          <w:sz w:val="28"/>
          <w:szCs w:val="28"/>
        </w:rPr>
        <w:t> </w:t>
      </w:r>
      <w:r w:rsidRPr="00FB52C9">
        <w:rPr>
          <w:rFonts w:ascii="Times New Roman" w:hAnsi="Times New Roman" w:cs="Times New Roman"/>
          <w:sz w:val="28"/>
          <w:szCs w:val="28"/>
        </w:rPr>
        <w:t xml:space="preserve">обращений меньше, </w:t>
      </w:r>
      <w:r w:rsidRPr="00136BA4">
        <w:rPr>
          <w:rFonts w:ascii="Times New Roman" w:hAnsi="Times New Roman" w:cs="Times New Roman"/>
          <w:sz w:val="28"/>
          <w:szCs w:val="28"/>
        </w:rPr>
        <w:t xml:space="preserve">чем </w:t>
      </w:r>
      <w:r w:rsidR="00136BA4" w:rsidRPr="00136BA4">
        <w:rPr>
          <w:rFonts w:ascii="Times New Roman" w:hAnsi="Times New Roman" w:cs="Times New Roman"/>
          <w:sz w:val="28"/>
          <w:szCs w:val="28"/>
        </w:rPr>
        <w:t xml:space="preserve">в </w:t>
      </w:r>
      <w:r w:rsidRPr="00136BA4">
        <w:rPr>
          <w:rFonts w:ascii="Times New Roman" w:hAnsi="Times New Roman" w:cs="Times New Roman"/>
          <w:sz w:val="28"/>
          <w:szCs w:val="28"/>
        </w:rPr>
        <w:t>2015 год</w:t>
      </w:r>
      <w:r w:rsidR="00136BA4" w:rsidRPr="00136BA4">
        <w:rPr>
          <w:rFonts w:ascii="Times New Roman" w:hAnsi="Times New Roman" w:cs="Times New Roman"/>
          <w:sz w:val="28"/>
          <w:szCs w:val="28"/>
        </w:rPr>
        <w:t>у</w:t>
      </w:r>
      <w:r w:rsidRPr="00136BA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39" w:type="dxa"/>
        <w:tblInd w:w="108" w:type="dxa"/>
        <w:tblLayout w:type="fixed"/>
        <w:tblLook w:val="0000"/>
      </w:tblPr>
      <w:tblGrid>
        <w:gridCol w:w="827"/>
        <w:gridCol w:w="5410"/>
        <w:gridCol w:w="1843"/>
        <w:gridCol w:w="1559"/>
      </w:tblGrid>
      <w:tr w:rsidR="00FB52C9" w:rsidRPr="00FB52C9" w:rsidTr="00D3643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proofErr w:type="gramStart"/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Тематика обращений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Приемная председателя Думы - главы 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061A07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Общественные приемные депутатов</w:t>
            </w:r>
          </w:p>
        </w:tc>
      </w:tr>
      <w:tr w:rsidR="00FB52C9" w:rsidRPr="00FB52C9" w:rsidTr="00D3643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Об установке рекламных конструкций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B52C9" w:rsidRPr="00FB52C9" w:rsidTr="00D3643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B52C9" w:rsidRPr="00FB52C9" w:rsidTr="00D3643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BE6DA0" w:rsidP="00BE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FB52C9" w:rsidRPr="00FB52C9" w:rsidTr="00D3643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По пенсионному обеспечению</w:t>
            </w: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B52C9" w:rsidRPr="00FB52C9" w:rsidTr="00D3643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По материальной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FB52C9" w:rsidRPr="00FB52C9" w:rsidTr="00D3643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По жилищным вопросам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B52C9" w:rsidRPr="00FB52C9" w:rsidTr="00D3643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BE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 xml:space="preserve">О вынесении вопросов на  рассмотрение Волгодонской городской </w:t>
            </w:r>
            <w:r w:rsidRPr="00BE6DA0">
              <w:rPr>
                <w:rFonts w:ascii="Times New Roman" w:hAnsi="Times New Roman" w:cs="Times New Roman"/>
                <w:sz w:val="28"/>
                <w:szCs w:val="28"/>
              </w:rPr>
              <w:t>Дум</w:t>
            </w:r>
            <w:r w:rsidR="00BE6DA0" w:rsidRPr="00BE6DA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52C9" w:rsidRPr="00FB52C9" w:rsidTr="00D3643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О предоставлении гражданства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52C9" w:rsidRPr="00FB52C9" w:rsidTr="00D3643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136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52C9">
              <w:rPr>
                <w:rFonts w:ascii="Times New Roman" w:hAnsi="Times New Roman" w:cs="Times New Roman"/>
                <w:sz w:val="28"/>
                <w:szCs w:val="28"/>
              </w:rPr>
              <w:t xml:space="preserve">Жалобы на действия, бездействия органов: прокуратура, суд, </w:t>
            </w:r>
            <w:r w:rsidR="00136BA4" w:rsidRPr="00136BA4">
              <w:rPr>
                <w:rFonts w:ascii="Times New Roman" w:hAnsi="Times New Roman" w:cs="Times New Roman"/>
                <w:sz w:val="28"/>
                <w:szCs w:val="28"/>
              </w:rPr>
              <w:t>МУ МВД  России «Волгодонское»</w:t>
            </w:r>
            <w:r w:rsidRPr="00136B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 xml:space="preserve"> юстиция, адвокатура, арбитраж, нотариат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52C9" w:rsidRPr="00FB52C9" w:rsidTr="00D3643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Жалобы на органы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52C9" w:rsidRPr="00FB52C9" w:rsidTr="00D3643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2C9" w:rsidRPr="00FB52C9" w:rsidRDefault="00FB52C9" w:rsidP="00A9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C9" w:rsidRPr="00FB52C9" w:rsidRDefault="00FB52C9" w:rsidP="00A9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C9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</w:tr>
    </w:tbl>
    <w:p w:rsidR="00FB52C9" w:rsidRPr="00FB52C9" w:rsidRDefault="00FB52C9" w:rsidP="00A92D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03F4" w:rsidRPr="00AD7B37" w:rsidRDefault="00E1229D" w:rsidP="00D303F4">
      <w:pPr>
        <w:ind w:firstLine="36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1229D">
        <w:rPr>
          <w:rFonts w:ascii="Times New Roman" w:hAnsi="Times New Roman" w:cs="Times New Roman"/>
          <w:sz w:val="28"/>
          <w:szCs w:val="28"/>
        </w:rPr>
        <w:t xml:space="preserve">На официальном сайте Волгодонской городской Думы обеспечена дополнительная возможность обращения  граждан через </w:t>
      </w:r>
      <w:proofErr w:type="spellStart"/>
      <w:r w:rsidR="00D303F4" w:rsidRPr="00E1229D">
        <w:rPr>
          <w:rFonts w:ascii="Times New Roman" w:hAnsi="Times New Roman" w:cs="Times New Roman"/>
          <w:sz w:val="28"/>
          <w:szCs w:val="28"/>
        </w:rPr>
        <w:t>онлайн</w:t>
      </w:r>
      <w:r w:rsidRPr="00E1229D">
        <w:rPr>
          <w:rFonts w:ascii="Times New Roman" w:hAnsi="Times New Roman" w:cs="Times New Roman"/>
          <w:sz w:val="28"/>
          <w:szCs w:val="28"/>
        </w:rPr>
        <w:t>-</w:t>
      </w:r>
      <w:r w:rsidR="00D303F4" w:rsidRPr="00E1229D">
        <w:rPr>
          <w:rFonts w:ascii="Times New Roman" w:hAnsi="Times New Roman" w:cs="Times New Roman"/>
          <w:sz w:val="28"/>
          <w:szCs w:val="28"/>
        </w:rPr>
        <w:t>приемн</w:t>
      </w:r>
      <w:r w:rsidRPr="00E1229D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D303F4" w:rsidRPr="00E122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bookmarkStart w:id="0" w:name="_GoBack"/>
      <w:bookmarkEnd w:id="0"/>
      <w:proofErr w:type="gramEnd"/>
      <w:r w:rsidR="00D168A6">
        <w:rPr>
          <w:rFonts w:ascii="Times New Roman" w:hAnsi="Times New Roman" w:cs="Times New Roman"/>
          <w:sz w:val="28"/>
          <w:szCs w:val="28"/>
        </w:rPr>
        <w:t xml:space="preserve"> </w:t>
      </w:r>
      <w:r w:rsidRPr="00E1229D">
        <w:rPr>
          <w:rFonts w:ascii="Times New Roman" w:hAnsi="Times New Roman" w:cs="Times New Roman"/>
          <w:sz w:val="28"/>
          <w:szCs w:val="28"/>
        </w:rPr>
        <w:t>в 2016</w:t>
      </w:r>
      <w:r>
        <w:rPr>
          <w:rFonts w:ascii="Times New Roman" w:hAnsi="Times New Roman" w:cs="Times New Roman"/>
          <w:sz w:val="28"/>
          <w:szCs w:val="28"/>
        </w:rPr>
        <w:t xml:space="preserve"> году в приемную поступило </w:t>
      </w:r>
      <w:r w:rsidR="00D303F4" w:rsidRPr="00E1229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D303F4" w:rsidRPr="00E1229D">
        <w:rPr>
          <w:rFonts w:ascii="Times New Roman" w:hAnsi="Times New Roman" w:cs="Times New Roman"/>
          <w:sz w:val="28"/>
          <w:szCs w:val="28"/>
        </w:rPr>
        <w:t>.</w:t>
      </w:r>
      <w:r w:rsidR="00D303F4" w:rsidRPr="00D303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6946" cy="1892411"/>
            <wp:effectExtent l="19050" t="0" r="27554" b="0"/>
            <wp:docPr id="1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B52C9" w:rsidRPr="00FB52C9" w:rsidRDefault="00FB52C9" w:rsidP="00A92D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2C9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DE5870">
        <w:rPr>
          <w:rFonts w:ascii="Times New Roman" w:hAnsi="Times New Roman" w:cs="Times New Roman"/>
          <w:sz w:val="28"/>
          <w:szCs w:val="28"/>
        </w:rPr>
        <w:t>поступивши</w:t>
      </w:r>
      <w:r w:rsidRPr="00FB52C9">
        <w:rPr>
          <w:rFonts w:ascii="Times New Roman" w:hAnsi="Times New Roman" w:cs="Times New Roman"/>
          <w:sz w:val="28"/>
          <w:szCs w:val="28"/>
        </w:rPr>
        <w:t>х обращений показал, что лидирующее место в тематике вопросов, интересующих горожан</w:t>
      </w:r>
      <w:r w:rsidR="00061A07">
        <w:rPr>
          <w:rFonts w:ascii="Times New Roman" w:hAnsi="Times New Roman" w:cs="Times New Roman"/>
          <w:sz w:val="28"/>
          <w:szCs w:val="28"/>
        </w:rPr>
        <w:t xml:space="preserve">, занимают </w:t>
      </w:r>
      <w:r w:rsidRPr="00FB52C9"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Pr="00E81F58">
        <w:rPr>
          <w:rFonts w:ascii="Times New Roman" w:hAnsi="Times New Roman" w:cs="Times New Roman"/>
          <w:sz w:val="28"/>
          <w:szCs w:val="28"/>
        </w:rPr>
        <w:t>ЖКХ</w:t>
      </w:r>
      <w:r w:rsidR="00061A07">
        <w:rPr>
          <w:rFonts w:ascii="Times New Roman" w:hAnsi="Times New Roman" w:cs="Times New Roman"/>
          <w:sz w:val="28"/>
          <w:szCs w:val="28"/>
        </w:rPr>
        <w:t>, а именно</w:t>
      </w:r>
      <w:r w:rsidRPr="00FB52C9">
        <w:rPr>
          <w:rFonts w:ascii="Times New Roman" w:hAnsi="Times New Roman" w:cs="Times New Roman"/>
          <w:sz w:val="28"/>
          <w:szCs w:val="28"/>
        </w:rPr>
        <w:t>:</w:t>
      </w:r>
    </w:p>
    <w:p w:rsidR="00FB52C9" w:rsidRPr="00FB52C9" w:rsidRDefault="00FB52C9" w:rsidP="00E81F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2C9">
        <w:rPr>
          <w:rFonts w:ascii="Times New Roman" w:hAnsi="Times New Roman" w:cs="Times New Roman"/>
          <w:sz w:val="28"/>
          <w:szCs w:val="28"/>
        </w:rPr>
        <w:t>-</w:t>
      </w:r>
      <w:r w:rsidR="00BE6DA0">
        <w:rPr>
          <w:rFonts w:ascii="Times New Roman" w:hAnsi="Times New Roman" w:cs="Times New Roman"/>
          <w:sz w:val="28"/>
          <w:szCs w:val="28"/>
        </w:rPr>
        <w:t xml:space="preserve"> </w:t>
      </w:r>
      <w:r w:rsidRPr="00FB52C9">
        <w:rPr>
          <w:rFonts w:ascii="Times New Roman" w:hAnsi="Times New Roman" w:cs="Times New Roman"/>
          <w:sz w:val="28"/>
          <w:szCs w:val="28"/>
        </w:rPr>
        <w:t>капитальный ремонт МКД и качество  выполнения работ подрядными организациями;</w:t>
      </w:r>
    </w:p>
    <w:p w:rsidR="00FB52C9" w:rsidRPr="00FB52C9" w:rsidRDefault="00FB52C9" w:rsidP="00E81F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2C9">
        <w:rPr>
          <w:rFonts w:ascii="Times New Roman" w:hAnsi="Times New Roman" w:cs="Times New Roman"/>
          <w:sz w:val="28"/>
          <w:szCs w:val="28"/>
        </w:rPr>
        <w:t xml:space="preserve">- предоставление услуг ЖКХ ненадлежащего качества; </w:t>
      </w:r>
    </w:p>
    <w:p w:rsidR="00FB52C9" w:rsidRPr="00FB52C9" w:rsidRDefault="00FB52C9" w:rsidP="00E81F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2C9">
        <w:rPr>
          <w:rFonts w:ascii="Times New Roman" w:hAnsi="Times New Roman" w:cs="Times New Roman"/>
          <w:sz w:val="28"/>
          <w:szCs w:val="28"/>
        </w:rPr>
        <w:t>- качество дорожного покрытия</w:t>
      </w:r>
      <w:r w:rsidR="00061A07">
        <w:rPr>
          <w:rFonts w:ascii="Times New Roman" w:hAnsi="Times New Roman" w:cs="Times New Roman"/>
          <w:sz w:val="28"/>
          <w:szCs w:val="28"/>
        </w:rPr>
        <w:t>.</w:t>
      </w:r>
    </w:p>
    <w:p w:rsidR="00FB52C9" w:rsidRPr="00061A07" w:rsidRDefault="00061A07" w:rsidP="00332C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A07">
        <w:rPr>
          <w:rFonts w:ascii="Times New Roman" w:hAnsi="Times New Roman" w:cs="Times New Roman"/>
          <w:sz w:val="28"/>
          <w:szCs w:val="28"/>
        </w:rPr>
        <w:t>Все обращения, поступившие в Волгодонскую городскую Думу, рассмотрены в установленный законом срок. Результаты рассмотрения доведены до сведения заявителей.</w:t>
      </w:r>
    </w:p>
    <w:p w:rsidR="002C2685" w:rsidRDefault="002C2685" w:rsidP="00A92D68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D7A74" w:rsidRPr="007D7A74" w:rsidRDefault="007D7A74" w:rsidP="002940F2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7A74">
        <w:rPr>
          <w:rFonts w:ascii="Times New Roman" w:hAnsi="Times New Roman" w:cs="Times New Roman"/>
          <w:color w:val="FF0000"/>
          <w:sz w:val="28"/>
          <w:szCs w:val="28"/>
        </w:rPr>
        <w:t xml:space="preserve">НАГРАЖДЕНИЯ </w:t>
      </w:r>
      <w:r w:rsidR="002C2685">
        <w:rPr>
          <w:rFonts w:ascii="Times New Roman" w:hAnsi="Times New Roman" w:cs="Times New Roman"/>
          <w:color w:val="FF0000"/>
          <w:sz w:val="28"/>
          <w:szCs w:val="28"/>
        </w:rPr>
        <w:t>И ПООЩРЕНИЯ</w:t>
      </w:r>
    </w:p>
    <w:p w:rsidR="009F47D6" w:rsidRPr="004053E1" w:rsidRDefault="004053E1" w:rsidP="00A92D6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3E1">
        <w:rPr>
          <w:rFonts w:ascii="Times New Roman" w:hAnsi="Times New Roman" w:cs="Times New Roman"/>
          <w:sz w:val="28"/>
          <w:szCs w:val="28"/>
        </w:rPr>
        <w:t>Председатель Волгодонской городской Думы – глава города Волгодонска учреждает и принимает решения о наградах и иных поощрениях</w:t>
      </w:r>
      <w:r w:rsidR="009F559E">
        <w:rPr>
          <w:rFonts w:ascii="Times New Roman" w:hAnsi="Times New Roman" w:cs="Times New Roman"/>
          <w:sz w:val="28"/>
          <w:szCs w:val="28"/>
        </w:rPr>
        <w:t>.</w:t>
      </w:r>
    </w:p>
    <w:p w:rsidR="00F17ACB" w:rsidRPr="004053E1" w:rsidRDefault="00F17ACB" w:rsidP="00A92D68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3E1">
        <w:rPr>
          <w:rFonts w:ascii="Times New Roman" w:eastAsia="Calibri" w:hAnsi="Times New Roman" w:cs="Times New Roman"/>
          <w:sz w:val="28"/>
          <w:szCs w:val="28"/>
        </w:rPr>
        <w:t>Почетными грамотами и Благодарностями</w:t>
      </w:r>
      <w:r w:rsidR="009F5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2143" w:rsidRPr="004053E1">
        <w:rPr>
          <w:rFonts w:ascii="Times New Roman" w:hAnsi="Times New Roman" w:cs="Times New Roman"/>
          <w:sz w:val="28"/>
          <w:szCs w:val="28"/>
        </w:rPr>
        <w:t>председателя Волгодонской городской Думы – главы города Волгодонска</w:t>
      </w:r>
      <w:r w:rsidR="009F559E">
        <w:rPr>
          <w:rFonts w:ascii="Times New Roman" w:hAnsi="Times New Roman" w:cs="Times New Roman"/>
          <w:sz w:val="28"/>
          <w:szCs w:val="28"/>
        </w:rPr>
        <w:t xml:space="preserve"> </w:t>
      </w:r>
      <w:r w:rsidRPr="004053E1">
        <w:rPr>
          <w:rFonts w:ascii="Times New Roman" w:eastAsia="Calibri" w:hAnsi="Times New Roman" w:cs="Times New Roman"/>
          <w:sz w:val="28"/>
          <w:szCs w:val="28"/>
        </w:rPr>
        <w:t xml:space="preserve">награждались горожане, внесшие значительный вклад в становление </w:t>
      </w:r>
      <w:r w:rsidR="009F47D6" w:rsidRPr="004053E1">
        <w:rPr>
          <w:rFonts w:ascii="Times New Roman" w:eastAsia="Calibri" w:hAnsi="Times New Roman" w:cs="Times New Roman"/>
          <w:sz w:val="28"/>
          <w:szCs w:val="28"/>
        </w:rPr>
        <w:t xml:space="preserve">развитие и </w:t>
      </w:r>
      <w:r w:rsidRPr="004053E1">
        <w:rPr>
          <w:rFonts w:ascii="Times New Roman" w:eastAsia="Calibri" w:hAnsi="Times New Roman" w:cs="Times New Roman"/>
          <w:sz w:val="28"/>
          <w:szCs w:val="28"/>
        </w:rPr>
        <w:t xml:space="preserve">местного самоуправления, </w:t>
      </w:r>
      <w:r w:rsidR="009F47D6" w:rsidRPr="004053E1">
        <w:rPr>
          <w:rFonts w:ascii="Times New Roman" w:eastAsia="Calibri" w:hAnsi="Times New Roman" w:cs="Times New Roman"/>
          <w:sz w:val="28"/>
          <w:szCs w:val="28"/>
        </w:rPr>
        <w:t>отличившиеся в профессиональной деятельности</w:t>
      </w:r>
      <w:r w:rsidR="00766A8A" w:rsidRPr="004053E1">
        <w:rPr>
          <w:rFonts w:ascii="Times New Roman" w:eastAsia="Calibri" w:hAnsi="Times New Roman" w:cs="Times New Roman"/>
          <w:sz w:val="28"/>
          <w:szCs w:val="28"/>
        </w:rPr>
        <w:t>,</w:t>
      </w:r>
      <w:r w:rsidRPr="004053E1">
        <w:rPr>
          <w:rFonts w:ascii="Times New Roman" w:eastAsia="Calibri" w:hAnsi="Times New Roman" w:cs="Times New Roman"/>
          <w:sz w:val="28"/>
          <w:szCs w:val="28"/>
        </w:rPr>
        <w:t xml:space="preserve"> в связи с юбилейными датами. </w:t>
      </w:r>
    </w:p>
    <w:p w:rsidR="00F17ACB" w:rsidRPr="009F47D6" w:rsidRDefault="00F17ACB" w:rsidP="00A92D68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3E1">
        <w:rPr>
          <w:rFonts w:ascii="Times New Roman" w:eastAsia="Calibri" w:hAnsi="Times New Roman" w:cs="Times New Roman"/>
          <w:sz w:val="28"/>
          <w:szCs w:val="28"/>
        </w:rPr>
        <w:t>Благодарственными письмами</w:t>
      </w:r>
      <w:r w:rsidR="009F5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2143" w:rsidRPr="004053E1">
        <w:rPr>
          <w:rFonts w:ascii="Times New Roman" w:hAnsi="Times New Roman" w:cs="Times New Roman"/>
          <w:sz w:val="28"/>
          <w:szCs w:val="28"/>
        </w:rPr>
        <w:t>председателя Волгодонской городской Думы – главы города Волгодонска</w:t>
      </w:r>
      <w:r w:rsidRPr="004053E1">
        <w:rPr>
          <w:rFonts w:ascii="Times New Roman" w:eastAsia="Calibri" w:hAnsi="Times New Roman" w:cs="Times New Roman"/>
          <w:sz w:val="28"/>
          <w:szCs w:val="28"/>
        </w:rPr>
        <w:t xml:space="preserve">  поощрялись трудовые коллективы и граждане за многолетнюю, плодотворную деятельность на благо города</w:t>
      </w:r>
      <w:r w:rsidR="0041245D">
        <w:rPr>
          <w:rFonts w:ascii="Times New Roman" w:eastAsia="Calibri" w:hAnsi="Times New Roman" w:cs="Times New Roman"/>
          <w:sz w:val="28"/>
          <w:szCs w:val="28"/>
        </w:rPr>
        <w:t xml:space="preserve"> Волгодонска</w:t>
      </w:r>
      <w:r w:rsidRPr="009F47D6">
        <w:rPr>
          <w:rFonts w:ascii="Times New Roman" w:eastAsia="Calibri" w:hAnsi="Times New Roman" w:cs="Times New Roman"/>
          <w:sz w:val="28"/>
          <w:szCs w:val="28"/>
        </w:rPr>
        <w:t>, за существенный вклад в его социально-экономическое и культурное развитие.</w:t>
      </w:r>
    </w:p>
    <w:p w:rsidR="009F47D6" w:rsidRPr="009F47D6" w:rsidRDefault="009F47D6" w:rsidP="0041245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7D6">
        <w:rPr>
          <w:rFonts w:ascii="Times New Roman" w:hAnsi="Times New Roman" w:cs="Times New Roman"/>
          <w:sz w:val="28"/>
          <w:szCs w:val="28"/>
        </w:rPr>
        <w:t xml:space="preserve">В 2016 году были поощрены  </w:t>
      </w:r>
      <w:r w:rsidR="00766A8A">
        <w:rPr>
          <w:rFonts w:ascii="Times New Roman" w:hAnsi="Times New Roman" w:cs="Times New Roman"/>
          <w:sz w:val="28"/>
          <w:szCs w:val="28"/>
        </w:rPr>
        <w:t>35</w:t>
      </w:r>
      <w:r w:rsidRPr="009F47D6">
        <w:rPr>
          <w:rFonts w:ascii="Times New Roman" w:hAnsi="Times New Roman" w:cs="Times New Roman"/>
          <w:sz w:val="28"/>
          <w:szCs w:val="28"/>
        </w:rPr>
        <w:t>8 человек:</w:t>
      </w:r>
      <w:r w:rsidR="007D7A74" w:rsidRPr="009F47D6">
        <w:rPr>
          <w:rFonts w:ascii="Times New Roman" w:eastAsia="Calibri" w:hAnsi="Times New Roman" w:cs="Times New Roman"/>
          <w:sz w:val="28"/>
          <w:szCs w:val="28"/>
        </w:rPr>
        <w:t xml:space="preserve"> Почетными грамотами - 28 человек,  Благодарностью - 63  человека</w:t>
      </w:r>
      <w:r w:rsidR="002C2685" w:rsidRPr="009F47D6">
        <w:rPr>
          <w:rFonts w:ascii="Times New Roman" w:eastAsia="Calibri" w:hAnsi="Times New Roman" w:cs="Times New Roman"/>
          <w:sz w:val="28"/>
          <w:szCs w:val="28"/>
        </w:rPr>
        <w:t>,</w:t>
      </w:r>
      <w:r w:rsidR="007D7A74" w:rsidRPr="009F47D6">
        <w:rPr>
          <w:rFonts w:ascii="Times New Roman" w:eastAsia="Calibri" w:hAnsi="Times New Roman" w:cs="Times New Roman"/>
          <w:sz w:val="28"/>
          <w:szCs w:val="28"/>
        </w:rPr>
        <w:t xml:space="preserve"> Благодарственными письмами – 197 человек</w:t>
      </w:r>
      <w:r w:rsidRPr="009F47D6">
        <w:rPr>
          <w:rFonts w:ascii="Times New Roman" w:eastAsia="Calibri" w:hAnsi="Times New Roman" w:cs="Times New Roman"/>
          <w:sz w:val="28"/>
          <w:szCs w:val="28"/>
        </w:rPr>
        <w:t>,</w:t>
      </w:r>
      <w:r w:rsidRPr="009F47D6">
        <w:rPr>
          <w:rFonts w:ascii="Times New Roman" w:hAnsi="Times New Roman" w:cs="Times New Roman"/>
          <w:sz w:val="28"/>
          <w:szCs w:val="28"/>
        </w:rPr>
        <w:t xml:space="preserve"> денежным вознаграждением (премией) председателя Волгодонской городской Думы – главы города Волгодонска за достижение высоких </w:t>
      </w:r>
      <w:r w:rsidRPr="009F47D6">
        <w:rPr>
          <w:rFonts w:ascii="Times New Roman" w:hAnsi="Times New Roman" w:cs="Times New Roman"/>
          <w:sz w:val="28"/>
          <w:szCs w:val="28"/>
        </w:rPr>
        <w:lastRenderedPageBreak/>
        <w:t xml:space="preserve">спортивных результатов и победу сборной команды города Волгодонска в «Спартакиаде Дона </w:t>
      </w:r>
      <w:r w:rsidR="00BE6DA0">
        <w:rPr>
          <w:rFonts w:ascii="Times New Roman" w:hAnsi="Times New Roman" w:cs="Times New Roman"/>
          <w:sz w:val="28"/>
          <w:szCs w:val="28"/>
        </w:rPr>
        <w:t xml:space="preserve">- </w:t>
      </w:r>
      <w:r w:rsidRPr="009F47D6">
        <w:rPr>
          <w:rFonts w:ascii="Times New Roman" w:hAnsi="Times New Roman" w:cs="Times New Roman"/>
          <w:sz w:val="28"/>
          <w:szCs w:val="28"/>
        </w:rPr>
        <w:t>2016»</w:t>
      </w:r>
      <w:r w:rsidR="00BE6DA0">
        <w:rPr>
          <w:rFonts w:ascii="Times New Roman" w:hAnsi="Times New Roman" w:cs="Times New Roman"/>
          <w:sz w:val="28"/>
          <w:szCs w:val="28"/>
        </w:rPr>
        <w:t xml:space="preserve"> </w:t>
      </w:r>
      <w:r w:rsidR="00766A8A" w:rsidRPr="009F47D6">
        <w:rPr>
          <w:rFonts w:ascii="Times New Roman" w:hAnsi="Times New Roman" w:cs="Times New Roman"/>
          <w:sz w:val="28"/>
          <w:szCs w:val="28"/>
        </w:rPr>
        <w:t>–</w:t>
      </w:r>
      <w:r w:rsidR="00BE6DA0">
        <w:rPr>
          <w:rFonts w:ascii="Times New Roman" w:hAnsi="Times New Roman" w:cs="Times New Roman"/>
          <w:sz w:val="28"/>
          <w:szCs w:val="28"/>
        </w:rPr>
        <w:t xml:space="preserve"> </w:t>
      </w:r>
      <w:r w:rsidR="00766A8A" w:rsidRPr="009F47D6">
        <w:rPr>
          <w:rFonts w:ascii="Times New Roman" w:hAnsi="Times New Roman" w:cs="Times New Roman"/>
          <w:sz w:val="28"/>
          <w:szCs w:val="28"/>
        </w:rPr>
        <w:t>70 человек</w:t>
      </w:r>
      <w:r w:rsidR="00292B3F">
        <w:rPr>
          <w:rFonts w:ascii="Times New Roman" w:hAnsi="Times New Roman" w:cs="Times New Roman"/>
          <w:sz w:val="28"/>
          <w:szCs w:val="28"/>
        </w:rPr>
        <w:t>.</w:t>
      </w:r>
    </w:p>
    <w:p w:rsidR="007D7A74" w:rsidRDefault="00136BA4" w:rsidP="0041245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7A74" w:rsidRPr="00BA7248">
        <w:rPr>
          <w:rFonts w:ascii="Times New Roman" w:hAnsi="Times New Roman" w:cs="Times New Roman"/>
          <w:sz w:val="28"/>
          <w:szCs w:val="28"/>
        </w:rPr>
        <w:t>асходы на выплату денежного вознаграждения</w:t>
      </w:r>
      <w:r w:rsidR="007D7A74">
        <w:rPr>
          <w:rFonts w:ascii="Times New Roman" w:hAnsi="Times New Roman" w:cs="Times New Roman"/>
          <w:sz w:val="28"/>
          <w:szCs w:val="28"/>
        </w:rPr>
        <w:t xml:space="preserve"> гражданам в 2016 году</w:t>
      </w:r>
      <w:r w:rsidR="007D7A74" w:rsidRPr="00BA7248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7D7A74">
        <w:rPr>
          <w:rFonts w:ascii="Times New Roman" w:hAnsi="Times New Roman" w:cs="Times New Roman"/>
          <w:sz w:val="28"/>
          <w:szCs w:val="28"/>
        </w:rPr>
        <w:t>518,4</w:t>
      </w:r>
      <w:r w:rsidR="007D7A74" w:rsidRPr="00BA724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E1229D" w:rsidRDefault="00E1229D" w:rsidP="00B2271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3677" w:rsidRPr="00DA41DC" w:rsidRDefault="00DA41DC" w:rsidP="00B2271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РАБОТА ПО ИНФОРМИРОВАНИЮ О ДЕЯТЕЛЬНОСТИ ПРЕДСЕДАТЕЛЯ ВОЛГОДОНСКОЙ ГОРОДСКОЙ ДУМЫ – ГЛАВЫ ГОРОДА ВОЛГОДОНСКА И ВОЛГОДОНСКОЙ ГОРОДСКОЙ ДУМЫ</w:t>
      </w:r>
    </w:p>
    <w:p w:rsidR="003D0F0C" w:rsidRPr="00F54C6E" w:rsidRDefault="00875878" w:rsidP="00BE6DA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F54C6E">
        <w:rPr>
          <w:rFonts w:ascii="Times New Roman" w:hAnsi="Times New Roman" w:cs="Times New Roman"/>
          <w:sz w:val="28"/>
          <w:szCs w:val="28"/>
        </w:rPr>
        <w:t>Медиа-сопровождение</w:t>
      </w:r>
      <w:proofErr w:type="spellEnd"/>
      <w:r w:rsidRPr="00F54C6E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Волгодонской городской Думы – главы города Волгодонска, Волгодонской городской Думы  </w:t>
      </w:r>
      <w:r w:rsidRPr="00F54C6E">
        <w:rPr>
          <w:rFonts w:ascii="Times New Roman" w:hAnsi="Times New Roman" w:cs="Times New Roman"/>
          <w:sz w:val="28"/>
          <w:szCs w:val="28"/>
        </w:rPr>
        <w:t>является важным элементом демонстрации публичной открытости представительного органа.</w:t>
      </w:r>
      <w:r w:rsidR="0019061B">
        <w:rPr>
          <w:rFonts w:ascii="Times New Roman" w:hAnsi="Times New Roman" w:cs="Times New Roman"/>
          <w:sz w:val="28"/>
          <w:szCs w:val="28"/>
        </w:rPr>
        <w:t xml:space="preserve"> </w:t>
      </w:r>
      <w:r w:rsidR="003D0F0C" w:rsidRPr="003D0F0C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10144B">
        <w:rPr>
          <w:rFonts w:ascii="Times New Roman" w:hAnsi="Times New Roman" w:cs="Times New Roman"/>
          <w:sz w:val="28"/>
          <w:szCs w:val="28"/>
        </w:rPr>
        <w:t>Волгодонской</w:t>
      </w:r>
      <w:r w:rsidR="0019061B">
        <w:rPr>
          <w:rFonts w:ascii="Times New Roman" w:hAnsi="Times New Roman" w:cs="Times New Roman"/>
          <w:sz w:val="28"/>
          <w:szCs w:val="28"/>
        </w:rPr>
        <w:t xml:space="preserve"> </w:t>
      </w:r>
      <w:r w:rsidR="003D0F0C" w:rsidRPr="003D0F0C">
        <w:rPr>
          <w:rFonts w:ascii="Times New Roman" w:hAnsi="Times New Roman" w:cs="Times New Roman"/>
          <w:sz w:val="28"/>
          <w:szCs w:val="28"/>
        </w:rPr>
        <w:t xml:space="preserve">городской Думы систематически освещается в печатных и электронных СМИ. </w:t>
      </w:r>
    </w:p>
    <w:p w:rsidR="00BE6DA0" w:rsidRDefault="00D303F4" w:rsidP="00BE6D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DC">
        <w:rPr>
          <w:rFonts w:ascii="Times New Roman" w:hAnsi="Times New Roman" w:cs="Times New Roman"/>
          <w:sz w:val="28"/>
          <w:szCs w:val="28"/>
        </w:rPr>
        <w:t xml:space="preserve">Волгодонская городская Дума имеет свой официальный сайт, который отвечает современным требованиям и содержит полную информацию о Думе и её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включая нормативные </w:t>
      </w:r>
      <w:r w:rsidRPr="00DA41DC">
        <w:rPr>
          <w:rFonts w:ascii="Times New Roman" w:hAnsi="Times New Roman" w:cs="Times New Roman"/>
          <w:sz w:val="28"/>
          <w:szCs w:val="28"/>
        </w:rPr>
        <w:t xml:space="preserve">правовые акты. </w:t>
      </w:r>
    </w:p>
    <w:p w:rsidR="00D303F4" w:rsidRPr="00DA41DC" w:rsidRDefault="00D303F4" w:rsidP="00BE6D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1DC">
        <w:rPr>
          <w:rFonts w:ascii="Times New Roman" w:hAnsi="Times New Roman" w:cs="Times New Roman"/>
          <w:sz w:val="28"/>
          <w:szCs w:val="28"/>
        </w:rPr>
        <w:t xml:space="preserve">В 2016 году были подготовлены, опубликованы на сайте городской Думы и переданы в СМИ 212 информационных </w:t>
      </w:r>
      <w:r w:rsidR="00875878">
        <w:rPr>
          <w:rFonts w:ascii="Times New Roman" w:hAnsi="Times New Roman" w:cs="Times New Roman"/>
          <w:sz w:val="28"/>
          <w:szCs w:val="28"/>
        </w:rPr>
        <w:t>пресс-</w:t>
      </w:r>
      <w:r w:rsidRPr="00DA41DC">
        <w:rPr>
          <w:rFonts w:ascii="Times New Roman" w:hAnsi="Times New Roman" w:cs="Times New Roman"/>
          <w:sz w:val="28"/>
          <w:szCs w:val="28"/>
        </w:rPr>
        <w:t xml:space="preserve">релизов, что на </w:t>
      </w:r>
      <w:r w:rsidRPr="00BE6DA0">
        <w:rPr>
          <w:rFonts w:ascii="Times New Roman" w:hAnsi="Times New Roman" w:cs="Times New Roman"/>
          <w:sz w:val="28"/>
          <w:szCs w:val="28"/>
        </w:rPr>
        <w:t>2,7 %</w:t>
      </w:r>
      <w:r w:rsidRPr="00DA41DC">
        <w:rPr>
          <w:rFonts w:ascii="Times New Roman" w:hAnsi="Times New Roman" w:cs="Times New Roman"/>
          <w:sz w:val="28"/>
          <w:szCs w:val="28"/>
        </w:rPr>
        <w:t xml:space="preserve"> меньше аналогичного показателя 2015 г. (218 релизов). По общему количеству публикаций на официальном сайте в 2015 году в сравнении с предыдущим отчетным периодом наблюдается рост </w:t>
      </w:r>
      <w:r w:rsidR="00BE6DA0">
        <w:rPr>
          <w:rFonts w:ascii="Times New Roman" w:hAnsi="Times New Roman" w:cs="Times New Roman"/>
          <w:sz w:val="28"/>
          <w:szCs w:val="28"/>
        </w:rPr>
        <w:t xml:space="preserve">на </w:t>
      </w:r>
      <w:r w:rsidRPr="00BE6DA0">
        <w:rPr>
          <w:rFonts w:ascii="Times New Roman" w:hAnsi="Times New Roman" w:cs="Times New Roman"/>
          <w:sz w:val="28"/>
          <w:szCs w:val="28"/>
        </w:rPr>
        <w:t>30,5%</w:t>
      </w:r>
      <w:r w:rsidRPr="00DA41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основном </w:t>
      </w:r>
      <w:r w:rsidRPr="00DA41DC">
        <w:rPr>
          <w:rFonts w:ascii="Times New Roman" w:hAnsi="Times New Roman" w:cs="Times New Roman"/>
          <w:sz w:val="28"/>
          <w:szCs w:val="28"/>
        </w:rPr>
        <w:t>за счет размещения фотоматериалов):</w:t>
      </w:r>
    </w:p>
    <w:tbl>
      <w:tblPr>
        <w:tblStyle w:val="a9"/>
        <w:tblW w:w="0" w:type="auto"/>
        <w:tblLook w:val="04A0"/>
      </w:tblPr>
      <w:tblGrid>
        <w:gridCol w:w="685"/>
        <w:gridCol w:w="4915"/>
        <w:gridCol w:w="1980"/>
        <w:gridCol w:w="1991"/>
      </w:tblGrid>
      <w:tr w:rsidR="00D303F4" w:rsidRPr="00DA41DC" w:rsidTr="00996876">
        <w:tc>
          <w:tcPr>
            <w:tcW w:w="685" w:type="dxa"/>
            <w:shd w:val="clear" w:color="auto" w:fill="B8CCE4" w:themeFill="accent1" w:themeFillTint="66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5" w:type="dxa"/>
            <w:shd w:val="clear" w:color="auto" w:fill="B8CCE4" w:themeFill="accent1" w:themeFillTint="66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0" w:type="dxa"/>
            <w:shd w:val="clear" w:color="auto" w:fill="B8CCE4" w:themeFill="accent1" w:themeFillTint="66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991" w:type="dxa"/>
            <w:shd w:val="clear" w:color="auto" w:fill="B8CCE4" w:themeFill="accent1" w:themeFillTint="66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>Отношение к предыдущему периоду</w:t>
            </w:r>
          </w:p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>2015 г., %</w:t>
            </w:r>
          </w:p>
        </w:tc>
      </w:tr>
      <w:tr w:rsidR="00D303F4" w:rsidRPr="00DA41DC" w:rsidTr="00996876">
        <w:tc>
          <w:tcPr>
            <w:tcW w:w="685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15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информационные релизы и публикации на сайте</w:t>
            </w:r>
          </w:p>
        </w:tc>
        <w:tc>
          <w:tcPr>
            <w:tcW w:w="1980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1991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218 (-2,7%)</w:t>
            </w:r>
          </w:p>
        </w:tc>
      </w:tr>
      <w:tr w:rsidR="00D303F4" w:rsidRPr="00DA41DC" w:rsidTr="00996876">
        <w:tc>
          <w:tcPr>
            <w:tcW w:w="685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15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1DC">
              <w:rPr>
                <w:rFonts w:ascii="Times New Roman" w:hAnsi="Times New Roman"/>
                <w:sz w:val="28"/>
                <w:szCs w:val="28"/>
              </w:rPr>
              <w:t>видеообращения</w:t>
            </w:r>
            <w:proofErr w:type="spellEnd"/>
            <w:r w:rsidRPr="00DA41DC">
              <w:rPr>
                <w:rFonts w:ascii="Times New Roman" w:hAnsi="Times New Roman"/>
                <w:sz w:val="28"/>
                <w:szCs w:val="28"/>
              </w:rPr>
              <w:t xml:space="preserve"> / видеосюжеты, размещенные на сайте</w:t>
            </w:r>
          </w:p>
        </w:tc>
        <w:tc>
          <w:tcPr>
            <w:tcW w:w="1980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17 (-52,9%)</w:t>
            </w:r>
          </w:p>
        </w:tc>
      </w:tr>
      <w:tr w:rsidR="00D303F4" w:rsidRPr="00DA41DC" w:rsidTr="00996876">
        <w:tc>
          <w:tcPr>
            <w:tcW w:w="685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15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решения Волгодонской городской Думы</w:t>
            </w:r>
          </w:p>
        </w:tc>
        <w:tc>
          <w:tcPr>
            <w:tcW w:w="1980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991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157 (- 40,1%)</w:t>
            </w:r>
          </w:p>
        </w:tc>
      </w:tr>
      <w:tr w:rsidR="00D303F4" w:rsidRPr="00DA41DC" w:rsidTr="00996876">
        <w:tc>
          <w:tcPr>
            <w:tcW w:w="685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15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фотографии на сайте</w:t>
            </w:r>
          </w:p>
        </w:tc>
        <w:tc>
          <w:tcPr>
            <w:tcW w:w="1980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1307</w:t>
            </w:r>
          </w:p>
        </w:tc>
        <w:tc>
          <w:tcPr>
            <w:tcW w:w="1991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850 (+53,7%)</w:t>
            </w:r>
          </w:p>
        </w:tc>
      </w:tr>
      <w:tr w:rsidR="00D303F4" w:rsidRPr="00DA41DC" w:rsidTr="00996876">
        <w:tc>
          <w:tcPr>
            <w:tcW w:w="5600" w:type="dxa"/>
            <w:gridSpan w:val="2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>Общее количество публикаций на сайте в 2016 году</w:t>
            </w:r>
          </w:p>
        </w:tc>
        <w:tc>
          <w:tcPr>
            <w:tcW w:w="1980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>1621</w:t>
            </w:r>
          </w:p>
        </w:tc>
        <w:tc>
          <w:tcPr>
            <w:tcW w:w="1991" w:type="dxa"/>
            <w:vAlign w:val="center"/>
          </w:tcPr>
          <w:p w:rsidR="00D303F4" w:rsidRPr="00DA41DC" w:rsidRDefault="00D303F4" w:rsidP="0099687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>1242 (+30,5%)</w:t>
            </w:r>
          </w:p>
        </w:tc>
      </w:tr>
    </w:tbl>
    <w:p w:rsidR="00D303F4" w:rsidRPr="00DA41DC" w:rsidRDefault="00D303F4" w:rsidP="00D303F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303F4" w:rsidRPr="00DA41DC" w:rsidRDefault="00D303F4" w:rsidP="00D303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1DC">
        <w:rPr>
          <w:rFonts w:ascii="Times New Roman" w:hAnsi="Times New Roman" w:cs="Times New Roman"/>
          <w:sz w:val="28"/>
          <w:szCs w:val="28"/>
        </w:rPr>
        <w:lastRenderedPageBreak/>
        <w:t xml:space="preserve">В 2016 году </w:t>
      </w:r>
      <w:r w:rsidR="00875878">
        <w:rPr>
          <w:rFonts w:ascii="Times New Roman" w:hAnsi="Times New Roman" w:cs="Times New Roman"/>
          <w:sz w:val="28"/>
          <w:szCs w:val="28"/>
        </w:rPr>
        <w:t>особ</w:t>
      </w:r>
      <w:r w:rsidRPr="00DA41DC">
        <w:rPr>
          <w:rFonts w:ascii="Times New Roman" w:hAnsi="Times New Roman" w:cs="Times New Roman"/>
          <w:sz w:val="28"/>
          <w:szCs w:val="28"/>
        </w:rPr>
        <w:t xml:space="preserve">ое внимание было уделено разделу сайта «Работа  в округах». Он представлен форматом форума, где </w:t>
      </w:r>
      <w:r w:rsidRPr="00AD7B37">
        <w:rPr>
          <w:rFonts w:ascii="Times New Roman" w:hAnsi="Times New Roman" w:cs="Times New Roman"/>
          <w:sz w:val="28"/>
          <w:szCs w:val="28"/>
        </w:rPr>
        <w:t>помощники депутатов</w:t>
      </w:r>
      <w:r w:rsidR="00BE6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DA41DC">
        <w:rPr>
          <w:rFonts w:ascii="Times New Roman" w:hAnsi="Times New Roman" w:cs="Times New Roman"/>
          <w:sz w:val="28"/>
          <w:szCs w:val="28"/>
        </w:rPr>
        <w:t>могут размещать оперативную информацию о событиях в избирательных округах</w:t>
      </w:r>
      <w:r w:rsidR="00875878">
        <w:rPr>
          <w:rFonts w:ascii="Times New Roman" w:hAnsi="Times New Roman" w:cs="Times New Roman"/>
          <w:sz w:val="28"/>
          <w:szCs w:val="28"/>
        </w:rPr>
        <w:t>, встречах депутата с жителями, проделанной работе по  исполнению наказов избирателей</w:t>
      </w:r>
      <w:r w:rsidRPr="00DA41DC">
        <w:rPr>
          <w:rFonts w:ascii="Times New Roman" w:hAnsi="Times New Roman" w:cs="Times New Roman"/>
          <w:sz w:val="28"/>
          <w:szCs w:val="28"/>
        </w:rPr>
        <w:t xml:space="preserve">. Каждому округу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DA41DC">
        <w:rPr>
          <w:rFonts w:ascii="Times New Roman" w:hAnsi="Times New Roman" w:cs="Times New Roman"/>
          <w:sz w:val="28"/>
          <w:szCs w:val="28"/>
        </w:rPr>
        <w:t>выдан пароль и логин для размещения</w:t>
      </w:r>
      <w:r w:rsidR="00875878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Pr="00DA41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3F4" w:rsidRPr="00DA41DC" w:rsidRDefault="00D303F4" w:rsidP="00D303F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41DC">
        <w:rPr>
          <w:rFonts w:ascii="Times New Roman" w:hAnsi="Times New Roman" w:cs="Times New Roman"/>
          <w:sz w:val="28"/>
          <w:szCs w:val="28"/>
        </w:rPr>
        <w:t xml:space="preserve">Статистика размещения материалов </w:t>
      </w:r>
      <w:r w:rsidR="00875878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Pr="00DA41DC">
        <w:rPr>
          <w:rFonts w:ascii="Times New Roman" w:hAnsi="Times New Roman" w:cs="Times New Roman"/>
          <w:sz w:val="28"/>
          <w:szCs w:val="28"/>
        </w:rPr>
        <w:t>выглядит следующим образом:</w:t>
      </w:r>
    </w:p>
    <w:p w:rsidR="00FB52C9" w:rsidRDefault="00FB52C9" w:rsidP="00A92D68">
      <w:pPr>
        <w:ind w:firstLine="360"/>
        <w:jc w:val="both"/>
      </w:pPr>
      <w:r>
        <w:rPr>
          <w:noProof/>
        </w:rPr>
        <w:drawing>
          <wp:inline distT="0" distB="0" distL="0" distR="0">
            <wp:extent cx="5761990" cy="3048000"/>
            <wp:effectExtent l="19050" t="0" r="1016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A41DC" w:rsidRPr="00D303F4" w:rsidRDefault="00875878" w:rsidP="00A92D6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п</w:t>
      </w:r>
      <w:r w:rsidR="00DA41DC" w:rsidRPr="00D303F4">
        <w:rPr>
          <w:rFonts w:ascii="Times New Roman" w:hAnsi="Times New Roman" w:cs="Times New Roman"/>
          <w:sz w:val="28"/>
          <w:szCs w:val="28"/>
        </w:rPr>
        <w:t>осещаемост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A41DC" w:rsidRPr="00D303F4">
        <w:rPr>
          <w:rFonts w:ascii="Times New Roman" w:hAnsi="Times New Roman" w:cs="Times New Roman"/>
          <w:sz w:val="28"/>
          <w:szCs w:val="28"/>
        </w:rPr>
        <w:t xml:space="preserve"> сайта п</w:t>
      </w:r>
      <w:r>
        <w:rPr>
          <w:rFonts w:ascii="Times New Roman" w:hAnsi="Times New Roman" w:cs="Times New Roman"/>
          <w:sz w:val="28"/>
          <w:szCs w:val="28"/>
        </w:rPr>
        <w:t>редставлена в таблице:</w:t>
      </w:r>
    </w:p>
    <w:tbl>
      <w:tblPr>
        <w:tblStyle w:val="a9"/>
        <w:tblW w:w="0" w:type="auto"/>
        <w:tblLook w:val="04A0"/>
      </w:tblPr>
      <w:tblGrid>
        <w:gridCol w:w="1929"/>
        <w:gridCol w:w="1907"/>
        <w:gridCol w:w="1911"/>
        <w:gridCol w:w="1911"/>
        <w:gridCol w:w="1913"/>
      </w:tblGrid>
      <w:tr w:rsidR="00FB52C9" w:rsidRPr="00DA41DC" w:rsidTr="00F54C6E">
        <w:tc>
          <w:tcPr>
            <w:tcW w:w="1929" w:type="dxa"/>
            <w:shd w:val="clear" w:color="auto" w:fill="B8CCE4" w:themeFill="accent1" w:themeFillTint="66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B8CCE4" w:themeFill="accent1" w:themeFillTint="66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Визиты на сайт</w:t>
            </w:r>
          </w:p>
        </w:tc>
        <w:tc>
          <w:tcPr>
            <w:tcW w:w="1911" w:type="dxa"/>
            <w:shd w:val="clear" w:color="auto" w:fill="B8CCE4" w:themeFill="accent1" w:themeFillTint="66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Просмотры</w:t>
            </w:r>
          </w:p>
        </w:tc>
        <w:tc>
          <w:tcPr>
            <w:tcW w:w="1911" w:type="dxa"/>
            <w:shd w:val="clear" w:color="auto" w:fill="B8CCE4" w:themeFill="accent1" w:themeFillTint="66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Посетители</w:t>
            </w:r>
          </w:p>
        </w:tc>
        <w:tc>
          <w:tcPr>
            <w:tcW w:w="1913" w:type="dxa"/>
            <w:shd w:val="clear" w:color="auto" w:fill="B8CCE4" w:themeFill="accent1" w:themeFillTint="66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Новые посетители, %</w:t>
            </w:r>
          </w:p>
        </w:tc>
      </w:tr>
      <w:tr w:rsidR="00FB52C9" w:rsidRPr="00DA41DC" w:rsidTr="00F54C6E">
        <w:tc>
          <w:tcPr>
            <w:tcW w:w="1929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1907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19589</w:t>
            </w:r>
          </w:p>
        </w:tc>
        <w:tc>
          <w:tcPr>
            <w:tcW w:w="1911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56392</w:t>
            </w:r>
          </w:p>
        </w:tc>
        <w:tc>
          <w:tcPr>
            <w:tcW w:w="1911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10895</w:t>
            </w:r>
          </w:p>
        </w:tc>
        <w:tc>
          <w:tcPr>
            <w:tcW w:w="1913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96,8%</w:t>
            </w:r>
          </w:p>
        </w:tc>
      </w:tr>
      <w:tr w:rsidR="00FB52C9" w:rsidRPr="00DA41DC" w:rsidTr="00F54C6E">
        <w:tc>
          <w:tcPr>
            <w:tcW w:w="1929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1907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24423</w:t>
            </w:r>
          </w:p>
        </w:tc>
        <w:tc>
          <w:tcPr>
            <w:tcW w:w="1911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69185</w:t>
            </w:r>
          </w:p>
        </w:tc>
        <w:tc>
          <w:tcPr>
            <w:tcW w:w="1911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13271</w:t>
            </w:r>
          </w:p>
        </w:tc>
        <w:tc>
          <w:tcPr>
            <w:tcW w:w="1913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97,1%</w:t>
            </w:r>
          </w:p>
        </w:tc>
      </w:tr>
      <w:tr w:rsidR="00FB52C9" w:rsidRPr="00DA41DC" w:rsidTr="00F54C6E">
        <w:tc>
          <w:tcPr>
            <w:tcW w:w="1929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1907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24500</w:t>
            </w:r>
          </w:p>
        </w:tc>
        <w:tc>
          <w:tcPr>
            <w:tcW w:w="1911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69899</w:t>
            </w:r>
          </w:p>
        </w:tc>
        <w:tc>
          <w:tcPr>
            <w:tcW w:w="1911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15161</w:t>
            </w:r>
          </w:p>
        </w:tc>
        <w:tc>
          <w:tcPr>
            <w:tcW w:w="1913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97,3 %</w:t>
            </w:r>
          </w:p>
        </w:tc>
      </w:tr>
      <w:tr w:rsidR="00FB52C9" w:rsidRPr="00DA41DC" w:rsidTr="00F54C6E">
        <w:tc>
          <w:tcPr>
            <w:tcW w:w="1929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Соотношение, %</w:t>
            </w:r>
          </w:p>
        </w:tc>
        <w:tc>
          <w:tcPr>
            <w:tcW w:w="1907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+0,32 %</w:t>
            </w:r>
          </w:p>
        </w:tc>
        <w:tc>
          <w:tcPr>
            <w:tcW w:w="1911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+1,03%</w:t>
            </w:r>
          </w:p>
        </w:tc>
        <w:tc>
          <w:tcPr>
            <w:tcW w:w="1911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+14,24%</w:t>
            </w:r>
          </w:p>
        </w:tc>
        <w:tc>
          <w:tcPr>
            <w:tcW w:w="1913" w:type="dxa"/>
            <w:vAlign w:val="center"/>
          </w:tcPr>
          <w:p w:rsidR="00FB52C9" w:rsidRPr="00DA41DC" w:rsidRDefault="00FB52C9" w:rsidP="00A92D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+0,2 %</w:t>
            </w:r>
          </w:p>
        </w:tc>
      </w:tr>
    </w:tbl>
    <w:p w:rsidR="00F54C6E" w:rsidRDefault="00F54C6E" w:rsidP="00F5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C6E" w:rsidRPr="003D0F0C" w:rsidRDefault="00F54C6E" w:rsidP="00F5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F0C">
        <w:rPr>
          <w:rFonts w:ascii="Times New Roman" w:hAnsi="Times New Roman" w:cs="Times New Roman"/>
          <w:sz w:val="28"/>
          <w:szCs w:val="28"/>
        </w:rPr>
        <w:t xml:space="preserve">В 2016 году было заключено 18 контрактов на информационное сопровождение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Волгодонской </w:t>
      </w:r>
      <w:r w:rsidRPr="003D0F0C">
        <w:rPr>
          <w:rFonts w:ascii="Times New Roman" w:hAnsi="Times New Roman" w:cs="Times New Roman"/>
          <w:sz w:val="28"/>
          <w:szCs w:val="28"/>
        </w:rPr>
        <w:t>городской Думы и депутатов с пятью печатными изданиями («Блокнот Волгодонска», «Вечерний Волгодонск», «Волгодонск»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0F0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D0F0C">
        <w:rPr>
          <w:rFonts w:ascii="Times New Roman" w:hAnsi="Times New Roman" w:cs="Times New Roman"/>
          <w:sz w:val="28"/>
          <w:szCs w:val="28"/>
        </w:rPr>
        <w:t>Волгодонская</w:t>
      </w:r>
      <w:proofErr w:type="gramEnd"/>
      <w:r w:rsidRPr="003D0F0C">
        <w:rPr>
          <w:rFonts w:ascii="Times New Roman" w:hAnsi="Times New Roman" w:cs="Times New Roman"/>
          <w:sz w:val="28"/>
          <w:szCs w:val="28"/>
        </w:rPr>
        <w:t xml:space="preserve"> правда», «Мост») и двумя электронными СМИ (телекомпании «ВТВ» и «Волгодонский вестник»), что </w:t>
      </w:r>
      <w:r w:rsidRPr="003D0F0C">
        <w:rPr>
          <w:rFonts w:ascii="Times New Roman" w:hAnsi="Times New Roman" w:cs="Times New Roman"/>
          <w:sz w:val="28"/>
          <w:szCs w:val="28"/>
        </w:rPr>
        <w:lastRenderedPageBreak/>
        <w:t xml:space="preserve">позволило полностью удовлетворить потребность в разных источниках информирования избирателей депутатами Волгодонской городской Думы. </w:t>
      </w:r>
    </w:p>
    <w:p w:rsidR="00F54C6E" w:rsidRDefault="00F54C6E" w:rsidP="00F5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D0F0C">
        <w:rPr>
          <w:rFonts w:ascii="Times New Roman" w:hAnsi="Times New Roman" w:cs="Times New Roman"/>
          <w:sz w:val="28"/>
          <w:szCs w:val="28"/>
        </w:rPr>
        <w:t xml:space="preserve">а оплачиваемой основе в эфире городских телекомпаний «ВТВ» и «Волгодонский вестник»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D0F0C">
        <w:rPr>
          <w:rFonts w:ascii="Times New Roman" w:hAnsi="Times New Roman" w:cs="Times New Roman"/>
          <w:sz w:val="28"/>
          <w:szCs w:val="28"/>
        </w:rPr>
        <w:t xml:space="preserve">ыли размещены 56 видеосюжетов, состоялись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="007A48C3">
        <w:rPr>
          <w:rFonts w:ascii="Times New Roman" w:hAnsi="Times New Roman" w:cs="Times New Roman"/>
          <w:sz w:val="28"/>
          <w:szCs w:val="28"/>
        </w:rPr>
        <w:t xml:space="preserve"> </w:t>
      </w:r>
      <w:r w:rsidRPr="003D0F0C">
        <w:rPr>
          <w:rFonts w:ascii="Times New Roman" w:hAnsi="Times New Roman" w:cs="Times New Roman"/>
          <w:sz w:val="28"/>
          <w:szCs w:val="28"/>
        </w:rPr>
        <w:t>информационно-аналитических «прямых эф</w:t>
      </w:r>
      <w:r>
        <w:rPr>
          <w:rFonts w:ascii="Times New Roman" w:hAnsi="Times New Roman" w:cs="Times New Roman"/>
          <w:sz w:val="28"/>
          <w:szCs w:val="28"/>
        </w:rPr>
        <w:t>ира» на телевидении с участием п</w:t>
      </w:r>
      <w:r w:rsidRPr="003D0F0C">
        <w:rPr>
          <w:rFonts w:ascii="Times New Roman" w:hAnsi="Times New Roman" w:cs="Times New Roman"/>
          <w:sz w:val="28"/>
          <w:szCs w:val="28"/>
        </w:rPr>
        <w:t xml:space="preserve">редседателя Волгодонской городской Думы – главы города на актуальные темы. Количество публикаций в печатных СМИ составило 124 статьи и интервью. Анализ показывает, что в 2016 году количество подготовленных видеоматериалов аналогично 2015 году, в печатных СМИ меньше (173 в </w:t>
      </w:r>
      <w:r w:rsidR="007A48C3" w:rsidRPr="007A48C3">
        <w:rPr>
          <w:rFonts w:ascii="Times New Roman" w:hAnsi="Times New Roman" w:cs="Times New Roman"/>
          <w:sz w:val="28"/>
          <w:szCs w:val="28"/>
        </w:rPr>
        <w:t>2015 году</w:t>
      </w:r>
      <w:r w:rsidRPr="003D0F0C">
        <w:rPr>
          <w:rFonts w:ascii="Times New Roman" w:hAnsi="Times New Roman" w:cs="Times New Roman"/>
          <w:sz w:val="28"/>
          <w:szCs w:val="28"/>
        </w:rPr>
        <w:t>). По отношению к 2015 году наблюдается снижение общего количества оплаченных Волгодонской городской Думой публикаций (78,2%).</w:t>
      </w:r>
    </w:p>
    <w:p w:rsidR="00875878" w:rsidRPr="00875878" w:rsidRDefault="00875878" w:rsidP="00875878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263342">
        <w:rPr>
          <w:rFonts w:ascii="Times New Roman" w:hAnsi="Times New Roman" w:cs="Times New Roman"/>
          <w:sz w:val="28"/>
          <w:szCs w:val="28"/>
        </w:rPr>
        <w:t>енденция к сокращению опубликованных информационных материалов в СМИ, оплачиваемых из средств Думы</w:t>
      </w:r>
      <w:r>
        <w:rPr>
          <w:rFonts w:ascii="Times New Roman" w:hAnsi="Times New Roman" w:cs="Times New Roman"/>
          <w:sz w:val="28"/>
          <w:szCs w:val="28"/>
        </w:rPr>
        <w:t>, обусловлена</w:t>
      </w:r>
      <w:r w:rsidRPr="00263342">
        <w:rPr>
          <w:rFonts w:ascii="Times New Roman" w:hAnsi="Times New Roman" w:cs="Times New Roman"/>
          <w:sz w:val="28"/>
          <w:szCs w:val="28"/>
        </w:rPr>
        <w:t xml:space="preserve"> рядом причин: депутаты более рационально стали использовать печатные площади, размещая не небольшие по объему заметки и поздравления, а информируя избирателей о работе; в течение года был закрыт ряд печатных изданий (газеты «Мост», «Волгодонск гостеприимный», «Волгодонск»), депутаты выбирали иные источники информирования, самостоятельно оплачивали информационные услуги;</w:t>
      </w:r>
      <w:proofErr w:type="gramEnd"/>
      <w:r w:rsidR="00625716">
        <w:rPr>
          <w:rFonts w:ascii="Times New Roman" w:hAnsi="Times New Roman" w:cs="Times New Roman"/>
          <w:sz w:val="28"/>
          <w:szCs w:val="28"/>
        </w:rPr>
        <w:t xml:space="preserve"> </w:t>
      </w:r>
      <w:r w:rsidRPr="00875878">
        <w:rPr>
          <w:rFonts w:ascii="Times New Roman" w:hAnsi="Times New Roman" w:cs="Times New Roman"/>
          <w:sz w:val="28"/>
          <w:szCs w:val="28"/>
        </w:rPr>
        <w:t>объем средств был уменьшен (в 2016 году – 1114,4 т.р., в 2015 – 1406,5 т.р.).</w:t>
      </w:r>
    </w:p>
    <w:p w:rsidR="00FB52C9" w:rsidRPr="00DA41DC" w:rsidRDefault="00F54C6E" w:rsidP="00A92D68">
      <w:pPr>
        <w:jc w:val="both"/>
        <w:rPr>
          <w:rFonts w:ascii="Times New Roman" w:hAnsi="Times New Roman" w:cs="Times New Roman"/>
          <w:sz w:val="28"/>
          <w:szCs w:val="28"/>
        </w:rPr>
      </w:pPr>
      <w:r w:rsidRPr="00F54C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1990" cy="3200400"/>
            <wp:effectExtent l="19050" t="0" r="1016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54C6E" w:rsidRPr="00263342" w:rsidRDefault="00F54C6E" w:rsidP="00F54C6E">
      <w:pP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63342">
        <w:rPr>
          <w:rFonts w:ascii="Times New Roman" w:hAnsi="Times New Roman" w:cs="Times New Roman"/>
          <w:sz w:val="28"/>
          <w:szCs w:val="28"/>
        </w:rPr>
        <w:t>асходы на информирование жителей города Волгодонска в разрезе средств массовой информации составили:</w:t>
      </w:r>
    </w:p>
    <w:tbl>
      <w:tblPr>
        <w:tblStyle w:val="a9"/>
        <w:tblW w:w="0" w:type="auto"/>
        <w:tblLook w:val="04A0"/>
      </w:tblPr>
      <w:tblGrid>
        <w:gridCol w:w="5495"/>
        <w:gridCol w:w="4075"/>
      </w:tblGrid>
      <w:tr w:rsidR="00F54C6E" w:rsidRPr="003D0F0C" w:rsidTr="00996876">
        <w:tc>
          <w:tcPr>
            <w:tcW w:w="5495" w:type="dxa"/>
            <w:shd w:val="clear" w:color="auto" w:fill="B8CCE4" w:themeFill="accent1" w:themeFillTint="66"/>
          </w:tcPr>
          <w:p w:rsidR="00F54C6E" w:rsidRPr="003D0F0C" w:rsidRDefault="00F54C6E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4075" w:type="dxa"/>
            <w:shd w:val="clear" w:color="auto" w:fill="B8CCE4" w:themeFill="accent1" w:themeFillTint="66"/>
          </w:tcPr>
          <w:p w:rsidR="00F54C6E" w:rsidRDefault="00F54C6E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Отчетный период – 2016 год</w:t>
            </w:r>
          </w:p>
          <w:p w:rsidR="00F54C6E" w:rsidRPr="003D0F0C" w:rsidRDefault="00F54C6E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</w:tr>
      <w:tr w:rsidR="00F54C6E" w:rsidRPr="003D0F0C" w:rsidTr="00996876">
        <w:tc>
          <w:tcPr>
            <w:tcW w:w="5495" w:type="dxa"/>
          </w:tcPr>
          <w:p w:rsidR="00F54C6E" w:rsidRPr="003D0F0C" w:rsidRDefault="00F54C6E" w:rsidP="0099687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ООО «Блокнот Волгодонска»</w:t>
            </w:r>
          </w:p>
        </w:tc>
        <w:tc>
          <w:tcPr>
            <w:tcW w:w="4075" w:type="dxa"/>
          </w:tcPr>
          <w:p w:rsidR="00F54C6E" w:rsidRPr="003D0F0C" w:rsidRDefault="00F54C6E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88,0</w:t>
            </w:r>
          </w:p>
        </w:tc>
      </w:tr>
      <w:tr w:rsidR="00F54C6E" w:rsidRPr="003D0F0C" w:rsidTr="00996876">
        <w:tc>
          <w:tcPr>
            <w:tcW w:w="5495" w:type="dxa"/>
          </w:tcPr>
          <w:p w:rsidR="00F54C6E" w:rsidRPr="003D0F0C" w:rsidRDefault="00F54C6E" w:rsidP="0099687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ООО «Вечерний Волгодонск»</w:t>
            </w:r>
          </w:p>
        </w:tc>
        <w:tc>
          <w:tcPr>
            <w:tcW w:w="4075" w:type="dxa"/>
          </w:tcPr>
          <w:p w:rsidR="00F54C6E" w:rsidRPr="003D0F0C" w:rsidRDefault="00F54C6E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F54C6E" w:rsidRPr="003D0F0C" w:rsidTr="00996876">
        <w:tc>
          <w:tcPr>
            <w:tcW w:w="5495" w:type="dxa"/>
          </w:tcPr>
          <w:p w:rsidR="00F54C6E" w:rsidRPr="003D0F0C" w:rsidRDefault="00F54C6E" w:rsidP="0099687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ООО «Волгодонск Вечерний»</w:t>
            </w:r>
          </w:p>
        </w:tc>
        <w:tc>
          <w:tcPr>
            <w:tcW w:w="4075" w:type="dxa"/>
          </w:tcPr>
          <w:p w:rsidR="00F54C6E" w:rsidRPr="003D0F0C" w:rsidRDefault="00F54C6E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199,5</w:t>
            </w:r>
          </w:p>
        </w:tc>
      </w:tr>
      <w:tr w:rsidR="00F54C6E" w:rsidRPr="003D0F0C" w:rsidTr="00996876">
        <w:tc>
          <w:tcPr>
            <w:tcW w:w="5495" w:type="dxa"/>
          </w:tcPr>
          <w:p w:rsidR="00F54C6E" w:rsidRPr="003D0F0C" w:rsidRDefault="00F54C6E" w:rsidP="0099687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ООО «Издательский Дом «</w:t>
            </w:r>
            <w:proofErr w:type="spellStart"/>
            <w:r w:rsidRPr="003D0F0C">
              <w:rPr>
                <w:rFonts w:ascii="Times New Roman" w:hAnsi="Times New Roman"/>
                <w:sz w:val="28"/>
                <w:szCs w:val="28"/>
              </w:rPr>
              <w:t>ВолгодонскаяПравда</w:t>
            </w:r>
            <w:proofErr w:type="spellEnd"/>
            <w:r w:rsidRPr="003D0F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075" w:type="dxa"/>
          </w:tcPr>
          <w:p w:rsidR="00F54C6E" w:rsidRPr="003D0F0C" w:rsidRDefault="00F54C6E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312,0</w:t>
            </w:r>
          </w:p>
        </w:tc>
      </w:tr>
      <w:tr w:rsidR="00F54C6E" w:rsidRPr="003D0F0C" w:rsidTr="00996876">
        <w:tc>
          <w:tcPr>
            <w:tcW w:w="5495" w:type="dxa"/>
          </w:tcPr>
          <w:p w:rsidR="00F54C6E" w:rsidRPr="003D0F0C" w:rsidRDefault="00F54C6E" w:rsidP="0099687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ООО «МОСТ»</w:t>
            </w:r>
          </w:p>
        </w:tc>
        <w:tc>
          <w:tcPr>
            <w:tcW w:w="4075" w:type="dxa"/>
          </w:tcPr>
          <w:p w:rsidR="00F54C6E" w:rsidRPr="003D0F0C" w:rsidRDefault="00F54C6E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10,9</w:t>
            </w:r>
          </w:p>
        </w:tc>
      </w:tr>
      <w:tr w:rsidR="00F54C6E" w:rsidRPr="003D0F0C" w:rsidTr="00996876">
        <w:tc>
          <w:tcPr>
            <w:tcW w:w="5495" w:type="dxa"/>
          </w:tcPr>
          <w:p w:rsidR="00F54C6E" w:rsidRPr="003D0F0C" w:rsidRDefault="00F54C6E" w:rsidP="0099687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ООО «Правда»</w:t>
            </w:r>
          </w:p>
        </w:tc>
        <w:tc>
          <w:tcPr>
            <w:tcW w:w="4075" w:type="dxa"/>
          </w:tcPr>
          <w:p w:rsidR="00F54C6E" w:rsidRPr="003D0F0C" w:rsidRDefault="00F54C6E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64,0</w:t>
            </w:r>
          </w:p>
        </w:tc>
      </w:tr>
      <w:tr w:rsidR="00F54C6E" w:rsidRPr="003D0F0C" w:rsidTr="00996876">
        <w:tc>
          <w:tcPr>
            <w:tcW w:w="5495" w:type="dxa"/>
          </w:tcPr>
          <w:p w:rsidR="00F54C6E" w:rsidRPr="003D0F0C" w:rsidRDefault="00F54C6E" w:rsidP="0099687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ООО «Телекомпания ВТВ»</w:t>
            </w:r>
          </w:p>
        </w:tc>
        <w:tc>
          <w:tcPr>
            <w:tcW w:w="4075" w:type="dxa"/>
          </w:tcPr>
          <w:p w:rsidR="00F54C6E" w:rsidRPr="003D0F0C" w:rsidRDefault="00F54C6E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145,0</w:t>
            </w:r>
          </w:p>
        </w:tc>
      </w:tr>
      <w:tr w:rsidR="00F54C6E" w:rsidRPr="003D0F0C" w:rsidTr="00996876">
        <w:tc>
          <w:tcPr>
            <w:tcW w:w="5495" w:type="dxa"/>
          </w:tcPr>
          <w:p w:rsidR="00F54C6E" w:rsidRPr="003D0F0C" w:rsidRDefault="00F54C6E" w:rsidP="0099687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ООО «СКТВ»/ТРК «ВВ»</w:t>
            </w:r>
          </w:p>
        </w:tc>
        <w:tc>
          <w:tcPr>
            <w:tcW w:w="4075" w:type="dxa"/>
          </w:tcPr>
          <w:p w:rsidR="00F54C6E" w:rsidRPr="003D0F0C" w:rsidRDefault="00F54C6E" w:rsidP="009968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285,0</w:t>
            </w:r>
          </w:p>
        </w:tc>
      </w:tr>
      <w:tr w:rsidR="00F54C6E" w:rsidRPr="003D0F0C" w:rsidTr="00996876">
        <w:tc>
          <w:tcPr>
            <w:tcW w:w="5495" w:type="dxa"/>
          </w:tcPr>
          <w:p w:rsidR="00F54C6E" w:rsidRPr="003D0F0C" w:rsidRDefault="00F54C6E" w:rsidP="00996876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0F0C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075" w:type="dxa"/>
          </w:tcPr>
          <w:p w:rsidR="00F54C6E" w:rsidRPr="003D0F0C" w:rsidRDefault="00F54C6E" w:rsidP="0099687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F0C">
              <w:rPr>
                <w:rFonts w:ascii="Times New Roman" w:hAnsi="Times New Roman"/>
                <w:b/>
                <w:sz w:val="28"/>
                <w:szCs w:val="28"/>
              </w:rPr>
              <w:t>1114,4</w:t>
            </w:r>
          </w:p>
        </w:tc>
      </w:tr>
    </w:tbl>
    <w:p w:rsidR="00F54C6E" w:rsidRPr="00263342" w:rsidRDefault="00F54C6E" w:rsidP="00F54C6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54C6E" w:rsidRPr="00263342" w:rsidRDefault="00F54C6E" w:rsidP="00F5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342">
        <w:rPr>
          <w:rFonts w:ascii="Times New Roman" w:hAnsi="Times New Roman" w:cs="Times New Roman"/>
          <w:sz w:val="28"/>
          <w:szCs w:val="28"/>
        </w:rPr>
        <w:t>Диаграмма освещения деятельности Волгодонской городской Думы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3342">
        <w:rPr>
          <w:rFonts w:ascii="Times New Roman" w:hAnsi="Times New Roman" w:cs="Times New Roman"/>
          <w:sz w:val="28"/>
          <w:szCs w:val="28"/>
        </w:rPr>
        <w:t>СМИ в 2016 г. в количественном выражении по публикациям/сюжетам выглядит следующим образом:</w:t>
      </w:r>
    </w:p>
    <w:p w:rsidR="00F54C6E" w:rsidRDefault="00F54C6E" w:rsidP="00A92D6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4C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2115" cy="2028825"/>
            <wp:effectExtent l="19050" t="0" r="13335" b="0"/>
            <wp:docPr id="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A41DC" w:rsidRDefault="00136BA4" w:rsidP="008B458F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7B37">
        <w:rPr>
          <w:rFonts w:ascii="Times New Roman" w:hAnsi="Times New Roman" w:cs="Times New Roman"/>
          <w:sz w:val="28"/>
          <w:szCs w:val="28"/>
        </w:rPr>
        <w:t>Ведется ежедневный мониторинг материалов, выходящих в городских, региональных и федеральных СМИ и касающихся деятельности Председателя Волгодонской городской Думы – главы города Волгодонска и депутатов Думы.</w:t>
      </w:r>
    </w:p>
    <w:p w:rsidR="007D1118" w:rsidRDefault="00DA41DC" w:rsidP="007D111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75878">
        <w:rPr>
          <w:rFonts w:ascii="Times New Roman" w:hAnsi="Times New Roman" w:cs="Times New Roman"/>
          <w:color w:val="FF0000"/>
          <w:sz w:val="28"/>
          <w:szCs w:val="28"/>
        </w:rPr>
        <w:t xml:space="preserve">ИСПОЛНЕНИЕ </w:t>
      </w:r>
      <w:r w:rsidR="00E1229D" w:rsidRPr="00875878">
        <w:rPr>
          <w:rFonts w:ascii="Times New Roman" w:hAnsi="Times New Roman" w:cs="Times New Roman"/>
          <w:color w:val="FF0000"/>
          <w:sz w:val="28"/>
          <w:szCs w:val="28"/>
        </w:rPr>
        <w:t>БЮДЖЕТНОЙ</w:t>
      </w:r>
      <w:r w:rsidR="00BE6D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75878">
        <w:rPr>
          <w:rFonts w:ascii="Times New Roman" w:hAnsi="Times New Roman" w:cs="Times New Roman"/>
          <w:color w:val="FF0000"/>
          <w:sz w:val="28"/>
          <w:szCs w:val="28"/>
        </w:rPr>
        <w:t>СМЕТЫ</w:t>
      </w:r>
      <w:r w:rsidR="00AD7B37" w:rsidRPr="00875878">
        <w:rPr>
          <w:rFonts w:ascii="Times New Roman" w:hAnsi="Times New Roman" w:cs="Times New Roman"/>
          <w:color w:val="FF0000"/>
          <w:sz w:val="28"/>
          <w:szCs w:val="28"/>
        </w:rPr>
        <w:t xml:space="preserve"> В</w:t>
      </w:r>
      <w:r w:rsidR="007D1118">
        <w:rPr>
          <w:rFonts w:ascii="Times New Roman" w:hAnsi="Times New Roman" w:cs="Times New Roman"/>
          <w:color w:val="FF0000"/>
          <w:sz w:val="28"/>
          <w:szCs w:val="28"/>
        </w:rPr>
        <w:t>ОЛГОДОНСКОЙ ГОРОДСКОЙ ДУМЫ</w:t>
      </w:r>
    </w:p>
    <w:p w:rsidR="009A78C7" w:rsidRPr="00BA7248" w:rsidRDefault="009A78C7" w:rsidP="00DC18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248">
        <w:rPr>
          <w:rFonts w:ascii="Times New Roman" w:hAnsi="Times New Roman" w:cs="Times New Roman"/>
          <w:sz w:val="28"/>
          <w:szCs w:val="28"/>
        </w:rPr>
        <w:t>Исполнение бюджетной сметы по направлениям расходов представлено в «Отчете о расходах на содержание аппарата Волгодонской городской Думы, помощников депутатов, информационное обеспечение депутатов, проведение праздничных мероприятий в микрорайонах (избирательных округах</w:t>
      </w:r>
      <w:r w:rsidRPr="00ED6487">
        <w:rPr>
          <w:rFonts w:ascii="Times New Roman" w:hAnsi="Times New Roman" w:cs="Times New Roman"/>
          <w:sz w:val="28"/>
          <w:szCs w:val="28"/>
        </w:rPr>
        <w:t xml:space="preserve">)» </w:t>
      </w:r>
      <w:r w:rsidRPr="009A78C7">
        <w:rPr>
          <w:rFonts w:ascii="Times New Roman" w:hAnsi="Times New Roman" w:cs="Times New Roman"/>
          <w:b/>
          <w:sz w:val="28"/>
          <w:szCs w:val="28"/>
        </w:rPr>
        <w:t>(приложение №1 к отчету).</w:t>
      </w:r>
    </w:p>
    <w:p w:rsidR="00DA41DC" w:rsidRDefault="00DA41DC" w:rsidP="00A92D6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7248">
        <w:rPr>
          <w:rFonts w:ascii="Times New Roman" w:hAnsi="Times New Roman" w:cs="Times New Roman"/>
          <w:sz w:val="28"/>
          <w:szCs w:val="28"/>
        </w:rPr>
        <w:lastRenderedPageBreak/>
        <w:t>Расходы на развитие материально-технической базы в части приобретения и обновления основных фондов, в том числе на оснащение общественных приемных депутатов техникой и мебелью</w:t>
      </w:r>
      <w:r w:rsidR="00BE6DA0">
        <w:rPr>
          <w:rFonts w:ascii="Times New Roman" w:hAnsi="Times New Roman" w:cs="Times New Roman"/>
          <w:sz w:val="28"/>
          <w:szCs w:val="28"/>
        </w:rPr>
        <w:t>,</w:t>
      </w:r>
      <w:r w:rsidR="00CE5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2016 году составили 141,9 тыс. руб., </w:t>
      </w:r>
      <w:r w:rsidR="00BE6D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приобретены компьютеры в сборе – 41,3 тыс. руб., принтеры – 40,3 тыс. руб., мебель – 55,2 тыс. руб., жалюзи – 5,1 тыс. руб.</w:t>
      </w:r>
      <w:r w:rsidR="00BE6DA0">
        <w:rPr>
          <w:rFonts w:ascii="Times New Roman" w:hAnsi="Times New Roman" w:cs="Times New Roman"/>
          <w:sz w:val="28"/>
          <w:szCs w:val="28"/>
        </w:rPr>
        <w:t>)</w:t>
      </w:r>
    </w:p>
    <w:p w:rsidR="00DA41DC" w:rsidRDefault="00DA41DC" w:rsidP="00A92D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обеспечение первичных мер пожарной безопасности в помещениях общественных приемных депутатов составили 135,4 тыс. руб., в том числе расходы на </w:t>
      </w:r>
      <w:r w:rsidRPr="00785494">
        <w:rPr>
          <w:rFonts w:ascii="Times New Roman" w:hAnsi="Times New Roman" w:cs="Times New Roman"/>
          <w:sz w:val="28"/>
          <w:szCs w:val="28"/>
        </w:rPr>
        <w:t>техническое обслуживание систем автоматических пожарных сигнализаций и систем оповещения о пожаре</w:t>
      </w:r>
      <w:r w:rsidR="00BE6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E6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132,0 тыс. руб., расходы на ремонт системы автоматической пожарной сигнализации и системы оповещения о пожаре (ул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ружбы, 14) – 3,4 тыс. руб. </w:t>
      </w:r>
    </w:p>
    <w:p w:rsidR="00DA41DC" w:rsidRPr="00BA7248" w:rsidRDefault="00DA41DC" w:rsidP="00A92D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необходимо отметить, что в 2016 году произведена замена оконных блоков в помещениях общественной приемной депутата(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15), а также проведен текущий ремонт кровли общественной приемной депутата (ул.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6). Общая сумма расходов на проведение ремонтных работ составила 245,8 тыс. руб.</w:t>
      </w:r>
    </w:p>
    <w:p w:rsidR="00AD7B37" w:rsidRDefault="00AD7B37" w:rsidP="00AD7B3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7248">
        <w:rPr>
          <w:rFonts w:ascii="Times New Roman" w:hAnsi="Times New Roman" w:cs="Times New Roman"/>
          <w:sz w:val="28"/>
          <w:szCs w:val="28"/>
        </w:rPr>
        <w:t>Плановые назначения бюджетной сметы Волгодонской городской Думы с учетом изменений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7248">
        <w:rPr>
          <w:rFonts w:ascii="Times New Roman" w:hAnsi="Times New Roman" w:cs="Times New Roman"/>
          <w:sz w:val="28"/>
          <w:szCs w:val="28"/>
        </w:rPr>
        <w:t xml:space="preserve"> году составили</w:t>
      </w:r>
      <w:r>
        <w:rPr>
          <w:rFonts w:ascii="Times New Roman" w:hAnsi="Times New Roman" w:cs="Times New Roman"/>
          <w:sz w:val="28"/>
          <w:szCs w:val="28"/>
        </w:rPr>
        <w:t xml:space="preserve"> 30081,5</w:t>
      </w:r>
      <w:r w:rsidRPr="00BA7248">
        <w:rPr>
          <w:rFonts w:ascii="Times New Roman" w:hAnsi="Times New Roman" w:cs="Times New Roman"/>
          <w:sz w:val="28"/>
          <w:szCs w:val="28"/>
        </w:rPr>
        <w:t xml:space="preserve"> тыс.</w:t>
      </w:r>
      <w:r w:rsidR="00CE5218">
        <w:rPr>
          <w:rFonts w:ascii="Times New Roman" w:hAnsi="Times New Roman" w:cs="Times New Roman"/>
          <w:sz w:val="28"/>
          <w:szCs w:val="28"/>
        </w:rPr>
        <w:t xml:space="preserve"> </w:t>
      </w:r>
      <w:r w:rsidRPr="00BA7248">
        <w:rPr>
          <w:rFonts w:ascii="Times New Roman" w:hAnsi="Times New Roman" w:cs="Times New Roman"/>
          <w:sz w:val="28"/>
          <w:szCs w:val="28"/>
        </w:rPr>
        <w:t xml:space="preserve">руб. По итогам </w:t>
      </w:r>
      <w:r w:rsidR="00875878">
        <w:rPr>
          <w:rFonts w:ascii="Times New Roman" w:hAnsi="Times New Roman" w:cs="Times New Roman"/>
          <w:sz w:val="28"/>
          <w:szCs w:val="28"/>
        </w:rPr>
        <w:t>2016 года</w:t>
      </w:r>
      <w:r w:rsidRPr="00BA7248">
        <w:rPr>
          <w:rFonts w:ascii="Times New Roman" w:hAnsi="Times New Roman" w:cs="Times New Roman"/>
          <w:sz w:val="28"/>
          <w:szCs w:val="28"/>
        </w:rPr>
        <w:t xml:space="preserve"> смета расходов исполнена в сумме </w:t>
      </w:r>
      <w:r>
        <w:rPr>
          <w:rFonts w:ascii="Times New Roman" w:hAnsi="Times New Roman" w:cs="Times New Roman"/>
          <w:sz w:val="28"/>
          <w:szCs w:val="28"/>
        </w:rPr>
        <w:t>29926,7</w:t>
      </w:r>
      <w:r w:rsidRPr="00BA7248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>
        <w:rPr>
          <w:rFonts w:ascii="Times New Roman" w:hAnsi="Times New Roman" w:cs="Times New Roman"/>
          <w:sz w:val="28"/>
          <w:szCs w:val="28"/>
        </w:rPr>
        <w:t>99,5</w:t>
      </w:r>
      <w:r w:rsidRPr="00BA7248">
        <w:rPr>
          <w:rFonts w:ascii="Times New Roman" w:hAnsi="Times New Roman" w:cs="Times New Roman"/>
          <w:sz w:val="28"/>
          <w:szCs w:val="28"/>
        </w:rPr>
        <w:t>%.</w:t>
      </w:r>
    </w:p>
    <w:p w:rsidR="00A81F3C" w:rsidRDefault="00A81F3C" w:rsidP="00A92D68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81F3C" w:rsidRDefault="00A81F3C" w:rsidP="00A92D68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81F3C" w:rsidSect="00A81F3C">
      <w:footerReference w:type="default" r:id="rId2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4B1" w:rsidRDefault="005B04B1" w:rsidP="005C24BE">
      <w:pPr>
        <w:spacing w:after="0" w:line="240" w:lineRule="auto"/>
      </w:pPr>
      <w:r>
        <w:separator/>
      </w:r>
    </w:p>
  </w:endnote>
  <w:endnote w:type="continuationSeparator" w:id="0">
    <w:p w:rsidR="005B04B1" w:rsidRDefault="005B04B1" w:rsidP="005C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4250"/>
      <w:docPartObj>
        <w:docPartGallery w:val="Page Numbers (Bottom of Page)"/>
        <w:docPartUnique/>
      </w:docPartObj>
    </w:sdtPr>
    <w:sdtContent>
      <w:p w:rsidR="008C20C9" w:rsidRDefault="00C259AD">
        <w:pPr>
          <w:pStyle w:val="af0"/>
          <w:jc w:val="right"/>
        </w:pPr>
        <w:fldSimple w:instr=" PAGE   \* MERGEFORMAT ">
          <w:r w:rsidR="00B5549C">
            <w:rPr>
              <w:noProof/>
            </w:rPr>
            <w:t>9</w:t>
          </w:r>
        </w:fldSimple>
      </w:p>
    </w:sdtContent>
  </w:sdt>
  <w:p w:rsidR="008C20C9" w:rsidRDefault="008C20C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4B1" w:rsidRDefault="005B04B1" w:rsidP="005C24BE">
      <w:pPr>
        <w:spacing w:after="0" w:line="240" w:lineRule="auto"/>
      </w:pPr>
      <w:r>
        <w:separator/>
      </w:r>
    </w:p>
  </w:footnote>
  <w:footnote w:type="continuationSeparator" w:id="0">
    <w:p w:rsidR="005B04B1" w:rsidRDefault="005B04B1" w:rsidP="005C2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571"/>
    <w:multiLevelType w:val="hybridMultilevel"/>
    <w:tmpl w:val="3ED4C7B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167719D9"/>
    <w:multiLevelType w:val="hybridMultilevel"/>
    <w:tmpl w:val="A56CC9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01E5B09"/>
    <w:multiLevelType w:val="hybridMultilevel"/>
    <w:tmpl w:val="E6781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73721"/>
    <w:multiLevelType w:val="hybridMultilevel"/>
    <w:tmpl w:val="628AA7E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2718720C"/>
    <w:multiLevelType w:val="hybridMultilevel"/>
    <w:tmpl w:val="79482C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7F74D0"/>
    <w:multiLevelType w:val="hybridMultilevel"/>
    <w:tmpl w:val="2BF2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C5EC0"/>
    <w:multiLevelType w:val="hybridMultilevel"/>
    <w:tmpl w:val="966C1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677"/>
    <w:rsid w:val="00005272"/>
    <w:rsid w:val="00023F50"/>
    <w:rsid w:val="0002434F"/>
    <w:rsid w:val="000243F3"/>
    <w:rsid w:val="00035427"/>
    <w:rsid w:val="000361A3"/>
    <w:rsid w:val="00061A07"/>
    <w:rsid w:val="00084AB1"/>
    <w:rsid w:val="000B6C07"/>
    <w:rsid w:val="000E3A19"/>
    <w:rsid w:val="000F3A3A"/>
    <w:rsid w:val="0010144B"/>
    <w:rsid w:val="0010330D"/>
    <w:rsid w:val="00120AE3"/>
    <w:rsid w:val="00136BA4"/>
    <w:rsid w:val="001420B6"/>
    <w:rsid w:val="0017795D"/>
    <w:rsid w:val="0019061B"/>
    <w:rsid w:val="001A6AE6"/>
    <w:rsid w:val="001B5CBB"/>
    <w:rsid w:val="001C1BFB"/>
    <w:rsid w:val="001D5131"/>
    <w:rsid w:val="001E2AA3"/>
    <w:rsid w:val="002059A8"/>
    <w:rsid w:val="00232E01"/>
    <w:rsid w:val="0023438E"/>
    <w:rsid w:val="00237942"/>
    <w:rsid w:val="00242F21"/>
    <w:rsid w:val="002607A9"/>
    <w:rsid w:val="00263342"/>
    <w:rsid w:val="002750A9"/>
    <w:rsid w:val="00276887"/>
    <w:rsid w:val="00292B3F"/>
    <w:rsid w:val="00293878"/>
    <w:rsid w:val="002940F2"/>
    <w:rsid w:val="002A66E9"/>
    <w:rsid w:val="002B50CF"/>
    <w:rsid w:val="002C2685"/>
    <w:rsid w:val="002E6233"/>
    <w:rsid w:val="002F54E3"/>
    <w:rsid w:val="00304D04"/>
    <w:rsid w:val="00315D6C"/>
    <w:rsid w:val="00324916"/>
    <w:rsid w:val="00327098"/>
    <w:rsid w:val="00330E3F"/>
    <w:rsid w:val="00332CDB"/>
    <w:rsid w:val="00350207"/>
    <w:rsid w:val="003525CC"/>
    <w:rsid w:val="00366CAE"/>
    <w:rsid w:val="0036769A"/>
    <w:rsid w:val="003716CC"/>
    <w:rsid w:val="00375865"/>
    <w:rsid w:val="00382D0B"/>
    <w:rsid w:val="003A006D"/>
    <w:rsid w:val="003C6F0B"/>
    <w:rsid w:val="003C74F0"/>
    <w:rsid w:val="003D090D"/>
    <w:rsid w:val="003D0F0C"/>
    <w:rsid w:val="003E2B17"/>
    <w:rsid w:val="00401FB5"/>
    <w:rsid w:val="004053E1"/>
    <w:rsid w:val="0041245D"/>
    <w:rsid w:val="00426AB4"/>
    <w:rsid w:val="00441C31"/>
    <w:rsid w:val="00444EA0"/>
    <w:rsid w:val="004509AB"/>
    <w:rsid w:val="00450FB8"/>
    <w:rsid w:val="00455AD6"/>
    <w:rsid w:val="00461E24"/>
    <w:rsid w:val="00462E0D"/>
    <w:rsid w:val="00472218"/>
    <w:rsid w:val="0049474D"/>
    <w:rsid w:val="004E0582"/>
    <w:rsid w:val="004F2B68"/>
    <w:rsid w:val="00503604"/>
    <w:rsid w:val="00526888"/>
    <w:rsid w:val="00543777"/>
    <w:rsid w:val="0054690B"/>
    <w:rsid w:val="00571C8D"/>
    <w:rsid w:val="00582B21"/>
    <w:rsid w:val="00587F08"/>
    <w:rsid w:val="005B04B1"/>
    <w:rsid w:val="005C24BE"/>
    <w:rsid w:val="005D4515"/>
    <w:rsid w:val="005F4229"/>
    <w:rsid w:val="005F51D2"/>
    <w:rsid w:val="0062291C"/>
    <w:rsid w:val="00622CA0"/>
    <w:rsid w:val="00623E0C"/>
    <w:rsid w:val="00625716"/>
    <w:rsid w:val="00625C16"/>
    <w:rsid w:val="00646206"/>
    <w:rsid w:val="00646E4E"/>
    <w:rsid w:val="00653203"/>
    <w:rsid w:val="00664D6A"/>
    <w:rsid w:val="00666ECC"/>
    <w:rsid w:val="00666EE4"/>
    <w:rsid w:val="00667E92"/>
    <w:rsid w:val="00674040"/>
    <w:rsid w:val="00675093"/>
    <w:rsid w:val="00682420"/>
    <w:rsid w:val="00695CC5"/>
    <w:rsid w:val="006B1215"/>
    <w:rsid w:val="006B725E"/>
    <w:rsid w:val="006D5726"/>
    <w:rsid w:val="006D5756"/>
    <w:rsid w:val="00716876"/>
    <w:rsid w:val="00725C85"/>
    <w:rsid w:val="007271A8"/>
    <w:rsid w:val="007454E5"/>
    <w:rsid w:val="00766A8A"/>
    <w:rsid w:val="00770797"/>
    <w:rsid w:val="007906DE"/>
    <w:rsid w:val="00797980"/>
    <w:rsid w:val="007A48C3"/>
    <w:rsid w:val="007C4F45"/>
    <w:rsid w:val="007D1118"/>
    <w:rsid w:val="007D21D9"/>
    <w:rsid w:val="007D7A74"/>
    <w:rsid w:val="007F10D1"/>
    <w:rsid w:val="007F3CE5"/>
    <w:rsid w:val="007F63F4"/>
    <w:rsid w:val="007F7904"/>
    <w:rsid w:val="00810907"/>
    <w:rsid w:val="00814630"/>
    <w:rsid w:val="00820A5F"/>
    <w:rsid w:val="00830752"/>
    <w:rsid w:val="00866706"/>
    <w:rsid w:val="00867E81"/>
    <w:rsid w:val="00871964"/>
    <w:rsid w:val="00875878"/>
    <w:rsid w:val="0089470B"/>
    <w:rsid w:val="0089649C"/>
    <w:rsid w:val="008B458F"/>
    <w:rsid w:val="008B4F75"/>
    <w:rsid w:val="008C20C9"/>
    <w:rsid w:val="008D6275"/>
    <w:rsid w:val="008E43C8"/>
    <w:rsid w:val="008F48A0"/>
    <w:rsid w:val="00903677"/>
    <w:rsid w:val="00904CA1"/>
    <w:rsid w:val="00920B73"/>
    <w:rsid w:val="009255D5"/>
    <w:rsid w:val="00925E16"/>
    <w:rsid w:val="009316AF"/>
    <w:rsid w:val="00934AD9"/>
    <w:rsid w:val="00937D77"/>
    <w:rsid w:val="00941368"/>
    <w:rsid w:val="00944FE0"/>
    <w:rsid w:val="009552D6"/>
    <w:rsid w:val="00996876"/>
    <w:rsid w:val="009A78C7"/>
    <w:rsid w:val="009B2AD9"/>
    <w:rsid w:val="009C19BC"/>
    <w:rsid w:val="009D08D2"/>
    <w:rsid w:val="009D6E51"/>
    <w:rsid w:val="009E4168"/>
    <w:rsid w:val="009E6AC4"/>
    <w:rsid w:val="009F47D6"/>
    <w:rsid w:val="009F559E"/>
    <w:rsid w:val="00A03B61"/>
    <w:rsid w:val="00A4764E"/>
    <w:rsid w:val="00A5481D"/>
    <w:rsid w:val="00A81F3C"/>
    <w:rsid w:val="00A90E4F"/>
    <w:rsid w:val="00A92D68"/>
    <w:rsid w:val="00AA224C"/>
    <w:rsid w:val="00AC4458"/>
    <w:rsid w:val="00AD76A4"/>
    <w:rsid w:val="00AD7B37"/>
    <w:rsid w:val="00AE7ED1"/>
    <w:rsid w:val="00AF79DF"/>
    <w:rsid w:val="00B00E3A"/>
    <w:rsid w:val="00B04877"/>
    <w:rsid w:val="00B13C2D"/>
    <w:rsid w:val="00B13F5F"/>
    <w:rsid w:val="00B22719"/>
    <w:rsid w:val="00B3121F"/>
    <w:rsid w:val="00B36B2D"/>
    <w:rsid w:val="00B37130"/>
    <w:rsid w:val="00B5549C"/>
    <w:rsid w:val="00B87838"/>
    <w:rsid w:val="00B94732"/>
    <w:rsid w:val="00BA0DFC"/>
    <w:rsid w:val="00BC4DEF"/>
    <w:rsid w:val="00BC6B1D"/>
    <w:rsid w:val="00BE6DA0"/>
    <w:rsid w:val="00C10B0C"/>
    <w:rsid w:val="00C1416E"/>
    <w:rsid w:val="00C14986"/>
    <w:rsid w:val="00C259AD"/>
    <w:rsid w:val="00C41409"/>
    <w:rsid w:val="00C436B7"/>
    <w:rsid w:val="00C52222"/>
    <w:rsid w:val="00C529AE"/>
    <w:rsid w:val="00CB0349"/>
    <w:rsid w:val="00CC08AD"/>
    <w:rsid w:val="00CD0D7D"/>
    <w:rsid w:val="00CE29A7"/>
    <w:rsid w:val="00CE475F"/>
    <w:rsid w:val="00CE5218"/>
    <w:rsid w:val="00CE7E31"/>
    <w:rsid w:val="00CF1B51"/>
    <w:rsid w:val="00D02143"/>
    <w:rsid w:val="00D05BEC"/>
    <w:rsid w:val="00D168A6"/>
    <w:rsid w:val="00D26B1A"/>
    <w:rsid w:val="00D303F4"/>
    <w:rsid w:val="00D3643D"/>
    <w:rsid w:val="00D3655C"/>
    <w:rsid w:val="00D41A2A"/>
    <w:rsid w:val="00D515D4"/>
    <w:rsid w:val="00D70879"/>
    <w:rsid w:val="00D74B49"/>
    <w:rsid w:val="00D7617C"/>
    <w:rsid w:val="00D81909"/>
    <w:rsid w:val="00D8648D"/>
    <w:rsid w:val="00DA00D5"/>
    <w:rsid w:val="00DA41DC"/>
    <w:rsid w:val="00DC1691"/>
    <w:rsid w:val="00DC1819"/>
    <w:rsid w:val="00DC74D1"/>
    <w:rsid w:val="00DE5870"/>
    <w:rsid w:val="00E1229D"/>
    <w:rsid w:val="00E26B95"/>
    <w:rsid w:val="00E275E0"/>
    <w:rsid w:val="00E4764F"/>
    <w:rsid w:val="00E75C3E"/>
    <w:rsid w:val="00E81F58"/>
    <w:rsid w:val="00E82352"/>
    <w:rsid w:val="00E82D9B"/>
    <w:rsid w:val="00E833E1"/>
    <w:rsid w:val="00E86EE1"/>
    <w:rsid w:val="00E86F61"/>
    <w:rsid w:val="00E87F34"/>
    <w:rsid w:val="00EB2F5C"/>
    <w:rsid w:val="00EC173C"/>
    <w:rsid w:val="00EC1D3A"/>
    <w:rsid w:val="00EE54C0"/>
    <w:rsid w:val="00F05333"/>
    <w:rsid w:val="00F1768A"/>
    <w:rsid w:val="00F17ACB"/>
    <w:rsid w:val="00F41EEA"/>
    <w:rsid w:val="00F45EF4"/>
    <w:rsid w:val="00F504A7"/>
    <w:rsid w:val="00F54C6E"/>
    <w:rsid w:val="00F66C20"/>
    <w:rsid w:val="00F70F57"/>
    <w:rsid w:val="00F743AC"/>
    <w:rsid w:val="00F77EC4"/>
    <w:rsid w:val="00FA1607"/>
    <w:rsid w:val="00FA769A"/>
    <w:rsid w:val="00FB465C"/>
    <w:rsid w:val="00FB52C9"/>
    <w:rsid w:val="00FD3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A0"/>
  </w:style>
  <w:style w:type="paragraph" w:styleId="1">
    <w:name w:val="heading 1"/>
    <w:basedOn w:val="a"/>
    <w:link w:val="10"/>
    <w:uiPriority w:val="9"/>
    <w:qFormat/>
    <w:rsid w:val="00C41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36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9036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903677"/>
    <w:pPr>
      <w:ind w:left="720"/>
      <w:contextualSpacing/>
    </w:pPr>
  </w:style>
  <w:style w:type="paragraph" w:styleId="a4">
    <w:name w:val="Body Text Indent"/>
    <w:basedOn w:val="a"/>
    <w:link w:val="a5"/>
    <w:rsid w:val="009B2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2AD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9B2AD9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B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D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B2A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Normal (Web)"/>
    <w:basedOn w:val="a"/>
    <w:uiPriority w:val="99"/>
    <w:unhideWhenUsed/>
    <w:rsid w:val="009B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D0F0C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3D0F0C"/>
  </w:style>
  <w:style w:type="table" w:styleId="a9">
    <w:name w:val="Table Grid"/>
    <w:basedOn w:val="a1"/>
    <w:uiPriority w:val="59"/>
    <w:rsid w:val="003D0F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rsid w:val="00FB52C9"/>
    <w:pPr>
      <w:widowControl w:val="0"/>
      <w:suppressLineNumbers/>
      <w:suppressAutoHyphens/>
      <w:autoSpaceDN w:val="0"/>
      <w:spacing w:after="0" w:line="240" w:lineRule="auto"/>
    </w:pPr>
    <w:rPr>
      <w:rFonts w:ascii="Arial" w:eastAsia="Lucida Sans Unicode" w:hAnsi="Arial" w:cs="Arial"/>
      <w:kern w:val="3"/>
      <w:sz w:val="20"/>
      <w:szCs w:val="24"/>
      <w:lang w:eastAsia="ar-SA"/>
    </w:rPr>
  </w:style>
  <w:style w:type="character" w:styleId="ab">
    <w:name w:val="Strong"/>
    <w:basedOn w:val="a0"/>
    <w:uiPriority w:val="22"/>
    <w:qFormat/>
    <w:rsid w:val="00FB52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14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c">
    <w:name w:val="Body Text"/>
    <w:basedOn w:val="a"/>
    <w:link w:val="ad"/>
    <w:uiPriority w:val="99"/>
    <w:unhideWhenUsed/>
    <w:rsid w:val="00C414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41409"/>
  </w:style>
  <w:style w:type="paragraph" w:customStyle="1" w:styleId="Default">
    <w:name w:val="Default"/>
    <w:rsid w:val="00327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5C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C24BE"/>
  </w:style>
  <w:style w:type="paragraph" w:styleId="af0">
    <w:name w:val="footer"/>
    <w:basedOn w:val="a"/>
    <w:link w:val="af1"/>
    <w:uiPriority w:val="99"/>
    <w:unhideWhenUsed/>
    <w:rsid w:val="005C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C2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725FB09E2F834D8E7674CDA1478BF026401E89DC61349FE157182200B5DD7403CE13F7E258DA84b4J1M" TargetMode="External"/><Relationship Id="rId13" Type="http://schemas.openxmlformats.org/officeDocument/2006/relationships/package" Target="embeddings/____________Microsoft_Office_PowerPoint4.pptx"/><Relationship Id="rId18" Type="http://schemas.openxmlformats.org/officeDocument/2006/relationships/image" Target="media/image4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______Microsoft_Office_PowerPoint6.sldx"/><Relationship Id="rId25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chart" Target="charts/chart4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8.xml"/><Relationship Id="rId5" Type="http://schemas.openxmlformats.org/officeDocument/2006/relationships/webSettings" Target="webSettings.xml"/><Relationship Id="rId15" Type="http://schemas.openxmlformats.org/officeDocument/2006/relationships/package" Target="embeddings/______Microsoft_Office_PowerPoint5.sldx"/><Relationship Id="rId23" Type="http://schemas.openxmlformats.org/officeDocument/2006/relationships/chart" Target="charts/chart7.xml"/><Relationship Id="rId28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package" Target="embeddings/______Microsoft_Office_PowerPoint7.sldx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emf"/><Relationship Id="rId22" Type="http://schemas.openxmlformats.org/officeDocument/2006/relationships/chart" Target="charts/chart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0"/>
              <c:layout>
                <c:manualLayout>
                  <c:x val="-2.8732831332976597E-3"/>
                  <c:y val="-6.084693958709773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1"/>
              <c:layout>
                <c:manualLayout>
                  <c:x val="1.0693161513190242E-2"/>
                  <c:y val="2.267450002484674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2"/>
              <c:layout>
                <c:manualLayout>
                  <c:x val="5.4054026828737077E-2"/>
                  <c:y val="3.471488178025034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3"/>
              <c:layout>
                <c:manualLayout>
                  <c:x val="-0.10372714604704272"/>
                  <c:y val="1.986945998926809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Энергетика, ЖКХ,</a:t>
                    </a:r>
                  </a:p>
                  <a:p>
                    <a:pPr>
                      <a:defRPr/>
                    </a:pPr>
                    <a:r>
                      <a:rPr lang="ru-RU"/>
                      <a:t>промышленность; 5</a:t>
                    </a:r>
                  </a:p>
                </c:rich>
              </c:tx>
              <c:spPr/>
              <c:dLblPos val="bestFit"/>
            </c:dLbl>
            <c:dLbl>
              <c:idx val="4"/>
              <c:layout>
                <c:manualLayout>
                  <c:x val="-5.7380924399376122E-2"/>
                  <c:y val="-1.785726019296270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5"/>
              <c:layout>
                <c:manualLayout>
                  <c:x val="-0.13012819281736407"/>
                  <c:y val="-2.919515817101809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6"/>
              <c:layout>
                <c:manualLayout>
                  <c:x val="1.3220664490109503E-2"/>
                  <c:y val="-1.064049765160934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7"/>
              <c:layout>
                <c:manualLayout>
                  <c:x val="6.1230506077516997E-2"/>
                  <c:y val="-2.281782958948389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Контрольные вопросы, отчёты; 28</a:t>
                    </a:r>
                  </a:p>
                </c:rich>
              </c:tx>
              <c:spPr/>
              <c:dLblPos val="bestFit"/>
            </c:dLbl>
            <c:showVal val="1"/>
            <c:showCatName val="1"/>
            <c:showLeaderLines val="1"/>
          </c:dLbls>
          <c:cat>
            <c:strRef>
              <c:f>Лист1!$A$2:$A$9</c:f>
              <c:strCache>
                <c:ptCount val="8"/>
                <c:pt idx="0">
                  <c:v>МСУ, правопорядок</c:v>
                </c:pt>
                <c:pt idx="1">
                  <c:v>Бюджет, налоги, собственность</c:v>
                </c:pt>
                <c:pt idx="2">
                  <c:v>Экономика, инвест., малый бизнес</c:v>
                </c:pt>
                <c:pt idx="3">
                  <c:v>Энергетика, ЖКХ,промышленность</c:v>
                </c:pt>
                <c:pt idx="4">
                  <c:v>Социальная политика</c:v>
                </c:pt>
                <c:pt idx="5">
                  <c:v>Благоустройство, природоохрана</c:v>
                </c:pt>
                <c:pt idx="6">
                  <c:v>Молодёжная, информац. политика</c:v>
                </c:pt>
                <c:pt idx="7">
                  <c:v>Контрольные вопросы, отчёты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42</c:v>
                </c:pt>
                <c:pt idx="1">
                  <c:v>22</c:v>
                </c:pt>
                <c:pt idx="2">
                  <c:v>2</c:v>
                </c:pt>
                <c:pt idx="3">
                  <c:v>5</c:v>
                </c:pt>
                <c:pt idx="4">
                  <c:v>2</c:v>
                </c:pt>
                <c:pt idx="5">
                  <c:v>10</c:v>
                </c:pt>
                <c:pt idx="6">
                  <c:v>6</c:v>
                </c:pt>
                <c:pt idx="7">
                  <c:v>28</c:v>
                </c:pt>
              </c:numCache>
            </c:numRef>
          </c:val>
        </c:ser>
        <c:dLbls>
          <c:showVal val="1"/>
          <c:showCatName val="1"/>
        </c:dLbls>
        <c:firstSliceAng val="4"/>
      </c:pieChart>
      <c:spPr>
        <a:noFill/>
        <a:ln w="25392">
          <a:noFill/>
        </a:ln>
      </c:spPr>
    </c:plotArea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effectLst>
              <a:glow rad="63500">
                <a:schemeClr val="accent1">
                  <a:satMod val="175000"/>
                  <a:alpha val="40000"/>
                </a:schemeClr>
              </a:glow>
            </a:effectLst>
          </c:spPr>
          <c:cat>
            <c:strRef>
              <c:f>Лист1!$A$2:$A$4</c:f>
              <c:strCache>
                <c:ptCount val="3"/>
                <c:pt idx="0">
                  <c:v>основные </c:v>
                </c:pt>
                <c:pt idx="1">
                  <c:v>о внесении изм. в ранее принятые</c:v>
                </c:pt>
                <c:pt idx="2">
                  <c:v>о признании утратившими силу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38</c:v>
                </c:pt>
                <c:pt idx="1">
                  <c:v>52</c:v>
                </c:pt>
                <c:pt idx="2">
                  <c:v>4</c:v>
                </c:pt>
              </c:numCache>
            </c:numRef>
          </c:val>
        </c:ser>
        <c:firstSliceAng val="0"/>
        <c:holeSize val="50"/>
      </c:doughnutChart>
      <c:spPr>
        <a:noFill/>
        <a:ln w="25399">
          <a:noFill/>
        </a:ln>
      </c:spPr>
    </c:plotArea>
    <c:legend>
      <c:legendPos val="tr"/>
      <c:layout>
        <c:manualLayout>
          <c:xMode val="edge"/>
          <c:yMode val="edge"/>
          <c:x val="0.6850530479464717"/>
          <c:y val="4.7477826739547473E-2"/>
          <c:w val="0.30110624376178308"/>
          <c:h val="0.52422355462448456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baseline="0"/>
              <a:t>явка на заседания ВГД в 2016 г.</a:t>
            </a:r>
            <a:endParaRPr lang="en-US"/>
          </a:p>
        </c:rich>
      </c:tx>
      <c:layout/>
    </c:title>
    <c:plotArea>
      <c:layout/>
      <c:scatterChart>
        <c:scatterStyle val="lineMarker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xVal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xVal>
          <c:yVal>
            <c:numRef>
              <c:f>Лист1!$B$2:$B$14</c:f>
              <c:numCache>
                <c:formatCode>General</c:formatCode>
                <c:ptCount val="13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17</c:v>
                </c:pt>
                <c:pt idx="4">
                  <c:v>18</c:v>
                </c:pt>
                <c:pt idx="5">
                  <c:v>21</c:v>
                </c:pt>
                <c:pt idx="6">
                  <c:v>18</c:v>
                </c:pt>
                <c:pt idx="7">
                  <c:v>19</c:v>
                </c:pt>
                <c:pt idx="8">
                  <c:v>22</c:v>
                </c:pt>
                <c:pt idx="9">
                  <c:v>19</c:v>
                </c:pt>
                <c:pt idx="10">
                  <c:v>21</c:v>
                </c:pt>
                <c:pt idx="11">
                  <c:v>20</c:v>
                </c:pt>
                <c:pt idx="12">
                  <c:v>18</c:v>
                </c:pt>
              </c:numCache>
            </c:numRef>
          </c:yVal>
        </c:ser>
        <c:axId val="165168256"/>
        <c:axId val="165169792"/>
      </c:scatterChart>
      <c:valAx>
        <c:axId val="165168256"/>
        <c:scaling>
          <c:orientation val="minMax"/>
          <c:max val="15"/>
          <c:min val="1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5169792"/>
        <c:crosses val="autoZero"/>
        <c:crossBetween val="midCat"/>
        <c:majorUnit val="1"/>
      </c:valAx>
      <c:valAx>
        <c:axId val="165169792"/>
        <c:scaling>
          <c:orientation val="minMax"/>
          <c:max val="25"/>
          <c:min val="17"/>
        </c:scaling>
        <c:axPos val="l"/>
        <c:majorGridlines>
          <c:spPr>
            <a:ln>
              <a:miter lim="800000"/>
            </a:ln>
          </c:spPr>
        </c:majorGridlines>
        <c:numFmt formatCode="General" sourceLinked="1"/>
        <c:tickLblPos val="nextTo"/>
        <c:crossAx val="165168256"/>
        <c:crosses val="autoZero"/>
        <c:crossBetween val="midCat"/>
      </c:valAx>
      <c:spPr>
        <a:ln>
          <a:solidFill>
            <a:sysClr val="windowText" lastClr="000000">
              <a:tint val="75000"/>
              <a:shade val="95000"/>
              <a:satMod val="105000"/>
            </a:sysClr>
          </a:solidFill>
        </a:ln>
      </c:spPr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Распоряжения председателя Волгодонской городской Думы  - главы города Волгодонска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По личному составу - 160</c:v>
                </c:pt>
                <c:pt idx="1">
                  <c:v>По отпускам и командировкам - 151</c:v>
                </c:pt>
                <c:pt idx="2">
                  <c:v>По основной деятельности - 107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160</c:v>
                </c:pt>
                <c:pt idx="1">
                  <c:v>151</c:v>
                </c:pt>
                <c:pt idx="2">
                  <c:v>107</c:v>
                </c:pt>
              </c:numCache>
            </c:numRef>
          </c:val>
        </c:ser>
      </c:pie3DChart>
    </c:plotArea>
    <c:legend>
      <c:legendPos val="r"/>
      <c:layout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plotArea>
      <c:layout>
        <c:manualLayout>
          <c:layoutTarget val="inner"/>
          <c:xMode val="edge"/>
          <c:yMode val="edge"/>
          <c:x val="2.5466544367279381E-2"/>
          <c:y val="3.7130801687764191E-2"/>
          <c:w val="0.55320221886031251"/>
          <c:h val="0.9257383966244816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Народное  творчество  и  ремесла
</c:v>
                </c:pt>
                <c:pt idx="1">
                  <c:v>Вокальные   группы (состав участников от  3 до 11 чел.)</c:v>
                </c:pt>
                <c:pt idx="2">
                  <c:v>Хореографические  коллективы  (народного, эстрадного, классического, бального танца)</c:v>
                </c:pt>
                <c:pt idx="3">
                  <c:v>Песни  из  кинофильмов</c:v>
                </c:pt>
                <c:pt idx="4">
                  <c:v>Инструментальные   солисты-исполнители</c:v>
                </c:pt>
                <c:pt idx="5">
                  <c:v>Оригинальный  жанр</c:v>
                </c:pt>
                <c:pt idx="6">
                  <c:v>Солисты- вокалисты (эстрадного, народного, классического пения)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66</c:v>
                </c:pt>
                <c:pt idx="1">
                  <c:v>81</c:v>
                </c:pt>
                <c:pt idx="2">
                  <c:v>33</c:v>
                </c:pt>
                <c:pt idx="3">
                  <c:v>37</c:v>
                </c:pt>
                <c:pt idx="4">
                  <c:v>8</c:v>
                </c:pt>
                <c:pt idx="5">
                  <c:v>7</c:v>
                </c:pt>
                <c:pt idx="6">
                  <c:v>37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  <c:dispBlanksAs val="zero"/>
  </c:chart>
  <c:spPr>
    <a:gradFill>
      <a:gsLst>
        <a:gs pos="0">
          <a:schemeClr val="bg2">
            <a:lumMod val="90000"/>
          </a:scheme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Поступило обращений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Поступило обращений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Поступило обращений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axId val="198200704"/>
        <c:axId val="198202496"/>
      </c:barChart>
      <c:catAx>
        <c:axId val="198200704"/>
        <c:scaling>
          <c:orientation val="minMax"/>
        </c:scaling>
        <c:axPos val="l"/>
        <c:tickLblPos val="nextTo"/>
        <c:crossAx val="198202496"/>
        <c:crosses val="autoZero"/>
        <c:auto val="1"/>
        <c:lblAlgn val="ctr"/>
        <c:lblOffset val="100"/>
      </c:catAx>
      <c:valAx>
        <c:axId val="198202496"/>
        <c:scaling>
          <c:orientation val="minMax"/>
        </c:scaling>
        <c:axPos val="b"/>
        <c:majorGridlines/>
        <c:numFmt formatCode="General" sourceLinked="1"/>
        <c:tickLblPos val="nextTo"/>
        <c:crossAx val="19820070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  <a:r>
              <a:rPr lang="ru-RU" sz="1400"/>
              <a:t>размещение </a:t>
            </a:r>
            <a:r>
              <a:rPr lang="ru-RU" sz="1400" baseline="0"/>
              <a:t>информации из </a:t>
            </a:r>
            <a:r>
              <a:rPr lang="ru-RU" sz="1400"/>
              <a:t>избирательных округов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7.5036636045495306E-2"/>
          <c:y val="0.16697444069491321"/>
          <c:w val="0.90413003062117903"/>
          <c:h val="0.6114945006874146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округ 1</c:v>
                </c:pt>
                <c:pt idx="1">
                  <c:v>округ 2</c:v>
                </c:pt>
                <c:pt idx="2">
                  <c:v>округ 3</c:v>
                </c:pt>
                <c:pt idx="3">
                  <c:v>округ 4</c:v>
                </c:pt>
                <c:pt idx="4">
                  <c:v>округ 5</c:v>
                </c:pt>
                <c:pt idx="5">
                  <c:v>округ 6</c:v>
                </c:pt>
                <c:pt idx="6">
                  <c:v>округ 7</c:v>
                </c:pt>
                <c:pt idx="7">
                  <c:v>округ 8</c:v>
                </c:pt>
                <c:pt idx="8">
                  <c:v>округ 9</c:v>
                </c:pt>
                <c:pt idx="9">
                  <c:v>округ 10</c:v>
                </c:pt>
                <c:pt idx="10">
                  <c:v>округ 11</c:v>
                </c:pt>
                <c:pt idx="11">
                  <c:v>округ 12</c:v>
                </c:pt>
                <c:pt idx="12">
                  <c:v>округ 13</c:v>
                </c:pt>
                <c:pt idx="13">
                  <c:v>округ 14</c:v>
                </c:pt>
                <c:pt idx="14">
                  <c:v>округ 15</c:v>
                </c:pt>
                <c:pt idx="15">
                  <c:v>округ 16</c:v>
                </c:pt>
                <c:pt idx="16">
                  <c:v>округ 17</c:v>
                </c:pt>
                <c:pt idx="17">
                  <c:v>округ 18</c:v>
                </c:pt>
                <c:pt idx="18">
                  <c:v>округ 19</c:v>
                </c:pt>
                <c:pt idx="19">
                  <c:v>округ 20</c:v>
                </c:pt>
                <c:pt idx="20">
                  <c:v>округ 21</c:v>
                </c:pt>
                <c:pt idx="21">
                  <c:v>округ 22</c:v>
                </c:pt>
                <c:pt idx="22">
                  <c:v>округ 23</c:v>
                </c:pt>
                <c:pt idx="23">
                  <c:v>округ 24</c:v>
                </c:pt>
                <c:pt idx="24">
                  <c:v>округ 25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12</c:v>
                </c:pt>
                <c:pt idx="1">
                  <c:v>4</c:v>
                </c:pt>
                <c:pt idx="2">
                  <c:v>12</c:v>
                </c:pt>
                <c:pt idx="3">
                  <c:v>11</c:v>
                </c:pt>
                <c:pt idx="4">
                  <c:v>8</c:v>
                </c:pt>
                <c:pt idx="5">
                  <c:v>3</c:v>
                </c:pt>
                <c:pt idx="6">
                  <c:v>1</c:v>
                </c:pt>
                <c:pt idx="7">
                  <c:v>10</c:v>
                </c:pt>
                <c:pt idx="8">
                  <c:v>1</c:v>
                </c:pt>
                <c:pt idx="9">
                  <c:v>1</c:v>
                </c:pt>
                <c:pt idx="10">
                  <c:v>4</c:v>
                </c:pt>
                <c:pt idx="11">
                  <c:v>5</c:v>
                </c:pt>
                <c:pt idx="12">
                  <c:v>1</c:v>
                </c:pt>
                <c:pt idx="13">
                  <c:v>7</c:v>
                </c:pt>
                <c:pt idx="14">
                  <c:v>2</c:v>
                </c:pt>
                <c:pt idx="15">
                  <c:v>9</c:v>
                </c:pt>
                <c:pt idx="17">
                  <c:v>1</c:v>
                </c:pt>
                <c:pt idx="20">
                  <c:v>12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округ 1</c:v>
                </c:pt>
                <c:pt idx="1">
                  <c:v>округ 2</c:v>
                </c:pt>
                <c:pt idx="2">
                  <c:v>округ 3</c:v>
                </c:pt>
                <c:pt idx="3">
                  <c:v>округ 4</c:v>
                </c:pt>
                <c:pt idx="4">
                  <c:v>округ 5</c:v>
                </c:pt>
                <c:pt idx="5">
                  <c:v>округ 6</c:v>
                </c:pt>
                <c:pt idx="6">
                  <c:v>округ 7</c:v>
                </c:pt>
                <c:pt idx="7">
                  <c:v>округ 8</c:v>
                </c:pt>
                <c:pt idx="8">
                  <c:v>округ 9</c:v>
                </c:pt>
                <c:pt idx="9">
                  <c:v>округ 10</c:v>
                </c:pt>
                <c:pt idx="10">
                  <c:v>округ 11</c:v>
                </c:pt>
                <c:pt idx="11">
                  <c:v>округ 12</c:v>
                </c:pt>
                <c:pt idx="12">
                  <c:v>округ 13</c:v>
                </c:pt>
                <c:pt idx="13">
                  <c:v>округ 14</c:v>
                </c:pt>
                <c:pt idx="14">
                  <c:v>округ 15</c:v>
                </c:pt>
                <c:pt idx="15">
                  <c:v>округ 16</c:v>
                </c:pt>
                <c:pt idx="16">
                  <c:v>округ 17</c:v>
                </c:pt>
                <c:pt idx="17">
                  <c:v>округ 18</c:v>
                </c:pt>
                <c:pt idx="18">
                  <c:v>округ 19</c:v>
                </c:pt>
                <c:pt idx="19">
                  <c:v>округ 20</c:v>
                </c:pt>
                <c:pt idx="20">
                  <c:v>округ 21</c:v>
                </c:pt>
                <c:pt idx="21">
                  <c:v>округ 22</c:v>
                </c:pt>
                <c:pt idx="22">
                  <c:v>округ 23</c:v>
                </c:pt>
                <c:pt idx="23">
                  <c:v>округ 24</c:v>
                </c:pt>
                <c:pt idx="24">
                  <c:v>округ 25</c:v>
                </c:pt>
              </c:strCache>
            </c:strRef>
          </c:cat>
          <c:val>
            <c:numRef>
              <c:f>Лист1!$D$2:$D$26</c:f>
            </c:numRef>
          </c:val>
        </c:ser>
        <c:axId val="198218880"/>
        <c:axId val="198220416"/>
      </c:barChart>
      <c:catAx>
        <c:axId val="198218880"/>
        <c:scaling>
          <c:orientation val="minMax"/>
        </c:scaling>
        <c:axPos val="b"/>
        <c:tickLblPos val="nextTo"/>
        <c:crossAx val="198220416"/>
        <c:crosses val="autoZero"/>
        <c:auto val="1"/>
        <c:lblAlgn val="ctr"/>
        <c:lblOffset val="100"/>
      </c:catAx>
      <c:valAx>
        <c:axId val="198220416"/>
        <c:scaling>
          <c:orientation val="minMax"/>
        </c:scaling>
        <c:axPos val="l"/>
        <c:majorGridlines/>
        <c:numFmt formatCode="General" sourceLinked="1"/>
        <c:tickLblPos val="nextTo"/>
        <c:crossAx val="198218880"/>
        <c:crosses val="autoZero"/>
        <c:crossBetween val="between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публикаций в СМИ в сравнении с 2014 , 2015 годом</a:t>
            </a:r>
          </a:p>
        </c:rich>
      </c:tx>
      <c:layout/>
    </c:title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электронные СМИ</c:v>
                </c:pt>
                <c:pt idx="1">
                  <c:v>печатные СМИ</c:v>
                </c:pt>
                <c:pt idx="2">
                  <c:v>общее количество публикаций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155</c:v>
                </c:pt>
                <c:pt idx="2">
                  <c:v>213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электронные СМИ</c:v>
                </c:pt>
                <c:pt idx="1">
                  <c:v>печатные СМИ</c:v>
                </c:pt>
                <c:pt idx="2">
                  <c:v>общее количество публикаций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56</c:v>
                </c:pt>
                <c:pt idx="1">
                  <c:v>173</c:v>
                </c:pt>
                <c:pt idx="2">
                  <c:v>229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электронные СМИ</c:v>
                </c:pt>
                <c:pt idx="1">
                  <c:v>печатные СМИ</c:v>
                </c:pt>
                <c:pt idx="2">
                  <c:v>общее количество публикаций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56</c:v>
                </c:pt>
                <c:pt idx="1">
                  <c:v>124</c:v>
                </c:pt>
                <c:pt idx="2">
                  <c:v>180</c:v>
                </c:pt>
              </c:numCache>
            </c:numRef>
          </c:val>
        </c:ser>
        <c:shape val="box"/>
        <c:axId val="200736768"/>
        <c:axId val="200738304"/>
        <c:axId val="0"/>
      </c:bar3DChart>
      <c:catAx>
        <c:axId val="200736768"/>
        <c:scaling>
          <c:orientation val="minMax"/>
        </c:scaling>
        <c:axPos val="b"/>
        <c:majorTickMark val="none"/>
        <c:tickLblPos val="nextTo"/>
        <c:crossAx val="200738304"/>
        <c:crosses val="autoZero"/>
        <c:auto val="1"/>
        <c:lblAlgn val="ctr"/>
        <c:lblOffset val="100"/>
      </c:catAx>
      <c:valAx>
        <c:axId val="2007383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0073676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Волгодонская правда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Волгодонск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Мост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Веч.Волгодонск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Блокнот Волгодонска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СКТВ ТРК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ВТВ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axId val="200930048"/>
        <c:axId val="200931584"/>
      </c:barChart>
      <c:catAx>
        <c:axId val="200930048"/>
        <c:scaling>
          <c:orientation val="minMax"/>
        </c:scaling>
        <c:axPos val="l"/>
        <c:tickLblPos val="nextTo"/>
        <c:crossAx val="200931584"/>
        <c:crosses val="autoZero"/>
        <c:auto val="1"/>
        <c:lblAlgn val="ctr"/>
        <c:lblOffset val="100"/>
      </c:catAx>
      <c:valAx>
        <c:axId val="200931584"/>
        <c:scaling>
          <c:orientation val="minMax"/>
        </c:scaling>
        <c:axPos val="b"/>
        <c:majorGridlines/>
        <c:numFmt formatCode="General" sourceLinked="1"/>
        <c:tickLblPos val="nextTo"/>
        <c:crossAx val="20093004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62E2-6A70-47D1-88A0-0D66A3DD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30</Pages>
  <Words>6537</Words>
  <Characters>37267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Минкин</cp:lastModifiedBy>
  <cp:revision>38</cp:revision>
  <cp:lastPrinted>2017-02-13T14:21:00Z</cp:lastPrinted>
  <dcterms:created xsi:type="dcterms:W3CDTF">2017-02-15T14:45:00Z</dcterms:created>
  <dcterms:modified xsi:type="dcterms:W3CDTF">2017-03-01T11:15:00Z</dcterms:modified>
</cp:coreProperties>
</file>